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129"/>
        <w:gridCol w:w="221"/>
        <w:gridCol w:w="221"/>
      </w:tblGrid>
      <w:tr w:rsidR="003F7D44" w:rsidTr="005C48A9">
        <w:trPr>
          <w:trHeight w:val="2404"/>
        </w:trPr>
        <w:tc>
          <w:tcPr>
            <w:tcW w:w="9129" w:type="dxa"/>
          </w:tcPr>
          <w:tbl>
            <w:tblPr>
              <w:tblW w:w="9755" w:type="dxa"/>
              <w:tblLook w:val="0000"/>
            </w:tblPr>
            <w:tblGrid>
              <w:gridCol w:w="3962"/>
              <w:gridCol w:w="2006"/>
              <w:gridCol w:w="3787"/>
            </w:tblGrid>
            <w:tr w:rsidR="003F7D44" w:rsidTr="005C48A9">
              <w:trPr>
                <w:trHeight w:val="1708"/>
              </w:trPr>
              <w:tc>
                <w:tcPr>
                  <w:tcW w:w="3962" w:type="dxa"/>
                </w:tcPr>
                <w:p w:rsidR="003F7D44" w:rsidRPr="00EB1DCF" w:rsidRDefault="003F7D44" w:rsidP="005C48A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B1DCF">
                    <w:rPr>
                      <w:b/>
                    </w:rPr>
                    <w:t>Муниципальное казенное учреждение «Муниципальный орган управления образования» администрации муниципального района «</w:t>
                  </w:r>
                  <w:proofErr w:type="spellStart"/>
                  <w:r w:rsidRPr="00EB1DCF">
                    <w:rPr>
                      <w:b/>
                    </w:rPr>
                    <w:t>Сунтарский</w:t>
                  </w:r>
                  <w:proofErr w:type="spellEnd"/>
                  <w:r w:rsidRPr="00EB1DCF">
                    <w:rPr>
                      <w:b/>
                    </w:rPr>
                    <w:t xml:space="preserve"> улус (район)»</w:t>
                  </w:r>
                </w:p>
                <w:p w:rsidR="003F7D44" w:rsidRDefault="003F7D44" w:rsidP="005C48A9">
                  <w:pPr>
                    <w:jc w:val="center"/>
                    <w:rPr>
                      <w:rFonts w:ascii="Times Sakha" w:hAnsi="Times Sakha"/>
                      <w:b/>
                      <w:bCs/>
                      <w:szCs w:val="26"/>
                    </w:rPr>
                  </w:pPr>
                  <w:r w:rsidRPr="00A255B6">
                    <w:rPr>
                      <w:noProof/>
                      <w:sz w:val="20"/>
                    </w:rPr>
                    <w:pict>
                      <v:line id="_x0000_s1026" style="position:absolute;left:0;text-align:left;z-index:251658240" from="5.1pt,9.2pt" to="473.1pt,9.2pt" strokeweight="4.5pt">
                        <v:stroke linestyle="thinThick"/>
                      </v:line>
                    </w:pict>
                  </w:r>
                </w:p>
              </w:tc>
              <w:tc>
                <w:tcPr>
                  <w:tcW w:w="2006" w:type="dxa"/>
                  <w:vAlign w:val="center"/>
                </w:tcPr>
                <w:p w:rsidR="003F7D44" w:rsidRDefault="003F7D44" w:rsidP="005C48A9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62865</wp:posOffset>
                        </wp:positionH>
                        <wp:positionV relativeFrom="paragraph">
                          <wp:posOffset>48260</wp:posOffset>
                        </wp:positionV>
                        <wp:extent cx="1083310" cy="938530"/>
                        <wp:effectExtent l="0" t="0" r="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E4E4E4"/>
                                    </a:clrFrom>
                                    <a:clrTo>
                                      <a:srgbClr val="E4E4E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87" w:type="dxa"/>
                </w:tcPr>
                <w:p w:rsidR="003F7D44" w:rsidRPr="00183A2D" w:rsidRDefault="003F7D44" w:rsidP="005C48A9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>«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Сунтаар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улууһа (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оройуона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>)»</w:t>
                  </w:r>
                </w:p>
                <w:p w:rsidR="003F7D44" w:rsidRPr="00183A2D" w:rsidRDefault="003F7D44" w:rsidP="005C48A9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</w:t>
                  </w:r>
                  <w:proofErr w:type="spellEnd"/>
                </w:p>
                <w:p w:rsidR="003F7D44" w:rsidRDefault="003F7D44" w:rsidP="005C48A9">
                  <w:pPr>
                    <w:spacing w:line="276" w:lineRule="auto"/>
                    <w:jc w:val="center"/>
                    <w:rPr>
                      <w:spacing w:val="10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 xml:space="preserve">дьаһалтатын «Yөрэх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салалтатын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органа»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хааһына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тэрилтэт</w:t>
                  </w:r>
                  <w:r>
                    <w:rPr>
                      <w:b/>
                      <w:bCs/>
                      <w:szCs w:val="26"/>
                    </w:rPr>
                    <w:t>э</w:t>
                  </w:r>
                  <w:proofErr w:type="spellEnd"/>
                </w:p>
              </w:tc>
            </w:tr>
            <w:tr w:rsidR="003F7D44" w:rsidTr="005C48A9">
              <w:trPr>
                <w:trHeight w:val="209"/>
              </w:trPr>
              <w:tc>
                <w:tcPr>
                  <w:tcW w:w="9755" w:type="dxa"/>
                  <w:gridSpan w:val="3"/>
                </w:tcPr>
                <w:p w:rsidR="003F7D44" w:rsidRPr="00183A2D" w:rsidRDefault="003F7D44" w:rsidP="005C48A9">
                  <w:pPr>
                    <w:rPr>
                      <w:b/>
                      <w:bCs/>
                      <w:spacing w:val="40"/>
                    </w:rPr>
                  </w:pPr>
                  <w:r>
                    <w:rPr>
                      <w:b/>
                      <w:bCs/>
                      <w:spacing w:val="40"/>
                    </w:rPr>
                    <w:t xml:space="preserve">            </w:t>
                  </w:r>
                  <w:r w:rsidRPr="00183A2D">
                    <w:rPr>
                      <w:b/>
                      <w:bCs/>
                      <w:spacing w:val="40"/>
                    </w:rPr>
                    <w:t>ПРИКАЗ</w:t>
                  </w:r>
                  <w:r>
                    <w:rPr>
                      <w:b/>
                      <w:bCs/>
                      <w:spacing w:val="40"/>
                    </w:rPr>
                    <w:t xml:space="preserve">                                              </w:t>
                  </w:r>
                  <w:r w:rsidRPr="00183A2D">
                    <w:rPr>
                      <w:b/>
                      <w:bCs/>
                      <w:spacing w:val="40"/>
                    </w:rPr>
                    <w:t xml:space="preserve"> БИРИКЭЭС</w:t>
                  </w:r>
                </w:p>
              </w:tc>
            </w:tr>
          </w:tbl>
          <w:p w:rsidR="003F7D44" w:rsidRDefault="003F7D44" w:rsidP="005C48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dxa"/>
            <w:vAlign w:val="center"/>
          </w:tcPr>
          <w:p w:rsidR="003F7D44" w:rsidRDefault="003F7D44" w:rsidP="005C48A9">
            <w:pPr>
              <w:jc w:val="center"/>
            </w:pPr>
          </w:p>
        </w:tc>
        <w:tc>
          <w:tcPr>
            <w:tcW w:w="221" w:type="dxa"/>
          </w:tcPr>
          <w:p w:rsidR="003F7D44" w:rsidRDefault="003F7D44" w:rsidP="005C48A9">
            <w:pPr>
              <w:jc w:val="center"/>
              <w:rPr>
                <w:rFonts w:ascii="Times Sakha" w:hAnsi="Times Sakha"/>
                <w:b/>
                <w:bCs/>
                <w:spacing w:val="10"/>
              </w:rPr>
            </w:pPr>
          </w:p>
        </w:tc>
      </w:tr>
      <w:tr w:rsidR="003F7D44" w:rsidTr="005C48A9">
        <w:trPr>
          <w:cantSplit/>
        </w:trPr>
        <w:tc>
          <w:tcPr>
            <w:tcW w:w="9571" w:type="dxa"/>
            <w:gridSpan w:val="3"/>
          </w:tcPr>
          <w:tbl>
            <w:tblPr>
              <w:tblpPr w:leftFromText="180" w:rightFromText="180" w:vertAnchor="text" w:horzAnchor="margin" w:tblpY="213"/>
              <w:tblW w:w="9648" w:type="dxa"/>
              <w:tblLook w:val="0000"/>
            </w:tblPr>
            <w:tblGrid>
              <w:gridCol w:w="3888"/>
              <w:gridCol w:w="1440"/>
              <w:gridCol w:w="4320"/>
            </w:tblGrid>
            <w:tr w:rsidR="003F7D44" w:rsidTr="005C48A9">
              <w:tc>
                <w:tcPr>
                  <w:tcW w:w="3888" w:type="dxa"/>
                </w:tcPr>
                <w:p w:rsidR="003F7D44" w:rsidRDefault="003F7D44" w:rsidP="005C48A9">
                  <w:pPr>
                    <w:pStyle w:val="a5"/>
                    <w:tabs>
                      <w:tab w:val="clear" w:pos="4677"/>
                      <w:tab w:val="clear" w:pos="9355"/>
                    </w:tabs>
                    <w:spacing w:line="360" w:lineRule="auto"/>
                    <w:jc w:val="center"/>
                  </w:pPr>
                  <w:r>
                    <w:t>«  31 »  октября  2016 г.</w:t>
                  </w:r>
                </w:p>
              </w:tc>
              <w:tc>
                <w:tcPr>
                  <w:tcW w:w="1440" w:type="dxa"/>
                </w:tcPr>
                <w:p w:rsidR="003F7D44" w:rsidRDefault="003F7D44" w:rsidP="005C48A9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</w:pPr>
                </w:p>
              </w:tc>
              <w:tc>
                <w:tcPr>
                  <w:tcW w:w="4320" w:type="dxa"/>
                </w:tcPr>
                <w:p w:rsidR="003F7D44" w:rsidRDefault="003F7D44" w:rsidP="005C48A9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 xml:space="preserve">                  № 01-03/446</w:t>
                  </w:r>
                </w:p>
              </w:tc>
            </w:tr>
          </w:tbl>
          <w:p w:rsidR="003F7D44" w:rsidRDefault="003F7D44" w:rsidP="005C48A9">
            <w:pPr>
              <w:ind w:left="737" w:hanging="737"/>
              <w:rPr>
                <w:rFonts w:ascii="Times Sakha" w:hAnsi="Times Sakha"/>
                <w:b/>
                <w:bCs/>
                <w:spacing w:val="40"/>
                <w:sz w:val="44"/>
              </w:rPr>
            </w:pPr>
          </w:p>
        </w:tc>
      </w:tr>
    </w:tbl>
    <w:p w:rsidR="003F7D44" w:rsidRDefault="003F7D44" w:rsidP="003F7D44">
      <w:pPr>
        <w:jc w:val="both"/>
      </w:pPr>
    </w:p>
    <w:p w:rsidR="003F7D44" w:rsidRDefault="003F7D44" w:rsidP="003F7D44">
      <w:pPr>
        <w:jc w:val="both"/>
      </w:pPr>
      <w:r>
        <w:t>Об утверждении  Положения</w:t>
      </w:r>
    </w:p>
    <w:p w:rsidR="003F7D44" w:rsidRPr="001343C9" w:rsidRDefault="003F7D44" w:rsidP="003F7D44">
      <w:r>
        <w:t xml:space="preserve"> Об индивидуальном  обучении на дому</w:t>
      </w:r>
    </w:p>
    <w:p w:rsidR="003F7D44" w:rsidRDefault="003F7D44" w:rsidP="003F7D44">
      <w:pPr>
        <w:jc w:val="both"/>
      </w:pPr>
      <w:r>
        <w:tab/>
      </w:r>
    </w:p>
    <w:p w:rsidR="003F7D44" w:rsidRDefault="003F7D44" w:rsidP="003F7D44">
      <w:pPr>
        <w:jc w:val="both"/>
      </w:pPr>
    </w:p>
    <w:p w:rsidR="003F7D44" w:rsidRDefault="003F7D44" w:rsidP="003F7D44">
      <w:pPr>
        <w:jc w:val="both"/>
      </w:pPr>
    </w:p>
    <w:p w:rsidR="003F7D44" w:rsidRPr="00876CDB" w:rsidRDefault="003F7D44" w:rsidP="003F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>
        <w:t xml:space="preserve">В соответствии с </w:t>
      </w:r>
      <w:r w:rsidRPr="003455A9">
        <w:t>Федеральным законом от 29.12.2012 г. № 273-ФЗ «Об обра</w:t>
      </w:r>
      <w:r>
        <w:t xml:space="preserve">зовании в Российской Федерации» </w:t>
      </w:r>
      <w:r w:rsidRPr="00A36798">
        <w:t>(с последующими изменениями и дополнениями),</w:t>
      </w:r>
      <w:r w:rsidRPr="00A3679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6CDB">
        <w:t>Порядком</w:t>
      </w:r>
      <w:r>
        <w:t xml:space="preserve"> реглам</w:t>
      </w:r>
      <w:r w:rsidRPr="00876CDB">
        <w:t>ентации и оформления отношений государственной и муниципальной образовательной организации и родителей (законных представ</w:t>
      </w:r>
      <w:r>
        <w:t>и</w:t>
      </w:r>
      <w:r w:rsidRPr="00876CDB">
        <w:t>телей) обучающихся, нуждающихся в длительном лечении, а также детей-инвалидов в части обучения по основным общеобразовательным программам на дому или в медицинских организациях, утвержденным Постановлением Правительства РС (Я) от</w:t>
      </w:r>
      <w:proofErr w:type="gramEnd"/>
      <w:r w:rsidRPr="00876CDB">
        <w:t xml:space="preserve"> 02.09.2013 г.№295, предусматривающего   необходимость   расширения  прав  и  возможностей граждан на получение общего образования и предоставляющего возможность обучающимся  достичь  необходимого образовательного уровня в избранной ими форме обучения, </w:t>
      </w:r>
    </w:p>
    <w:p w:rsidR="003F7D44" w:rsidRPr="00876CDB" w:rsidRDefault="003F7D44" w:rsidP="003F7D44">
      <w:pPr>
        <w:jc w:val="both"/>
        <w:rPr>
          <w:b/>
        </w:rPr>
      </w:pPr>
      <w:r w:rsidRPr="00876CDB">
        <w:rPr>
          <w:b/>
        </w:rPr>
        <w:t>приказываю:</w:t>
      </w:r>
    </w:p>
    <w:p w:rsidR="003F7D44" w:rsidRDefault="003F7D44" w:rsidP="003F7D44">
      <w:pPr>
        <w:pStyle w:val="a3"/>
        <w:numPr>
          <w:ilvl w:val="0"/>
          <w:numId w:val="1"/>
        </w:numPr>
        <w:jc w:val="both"/>
        <w:rPr>
          <w:rStyle w:val="a4"/>
          <w:b w:val="0"/>
          <w:color w:val="000000"/>
          <w:sz w:val="24"/>
          <w:szCs w:val="24"/>
        </w:rPr>
      </w:pPr>
      <w:r w:rsidRPr="003932C6">
        <w:rPr>
          <w:sz w:val="24"/>
          <w:szCs w:val="24"/>
        </w:rPr>
        <w:t xml:space="preserve">Утвердить и ввести в действие Положение  </w:t>
      </w:r>
      <w:r w:rsidRPr="003932C6">
        <w:rPr>
          <w:rStyle w:val="a4"/>
          <w:b w:val="0"/>
          <w:color w:val="000000"/>
          <w:sz w:val="24"/>
          <w:szCs w:val="24"/>
        </w:rPr>
        <w:t>о порядке организации  об индивидуальном обучении на дому, детей нуждающихся в длительном лечении,  и (или) детей-инвалидов реализующих</w:t>
      </w:r>
      <w:r>
        <w:rPr>
          <w:rStyle w:val="a4"/>
          <w:b w:val="0"/>
          <w:color w:val="000000"/>
          <w:sz w:val="24"/>
          <w:szCs w:val="24"/>
        </w:rPr>
        <w:t xml:space="preserve"> общеобразовательные </w:t>
      </w:r>
      <w:r w:rsidRPr="003932C6">
        <w:rPr>
          <w:rStyle w:val="a4"/>
          <w:b w:val="0"/>
          <w:color w:val="000000"/>
          <w:sz w:val="24"/>
          <w:szCs w:val="24"/>
        </w:rPr>
        <w:t xml:space="preserve"> программы начального общего, основного общего, среднего общего образования на территории МР «</w:t>
      </w:r>
      <w:proofErr w:type="spellStart"/>
      <w:r w:rsidRPr="003932C6">
        <w:rPr>
          <w:rStyle w:val="a4"/>
          <w:b w:val="0"/>
          <w:color w:val="000000"/>
          <w:sz w:val="24"/>
          <w:szCs w:val="24"/>
        </w:rPr>
        <w:t>Сунтарский</w:t>
      </w:r>
      <w:proofErr w:type="spellEnd"/>
      <w:r w:rsidRPr="003932C6">
        <w:rPr>
          <w:rStyle w:val="a4"/>
          <w:b w:val="0"/>
          <w:color w:val="000000"/>
          <w:sz w:val="24"/>
          <w:szCs w:val="24"/>
        </w:rPr>
        <w:t xml:space="preserve"> улус (район)»</w:t>
      </w:r>
      <w:r>
        <w:rPr>
          <w:rStyle w:val="a4"/>
          <w:b w:val="0"/>
          <w:color w:val="000000"/>
          <w:sz w:val="24"/>
          <w:szCs w:val="24"/>
        </w:rPr>
        <w:t>.</w:t>
      </w:r>
    </w:p>
    <w:p w:rsidR="003F7D44" w:rsidRPr="003932C6" w:rsidRDefault="003F7D44" w:rsidP="003F7D44">
      <w:pPr>
        <w:pStyle w:val="a3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3932C6">
        <w:rPr>
          <w:sz w:val="24"/>
          <w:szCs w:val="24"/>
        </w:rPr>
        <w:t>Руководителям общеобразовательных учреждений довести данное Положение до сведения обучающихся и их родителей (законных представителей).</w:t>
      </w:r>
    </w:p>
    <w:p w:rsidR="003F7D44" w:rsidRPr="003932C6" w:rsidRDefault="003F7D44" w:rsidP="003F7D44">
      <w:pPr>
        <w:pStyle w:val="a3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3932C6">
        <w:rPr>
          <w:sz w:val="24"/>
          <w:szCs w:val="24"/>
        </w:rPr>
        <w:t>Признать утратившим силу приказ МКУ «МОУО» от 30.11.2010 №01-03/680 «Об утверждении Положения о домашнем обучении».</w:t>
      </w:r>
    </w:p>
    <w:p w:rsidR="003F7D44" w:rsidRPr="003932C6" w:rsidRDefault="003F7D44" w:rsidP="003F7D44">
      <w:pPr>
        <w:pStyle w:val="a3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3932C6">
        <w:rPr>
          <w:sz w:val="24"/>
          <w:szCs w:val="24"/>
        </w:rPr>
        <w:t>Опубликовать настоящий приказ в официальных сайтах МОУО, ОУ.</w:t>
      </w:r>
    </w:p>
    <w:p w:rsidR="003F7D44" w:rsidRPr="003932C6" w:rsidRDefault="003F7D44" w:rsidP="003F7D44">
      <w:pPr>
        <w:pStyle w:val="a3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proofErr w:type="gramStart"/>
      <w:r w:rsidRPr="003932C6">
        <w:rPr>
          <w:sz w:val="24"/>
          <w:szCs w:val="24"/>
        </w:rPr>
        <w:t>Контроль  за</w:t>
      </w:r>
      <w:proofErr w:type="gramEnd"/>
      <w:r w:rsidRPr="003932C6">
        <w:rPr>
          <w:sz w:val="24"/>
          <w:szCs w:val="24"/>
        </w:rPr>
        <w:t xml:space="preserve"> исполнением настоящего приказа возложить на Николаеву А.М., начальнику отдела общего образования.</w:t>
      </w:r>
    </w:p>
    <w:p w:rsidR="003F7D44" w:rsidRPr="003932C6" w:rsidRDefault="003F7D44" w:rsidP="003F7D44">
      <w:pPr>
        <w:jc w:val="both"/>
      </w:pPr>
    </w:p>
    <w:p w:rsidR="003F7D44" w:rsidRPr="00876CDB" w:rsidRDefault="003F7D44" w:rsidP="003F7D44">
      <w:pPr>
        <w:jc w:val="both"/>
      </w:pPr>
    </w:p>
    <w:p w:rsidR="003F7D44" w:rsidRDefault="003F7D44" w:rsidP="003F7D44">
      <w:pPr>
        <w:jc w:val="both"/>
      </w:pPr>
      <w:r>
        <w:tab/>
      </w:r>
    </w:p>
    <w:p w:rsidR="003F7D44" w:rsidRDefault="003F7D44" w:rsidP="003F7D44">
      <w:pPr>
        <w:jc w:val="right"/>
      </w:pPr>
    </w:p>
    <w:p w:rsidR="003F7D44" w:rsidRDefault="003F7D44" w:rsidP="003F7D44">
      <w:pPr>
        <w:jc w:val="right"/>
      </w:pPr>
    </w:p>
    <w:p w:rsidR="003F7D44" w:rsidRDefault="003F7D44" w:rsidP="003F7D44">
      <w:pPr>
        <w:jc w:val="center"/>
      </w:pPr>
      <w:r>
        <w:t xml:space="preserve">Начальник                 </w:t>
      </w:r>
      <w:r w:rsidRPr="001B5E1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-279400</wp:posOffset>
            </wp:positionV>
            <wp:extent cx="1219200" cy="1114425"/>
            <wp:effectExtent l="0" t="0" r="0" b="0"/>
            <wp:wrapNone/>
            <wp:docPr id="2" name="Рисунок 1" descr="C:\Users\user\Desktop\подпись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Г.М.Еремеев</w:t>
      </w:r>
    </w:p>
    <w:p w:rsidR="003F7D44" w:rsidRDefault="003F7D44" w:rsidP="003F7D44">
      <w:pPr>
        <w:jc w:val="right"/>
      </w:pPr>
    </w:p>
    <w:p w:rsidR="00EE515C" w:rsidRDefault="00EE515C"/>
    <w:sectPr w:rsidR="00EE515C" w:rsidSect="00EE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6256"/>
    <w:multiLevelType w:val="hybridMultilevel"/>
    <w:tmpl w:val="99F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44"/>
    <w:rsid w:val="003F7D44"/>
    <w:rsid w:val="00E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D44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3F7D44"/>
    <w:rPr>
      <w:b/>
      <w:bCs/>
    </w:rPr>
  </w:style>
  <w:style w:type="paragraph" w:styleId="a5">
    <w:name w:val="header"/>
    <w:basedOn w:val="a"/>
    <w:link w:val="a6"/>
    <w:rsid w:val="003F7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7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2016-11-11T05:40:00Z</dcterms:created>
  <dcterms:modified xsi:type="dcterms:W3CDTF">2016-11-11T05:40:00Z</dcterms:modified>
</cp:coreProperties>
</file>