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A22">
      <w:pPr>
        <w:pStyle w:val="1"/>
      </w:pPr>
      <w:hyperlink r:id="rId4" w:history="1">
        <w:r>
          <w:rPr>
            <w:rStyle w:val="a4"/>
            <w:b w:val="0"/>
            <w:bCs w:val="0"/>
          </w:rPr>
          <w:t>Распоряжение Правительства Республики Саха (Якутия)</w:t>
        </w:r>
        <w:r>
          <w:rPr>
            <w:rStyle w:val="a4"/>
            <w:b w:val="0"/>
            <w:bCs w:val="0"/>
          </w:rPr>
          <w:br/>
          <w:t>от 24 августа 2015 г. N 912-р</w:t>
        </w:r>
        <w:r>
          <w:rPr>
            <w:rStyle w:val="a4"/>
            <w:b w:val="0"/>
            <w:bCs w:val="0"/>
          </w:rPr>
          <w:br/>
          <w:t>"О предоставлении иных меж</w:t>
        </w:r>
        <w:r>
          <w:rPr>
            <w:rStyle w:val="a4"/>
            <w:b w:val="0"/>
            <w:bCs w:val="0"/>
          </w:rPr>
          <w:t>бюджетных трансфертов из государственного бюджета Республики Саха (Якутия) местным бюджетам на 2015 год на компенсационные выплаты на питание обучающимся из малоимущих многодетных семей муниципальных общеобразовательных организаций"</w:t>
        </w:r>
      </w:hyperlink>
    </w:p>
    <w:p w:rsidR="00000000" w:rsidRDefault="008E4A22"/>
    <w:p w:rsidR="00000000" w:rsidRDefault="008E4A22">
      <w:r>
        <w:t xml:space="preserve">В соответствии со </w:t>
      </w:r>
      <w:hyperlink r:id="rId5" w:history="1">
        <w:r>
          <w:rPr>
            <w:rStyle w:val="a4"/>
          </w:rPr>
          <w:t>статьей 139.1</w:t>
        </w:r>
      </w:hyperlink>
      <w:r>
        <w:t xml:space="preserve"> Бюджетного кодекса Российской Федерации, во исполнение </w:t>
      </w:r>
      <w:hyperlink r:id="rId6" w:history="1">
        <w:r>
          <w:rPr>
            <w:rStyle w:val="a4"/>
          </w:rPr>
          <w:t>Указа</w:t>
        </w:r>
      </w:hyperlink>
      <w:r>
        <w:t xml:space="preserve"> Главы Республики Саха (Якутия) от 08 мая 2015 г. N 479 "О дополнительных компенсационных выплатах на пита</w:t>
      </w:r>
      <w:r>
        <w:t>ние обучающимся из малоимущих многодетных семей государственных общеобразовательных организаций Республики Саха (Якутия)":</w:t>
      </w:r>
    </w:p>
    <w:p w:rsidR="00000000" w:rsidRDefault="008E4A22">
      <w:bookmarkStart w:id="0" w:name="sub_1"/>
      <w:r>
        <w:t>1. Министерству образования Республики Саха (Якутия) (Габышева Ф.В.):</w:t>
      </w:r>
    </w:p>
    <w:p w:rsidR="00000000" w:rsidRDefault="008E4A22">
      <w:bookmarkStart w:id="1" w:name="sub_11"/>
      <w:bookmarkEnd w:id="0"/>
      <w:r>
        <w:t xml:space="preserve">1.1. Предоставить иные межбюджетные трансферты </w:t>
      </w:r>
      <w:r>
        <w:t xml:space="preserve">из государственного бюджета Республики Саха (Якутия) местным бюджетам на 2015 год в соответствии с </w:t>
      </w:r>
      <w:hyperlink w:anchor="sub_1000" w:history="1">
        <w:r>
          <w:rPr>
            <w:rStyle w:val="a4"/>
          </w:rPr>
          <w:t>приложением</w:t>
        </w:r>
      </w:hyperlink>
      <w:r>
        <w:t xml:space="preserve"> к настоящему распоряжению.</w:t>
      </w:r>
    </w:p>
    <w:p w:rsidR="00000000" w:rsidRDefault="008E4A22">
      <w:bookmarkStart w:id="2" w:name="sub_12"/>
      <w:bookmarkEnd w:id="1"/>
      <w:r>
        <w:t>1.2. Подписать с муниципальными районами и городскими округами Республики Саха (</w:t>
      </w:r>
      <w:r>
        <w:t>Якутия) Соглашения о предоставлении иных межбюджетных трансфертов из государственного бюджета Республики Саха (Якутия) местным бюджетам на 2015 год на компенсационные выплаты на питание обучающимся из малоимущих многодетных семей муниципальных общеобразова</w:t>
      </w:r>
      <w:r>
        <w:t>тельных организаций.</w:t>
      </w:r>
    </w:p>
    <w:p w:rsidR="00000000" w:rsidRDefault="008E4A22">
      <w:bookmarkStart w:id="3" w:name="sub_2"/>
      <w:bookmarkEnd w:id="2"/>
      <w:r>
        <w:t>2. Рекомендовать органам местного самоуправления муниципальных районов и городских округов Республики Саха (Якутия) представить отчет о целевом и эффективном использовании предоставленных из государственного бюджета Республи</w:t>
      </w:r>
      <w:r>
        <w:t>ки Саха (Якутия) средств в Министерство образования Республики Саха (Якутия) в срок до 01 декабря 2015 года по форме, установленной Соглашением.</w:t>
      </w:r>
    </w:p>
    <w:p w:rsidR="00000000" w:rsidRDefault="008E4A22">
      <w:bookmarkStart w:id="4" w:name="sub_3"/>
      <w:bookmarkEnd w:id="3"/>
      <w:r>
        <w:t>3. Контроль исполнения настоящего распоряжения возложить на заместителя Председателя Правительства Ре</w:t>
      </w:r>
      <w:r>
        <w:t>спублики Саха (Якутия) Дьячковского А.П.</w:t>
      </w:r>
    </w:p>
    <w:bookmarkEnd w:id="4"/>
    <w:p w:rsidR="00000000" w:rsidRDefault="008E4A2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4A22">
            <w:pPr>
              <w:pStyle w:val="afff0"/>
            </w:pPr>
            <w:r>
              <w:t>Председатель Правительства</w:t>
            </w:r>
            <w: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4A22">
            <w:pPr>
              <w:pStyle w:val="aff7"/>
              <w:jc w:val="right"/>
            </w:pPr>
            <w:r>
              <w:t>Г. Данчикова</w:t>
            </w:r>
          </w:p>
        </w:tc>
      </w:tr>
    </w:tbl>
    <w:p w:rsidR="00000000" w:rsidRDefault="008E4A22"/>
    <w:p w:rsidR="00000000" w:rsidRDefault="008E4A22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Республики Саха (Якутия)</w:t>
      </w:r>
      <w:r>
        <w:rPr>
          <w:rStyle w:val="a3"/>
        </w:rPr>
        <w:br/>
        <w:t>от 24 августа 2015 г. N 912-р</w:t>
      </w:r>
    </w:p>
    <w:bookmarkEnd w:id="5"/>
    <w:p w:rsidR="00000000" w:rsidRDefault="008E4A22"/>
    <w:p w:rsidR="00000000" w:rsidRDefault="008E4A22">
      <w:pPr>
        <w:pStyle w:val="1"/>
      </w:pPr>
      <w:r>
        <w:t>Распред</w:t>
      </w:r>
      <w:r>
        <w:t>еление</w:t>
      </w:r>
      <w:r>
        <w:br/>
        <w:t>иных межбюджетных трансфертов, предоставляемых из государственного бюджета Республики Саха (Якутия) местным бюджетам на 2015 год на компенсационные выплаты на питание обучающимся из малоимущих многодетных семей муниципальных общеобразовательных орга</w:t>
      </w:r>
      <w:r>
        <w:t>низаций</w:t>
      </w:r>
    </w:p>
    <w:p w:rsidR="00000000" w:rsidRDefault="008E4A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15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N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Количество получателей</w:t>
            </w:r>
          </w:p>
          <w:p w:rsidR="00000000" w:rsidRDefault="008E4A22">
            <w:pPr>
              <w:pStyle w:val="aff7"/>
              <w:jc w:val="center"/>
            </w:pPr>
            <w:r>
              <w:t>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Размеры компенсационных выплат за сентябрь - октябрь</w:t>
            </w:r>
          </w:p>
          <w:p w:rsidR="00000000" w:rsidRDefault="008E4A22">
            <w:pPr>
              <w:pStyle w:val="aff7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1"/>
            </w:pPr>
            <w:r>
              <w:lastRenderedPageBreak/>
              <w:t>Улусы (районы) Республики Саха (Якутия), расположенные за Полярным кругом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"Абыйский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411 726,9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"Аллаиховский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198 396,9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"Анабарский национальный (долгано-эвенкийский)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349 861,2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"Булунский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499 192,2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"Верхнеколымский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119 464,8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"Верхоянский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733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1 563 708,9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"Жиганский национальный эвенкийский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413 860,2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"Момский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484 259,1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"Нижнеколымский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326 394,9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"Оленекский эвенкийский национальный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388 260,6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"Среднеколымский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723 188,7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"Усть-Янский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490 659,0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"Эвено-Бытантайский национальный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364 794,3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rPr>
                <w:rStyle w:val="a3"/>
              </w:rPr>
              <w:t>Всего: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1"/>
            </w:pPr>
            <w:r>
              <w:t>2 969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1"/>
            </w:pPr>
            <w:r>
              <w:t>6 333 767,7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1"/>
            </w:pPr>
            <w:r>
              <w:t>Улусы (районы) Республики Саха (Якутия), расположенные до Полярного 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"Алданский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1 040 325,0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"Амгинский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1 889 608,5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"Верхневилюйский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1 552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2 935 608,0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"Вилюйский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1 246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2 356 809,0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"Горный улус"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861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1 628 581,5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"Кобяйский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1 081 938,0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"Ленский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926 835,0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"Мегино-Кангаласский улус"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3 678 967,5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"Мирнинский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421 804,5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"Намский улус"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2 413 554,0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"Нерюнгринский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1 095 178,5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"Нюрбинский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1 135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2 146 852,5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"Оймяконский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383 974,5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"Олекминский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785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1 484 827,5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"Сунтарский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1 558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2 946 957,0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"Таттинский улус"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1 967 160,0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"Томпонский район"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529 620,0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"Усть-Алданский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1 473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2 786 179,5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"Усть-Майский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141 862,5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MP "Хангаласский улус"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881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1 666 411,5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МО "Чурапчинский улус (район)"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1 302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2 462 733,0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Городской округ "Жатай"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323 446,5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t>Городской округ "город Якутск"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3 398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aff7"/>
              <w:jc w:val="center"/>
            </w:pPr>
            <w:r>
              <w:t>6 986 264,3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afff0"/>
            </w:pPr>
            <w:r>
              <w:rPr>
                <w:rStyle w:val="a3"/>
              </w:rPr>
              <w:t>Всего: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22">
            <w:pPr>
              <w:pStyle w:val="1"/>
            </w:pPr>
            <w:r>
              <w:t>22 594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4A22">
            <w:pPr>
              <w:pStyle w:val="1"/>
            </w:pPr>
            <w:r>
              <w:t>43 295 498,3</w:t>
            </w:r>
          </w:p>
        </w:tc>
      </w:tr>
    </w:tbl>
    <w:p w:rsidR="00000000" w:rsidRDefault="008E4A2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22"/>
    <w:rsid w:val="008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655154.0" TargetMode="External"/><Relationship Id="rId5" Type="http://schemas.openxmlformats.org/officeDocument/2006/relationships/hyperlink" Target="garantF1://12012604.13901" TargetMode="External"/><Relationship Id="rId4" Type="http://schemas.openxmlformats.org/officeDocument/2006/relationships/hyperlink" Target="garantF1://266574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3820</Characters>
  <Application>Microsoft Office Word</Application>
  <DocSecurity>4</DocSecurity>
  <Lines>31</Lines>
  <Paragraphs>8</Paragraphs>
  <ScaleCrop>false</ScaleCrop>
  <Company>НПП "Гарант-Сервис"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cp:lastPrinted>2015-09-21T07:45:00Z</cp:lastPrinted>
  <dcterms:created xsi:type="dcterms:W3CDTF">2015-09-21T08:05:00Z</dcterms:created>
  <dcterms:modified xsi:type="dcterms:W3CDTF">2015-09-21T08:05:00Z</dcterms:modified>
</cp:coreProperties>
</file>