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5" w:type="dxa"/>
        <w:tblLook w:val="0000"/>
      </w:tblPr>
      <w:tblGrid>
        <w:gridCol w:w="9971"/>
        <w:gridCol w:w="222"/>
        <w:gridCol w:w="222"/>
      </w:tblGrid>
      <w:tr w:rsidR="003A5322" w:rsidTr="007836AA">
        <w:trPr>
          <w:trHeight w:val="2404"/>
        </w:trPr>
        <w:tc>
          <w:tcPr>
            <w:tcW w:w="9971" w:type="dxa"/>
          </w:tcPr>
          <w:tbl>
            <w:tblPr>
              <w:tblW w:w="9755" w:type="dxa"/>
              <w:tblLook w:val="0000"/>
            </w:tblPr>
            <w:tblGrid>
              <w:gridCol w:w="3962"/>
              <w:gridCol w:w="2006"/>
              <w:gridCol w:w="3787"/>
            </w:tblGrid>
            <w:tr w:rsidR="003A5322" w:rsidTr="007836AA">
              <w:trPr>
                <w:trHeight w:val="1708"/>
              </w:trPr>
              <w:tc>
                <w:tcPr>
                  <w:tcW w:w="3962" w:type="dxa"/>
                </w:tcPr>
                <w:p w:rsidR="003A5322" w:rsidRPr="00EB1DCF" w:rsidRDefault="003A5322" w:rsidP="007836A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B1DCF">
                    <w:rPr>
                      <w:b/>
                    </w:rPr>
                    <w:t>Муниципальное казенное учреждение «Муниципальный орган управления образования» администрации муниципального района «</w:t>
                  </w:r>
                  <w:proofErr w:type="spellStart"/>
                  <w:r w:rsidRPr="00EB1DCF">
                    <w:rPr>
                      <w:b/>
                    </w:rPr>
                    <w:t>Сунтарский</w:t>
                  </w:r>
                  <w:proofErr w:type="spellEnd"/>
                  <w:r w:rsidRPr="00EB1DCF">
                    <w:rPr>
                      <w:b/>
                    </w:rPr>
                    <w:t xml:space="preserve"> улус (район)»</w:t>
                  </w:r>
                </w:p>
                <w:p w:rsidR="003A5322" w:rsidRDefault="00A8484F" w:rsidP="007836AA">
                  <w:pPr>
                    <w:jc w:val="center"/>
                    <w:rPr>
                      <w:rFonts w:ascii="Times Sakha" w:hAnsi="Times Sakha"/>
                      <w:b/>
                      <w:bCs/>
                      <w:szCs w:val="26"/>
                    </w:rPr>
                  </w:pPr>
                  <w:r w:rsidRPr="00A8484F">
                    <w:rPr>
                      <w:noProof/>
                      <w:sz w:val="20"/>
                    </w:rPr>
                    <w:pict>
                      <v:line id="_x0000_s1026" style="position:absolute;left:0;text-align:left;z-index:251661312" from=".6pt,9.2pt" to="468.6pt,9.2pt" strokeweight="4.5pt">
                        <v:stroke linestyle="thinThick"/>
                      </v:line>
                    </w:pict>
                  </w:r>
                </w:p>
              </w:tc>
              <w:tc>
                <w:tcPr>
                  <w:tcW w:w="2006" w:type="dxa"/>
                  <w:vAlign w:val="center"/>
                </w:tcPr>
                <w:p w:rsidR="003A5322" w:rsidRDefault="003A5322" w:rsidP="007836A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66040</wp:posOffset>
                        </wp:positionH>
                        <wp:positionV relativeFrom="paragraph">
                          <wp:posOffset>30480</wp:posOffset>
                        </wp:positionV>
                        <wp:extent cx="1083310" cy="93853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E4E4E4"/>
                                    </a:clrFrom>
                                    <a:clrTo>
                                      <a:srgbClr val="E4E4E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87" w:type="dxa"/>
                </w:tcPr>
                <w:p w:rsidR="003A5322" w:rsidRPr="00183A2D" w:rsidRDefault="003A5322" w:rsidP="007836AA">
                  <w:pPr>
                    <w:spacing w:line="276" w:lineRule="auto"/>
                    <w:ind w:right="149"/>
                    <w:jc w:val="center"/>
                    <w:rPr>
                      <w:b/>
                      <w:bCs/>
                      <w:szCs w:val="26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>«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Сунтаар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улууһа (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оройуона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>)»</w:t>
                  </w:r>
                </w:p>
                <w:p w:rsidR="003A5322" w:rsidRPr="00183A2D" w:rsidRDefault="003A5322" w:rsidP="007836AA">
                  <w:pPr>
                    <w:spacing w:line="276" w:lineRule="auto"/>
                    <w:ind w:right="291"/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</w:t>
                  </w:r>
                  <w:proofErr w:type="spellEnd"/>
                </w:p>
                <w:p w:rsidR="003A5322" w:rsidRDefault="003A5322" w:rsidP="007836AA">
                  <w:pPr>
                    <w:spacing w:line="276" w:lineRule="auto"/>
                    <w:jc w:val="center"/>
                    <w:rPr>
                      <w:spacing w:val="10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 xml:space="preserve">дьаһалтатын «Yөрэх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салалтатын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органа»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хааһына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тэрилтэт</w:t>
                  </w:r>
                  <w:r>
                    <w:rPr>
                      <w:b/>
                      <w:bCs/>
                      <w:szCs w:val="26"/>
                    </w:rPr>
                    <w:t>э</w:t>
                  </w:r>
                  <w:proofErr w:type="spellEnd"/>
                </w:p>
              </w:tc>
            </w:tr>
            <w:tr w:rsidR="003A5322" w:rsidTr="007836AA">
              <w:trPr>
                <w:trHeight w:val="209"/>
              </w:trPr>
              <w:tc>
                <w:tcPr>
                  <w:tcW w:w="9755" w:type="dxa"/>
                  <w:gridSpan w:val="3"/>
                </w:tcPr>
                <w:p w:rsidR="003A5322" w:rsidRPr="00183A2D" w:rsidRDefault="003A5322" w:rsidP="007836AA">
                  <w:pPr>
                    <w:spacing w:before="240"/>
                    <w:rPr>
                      <w:b/>
                      <w:bCs/>
                      <w:spacing w:val="40"/>
                    </w:rPr>
                  </w:pPr>
                  <w:r>
                    <w:rPr>
                      <w:b/>
                      <w:bCs/>
                      <w:spacing w:val="40"/>
                    </w:rPr>
                    <w:t xml:space="preserve">           </w:t>
                  </w:r>
                  <w:r w:rsidRPr="00183A2D">
                    <w:rPr>
                      <w:b/>
                      <w:bCs/>
                      <w:spacing w:val="40"/>
                    </w:rPr>
                    <w:t>ПРИКАЗ</w:t>
                  </w:r>
                  <w:r>
                    <w:rPr>
                      <w:b/>
                      <w:bCs/>
                      <w:spacing w:val="40"/>
                    </w:rPr>
                    <w:t xml:space="preserve">                                            </w:t>
                  </w:r>
                  <w:r w:rsidRPr="00183A2D">
                    <w:rPr>
                      <w:b/>
                      <w:bCs/>
                      <w:spacing w:val="40"/>
                    </w:rPr>
                    <w:t xml:space="preserve"> БИРИКЭЭС</w:t>
                  </w:r>
                </w:p>
              </w:tc>
            </w:tr>
          </w:tbl>
          <w:p w:rsidR="003A5322" w:rsidRDefault="003A5322" w:rsidP="007836A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  <w:vAlign w:val="center"/>
          </w:tcPr>
          <w:p w:rsidR="003A5322" w:rsidRDefault="003A5322" w:rsidP="007836AA">
            <w:pPr>
              <w:jc w:val="center"/>
            </w:pPr>
          </w:p>
        </w:tc>
        <w:tc>
          <w:tcPr>
            <w:tcW w:w="222" w:type="dxa"/>
          </w:tcPr>
          <w:p w:rsidR="003A5322" w:rsidRDefault="003A5322" w:rsidP="007836AA">
            <w:pPr>
              <w:jc w:val="center"/>
              <w:rPr>
                <w:rFonts w:ascii="Times Sakha" w:hAnsi="Times Sakha"/>
                <w:b/>
                <w:bCs/>
                <w:spacing w:val="10"/>
              </w:rPr>
            </w:pPr>
          </w:p>
        </w:tc>
      </w:tr>
      <w:tr w:rsidR="003A5322" w:rsidTr="007836AA">
        <w:trPr>
          <w:cantSplit/>
        </w:trPr>
        <w:tc>
          <w:tcPr>
            <w:tcW w:w="10415" w:type="dxa"/>
            <w:gridSpan w:val="3"/>
          </w:tcPr>
          <w:tbl>
            <w:tblPr>
              <w:tblpPr w:leftFromText="180" w:rightFromText="180" w:vertAnchor="text" w:horzAnchor="margin" w:tblpY="213"/>
              <w:tblW w:w="9633" w:type="dxa"/>
              <w:tblLook w:val="0000"/>
            </w:tblPr>
            <w:tblGrid>
              <w:gridCol w:w="3882"/>
              <w:gridCol w:w="1438"/>
              <w:gridCol w:w="4313"/>
            </w:tblGrid>
            <w:tr w:rsidR="003A5322" w:rsidTr="007836AA">
              <w:trPr>
                <w:trHeight w:val="198"/>
              </w:trPr>
              <w:tc>
                <w:tcPr>
                  <w:tcW w:w="3882" w:type="dxa"/>
                </w:tcPr>
                <w:p w:rsidR="003A5322" w:rsidRDefault="005803B7" w:rsidP="007836AA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360" w:lineRule="auto"/>
                    <w:jc w:val="center"/>
                  </w:pPr>
                  <w:r>
                    <w:t xml:space="preserve">«  14 </w:t>
                  </w:r>
                  <w:r w:rsidR="00317B80">
                    <w:t>» января  2020</w:t>
                  </w:r>
                  <w:r w:rsidR="003A5322">
                    <w:t xml:space="preserve"> г.</w:t>
                  </w:r>
                </w:p>
              </w:tc>
              <w:tc>
                <w:tcPr>
                  <w:tcW w:w="1438" w:type="dxa"/>
                </w:tcPr>
                <w:p w:rsidR="003A5322" w:rsidRDefault="003A5322" w:rsidP="007836AA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</w:p>
              </w:tc>
              <w:tc>
                <w:tcPr>
                  <w:tcW w:w="4313" w:type="dxa"/>
                </w:tcPr>
                <w:p w:rsidR="003A5322" w:rsidRDefault="003A5322" w:rsidP="007836AA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 xml:space="preserve">                  № 02-07/</w:t>
                  </w:r>
                  <w:r w:rsidR="005803B7">
                    <w:t>14</w:t>
                  </w:r>
                </w:p>
              </w:tc>
            </w:tr>
            <w:tr w:rsidR="003A5322" w:rsidTr="007836AA">
              <w:trPr>
                <w:trHeight w:val="588"/>
              </w:trPr>
              <w:tc>
                <w:tcPr>
                  <w:tcW w:w="3882" w:type="dxa"/>
                </w:tcPr>
                <w:p w:rsidR="003A5322" w:rsidRDefault="003A5322" w:rsidP="007836AA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38" w:type="dxa"/>
                </w:tcPr>
                <w:p w:rsidR="003A5322" w:rsidRDefault="003A5322" w:rsidP="007836AA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</w:tc>
              <w:tc>
                <w:tcPr>
                  <w:tcW w:w="4313" w:type="dxa"/>
                </w:tcPr>
                <w:p w:rsidR="003A5322" w:rsidRDefault="003A5322" w:rsidP="007836AA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A5322" w:rsidRDefault="003A5322" w:rsidP="007836AA">
            <w:pPr>
              <w:ind w:left="737" w:hanging="737"/>
              <w:rPr>
                <w:rFonts w:ascii="Times Sakha" w:hAnsi="Times Sakha"/>
                <w:b/>
                <w:bCs/>
                <w:spacing w:val="40"/>
                <w:sz w:val="44"/>
              </w:rPr>
            </w:pPr>
          </w:p>
        </w:tc>
      </w:tr>
    </w:tbl>
    <w:p w:rsidR="003A5322" w:rsidRPr="00692762" w:rsidRDefault="003A5322" w:rsidP="00AD2F3C">
      <w:pPr>
        <w:spacing w:line="360" w:lineRule="auto"/>
        <w:jc w:val="both"/>
        <w:rPr>
          <w:b/>
        </w:rPr>
      </w:pPr>
      <w:r w:rsidRPr="00692762">
        <w:rPr>
          <w:b/>
        </w:rPr>
        <w:t xml:space="preserve">О приёме </w:t>
      </w:r>
      <w:r w:rsidR="00317B80">
        <w:rPr>
          <w:b/>
        </w:rPr>
        <w:t xml:space="preserve"> </w:t>
      </w:r>
      <w:r w:rsidR="00C414ED">
        <w:rPr>
          <w:b/>
        </w:rPr>
        <w:t>в 1 классы на 2020-2021 учебный год</w:t>
      </w:r>
    </w:p>
    <w:p w:rsidR="003A5322" w:rsidRPr="00692762" w:rsidRDefault="003A5322" w:rsidP="00AD2F3C">
      <w:pPr>
        <w:spacing w:line="360" w:lineRule="auto"/>
        <w:jc w:val="both"/>
        <w:rPr>
          <w:b/>
        </w:rPr>
      </w:pPr>
    </w:p>
    <w:p w:rsidR="003A5322" w:rsidRDefault="00AD2F3C" w:rsidP="00AD2F3C">
      <w:pPr>
        <w:spacing w:line="360" w:lineRule="auto"/>
        <w:jc w:val="both"/>
      </w:pPr>
      <w:r>
        <w:tab/>
      </w:r>
      <w:proofErr w:type="gramStart"/>
      <w:r w:rsidR="003A5322">
        <w:t>На основании приказа Министерства образования и науки Российской федерации от 22 января 2014 г. №32 (зарегистрированного в Минюсте России 02.04.2014 г. №31800)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учреждений,</w:t>
      </w:r>
      <w:r w:rsidR="00C414ED">
        <w:t xml:space="preserve"> в соответствии</w:t>
      </w:r>
      <w:proofErr w:type="gramEnd"/>
      <w:r w:rsidR="00C414ED">
        <w:t xml:space="preserve"> с Постановлением МР «</w:t>
      </w:r>
      <w:proofErr w:type="spellStart"/>
      <w:r w:rsidR="00C414ED">
        <w:t>Сунта</w:t>
      </w:r>
      <w:r w:rsidR="001C45F5">
        <w:t>рский</w:t>
      </w:r>
      <w:proofErr w:type="spellEnd"/>
      <w:r w:rsidR="001C45F5">
        <w:t xml:space="preserve"> улус (район)» от 13 января 2017 г. №07 « О закреплении муниципальных образовательных организаций за конкретными территориями муниципального района «</w:t>
      </w:r>
      <w:proofErr w:type="spellStart"/>
      <w:r w:rsidR="001C45F5">
        <w:t>Сунтарский</w:t>
      </w:r>
      <w:proofErr w:type="spellEnd"/>
      <w:r w:rsidR="001C45F5">
        <w:t xml:space="preserve"> улус (район)»,</w:t>
      </w:r>
    </w:p>
    <w:p w:rsidR="003A5322" w:rsidRPr="00692762" w:rsidRDefault="003A5322" w:rsidP="00AD2F3C">
      <w:pPr>
        <w:spacing w:line="360" w:lineRule="auto"/>
        <w:jc w:val="both"/>
      </w:pPr>
      <w:r w:rsidRPr="00692762">
        <w:t>ПРИКАЗЫВАЮ:</w:t>
      </w:r>
    </w:p>
    <w:p w:rsidR="003A5322" w:rsidRDefault="003A5322" w:rsidP="00AD2F3C">
      <w:pPr>
        <w:spacing w:line="360" w:lineRule="auto"/>
        <w:jc w:val="both"/>
      </w:pPr>
      <w:r>
        <w:t>1.Директорам общеобразовательных учреждений:</w:t>
      </w:r>
    </w:p>
    <w:p w:rsidR="003A5322" w:rsidRDefault="003A5322" w:rsidP="00AD2F3C">
      <w:pPr>
        <w:spacing w:line="360" w:lineRule="auto"/>
        <w:jc w:val="both"/>
      </w:pPr>
      <w:r>
        <w:t>1.1.обеспечить информирование населения о закрепленных территориях за муниципальными общеобразовательными учреждениями с использованием различных средств информации;</w:t>
      </w:r>
    </w:p>
    <w:p w:rsidR="003A5322" w:rsidRDefault="003A5322" w:rsidP="00AD2F3C">
      <w:pPr>
        <w:spacing w:line="360" w:lineRule="auto"/>
        <w:jc w:val="both"/>
      </w:pPr>
      <w:r>
        <w:t xml:space="preserve">1.2.руководствоваться Порядком приёма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</w:t>
      </w:r>
      <w:r w:rsidR="00E6524E">
        <w:t>ерации от 22 января 2014 г. №32, локальным актом общеобразовательного учреждения;</w:t>
      </w:r>
    </w:p>
    <w:p w:rsidR="003A5322" w:rsidRDefault="003A5322" w:rsidP="00AD2F3C">
      <w:pPr>
        <w:spacing w:line="360" w:lineRule="auto"/>
        <w:jc w:val="both"/>
      </w:pPr>
      <w:r>
        <w:t>1.3.осуществлять формирование контингента обучающихся с учетом закрепленных территорий;</w:t>
      </w:r>
    </w:p>
    <w:p w:rsidR="003A5322" w:rsidRDefault="003A5322" w:rsidP="00AD2F3C">
      <w:pPr>
        <w:spacing w:line="360" w:lineRule="auto"/>
        <w:jc w:val="both"/>
      </w:pPr>
      <w:r>
        <w:t>1.4.разместить на информационном стенде, официальном сайте учреждения нормативно-правовые документы, регламентирующие организацию образовательного процесса (Порядок приёма граждан ОУ»;</w:t>
      </w:r>
    </w:p>
    <w:p w:rsidR="003A5322" w:rsidRDefault="003A5322" w:rsidP="00AD2F3C">
      <w:pPr>
        <w:spacing w:line="360" w:lineRule="auto"/>
        <w:jc w:val="both"/>
      </w:pPr>
      <w:r>
        <w:t>1.5.осуществлять приём граждан в учреждение при предъявлении следующих документов:</w:t>
      </w:r>
    </w:p>
    <w:p w:rsidR="003A5322" w:rsidRDefault="003A5322" w:rsidP="00AD2F3C">
      <w:pPr>
        <w:spacing w:line="360" w:lineRule="auto"/>
        <w:jc w:val="both"/>
      </w:pPr>
      <w:r>
        <w:lastRenderedPageBreak/>
        <w:t>-личного заявления родителей (законных представителей) ребёнка о приёме;</w:t>
      </w:r>
    </w:p>
    <w:p w:rsidR="003A5322" w:rsidRDefault="003A5322" w:rsidP="00AD2F3C">
      <w:pPr>
        <w:spacing w:line="360" w:lineRule="auto"/>
        <w:jc w:val="both"/>
      </w:pPr>
      <w:r>
        <w:t>-оригинала документа, удостоверяющего личность родителя (законного представителя);</w:t>
      </w:r>
    </w:p>
    <w:p w:rsidR="003A5322" w:rsidRDefault="003A5322" w:rsidP="00AD2F3C">
      <w:pPr>
        <w:spacing w:line="360" w:lineRule="auto"/>
        <w:jc w:val="both"/>
      </w:pPr>
      <w:r>
        <w:t>-оригинала документа, удостоверяющего личность иностранного гражданина в Российской Федерации;</w:t>
      </w:r>
    </w:p>
    <w:p w:rsidR="003A5322" w:rsidRDefault="003A5322" w:rsidP="00AD2F3C">
      <w:pPr>
        <w:spacing w:line="360" w:lineRule="auto"/>
        <w:jc w:val="both"/>
      </w:pPr>
      <w:r>
        <w:t>-оригинала свидетельства о рождении ребенка либо заверенной в установленном порядке копии документов;</w:t>
      </w:r>
    </w:p>
    <w:p w:rsidR="003A5322" w:rsidRDefault="003A5322" w:rsidP="00AD2F3C">
      <w:pPr>
        <w:spacing w:line="360" w:lineRule="auto"/>
        <w:jc w:val="both"/>
      </w:pPr>
      <w: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3A5322" w:rsidRDefault="003A5322" w:rsidP="00AD2F3C">
      <w:pPr>
        <w:spacing w:line="360" w:lineRule="auto"/>
        <w:jc w:val="both"/>
      </w:pPr>
      <w:r>
        <w:t xml:space="preserve">1.6.осуществлять прием </w:t>
      </w:r>
      <w:r w:rsidR="006D22C1">
        <w:t>заявлений в первый класс на 2020-2021</w:t>
      </w:r>
      <w:r>
        <w:t xml:space="preserve"> учебный год:</w:t>
      </w:r>
    </w:p>
    <w:p w:rsidR="003A5322" w:rsidRPr="00C61C01" w:rsidRDefault="003A5322" w:rsidP="00AD2F3C">
      <w:pPr>
        <w:spacing w:line="360" w:lineRule="auto"/>
        <w:jc w:val="both"/>
        <w:rPr>
          <w:b/>
        </w:rPr>
      </w:pPr>
      <w:r>
        <w:t xml:space="preserve">1.6.1.для лиц,  зарегистрированных на закрепленной территории, </w:t>
      </w:r>
      <w:r w:rsidR="006D22C1">
        <w:rPr>
          <w:b/>
        </w:rPr>
        <w:t>с 01февраля по 30 июня 2020</w:t>
      </w:r>
      <w:r w:rsidRPr="00C61C01">
        <w:rPr>
          <w:b/>
        </w:rPr>
        <w:t xml:space="preserve"> </w:t>
      </w:r>
      <w:r>
        <w:rPr>
          <w:b/>
        </w:rPr>
        <w:t>года;</w:t>
      </w:r>
    </w:p>
    <w:p w:rsidR="003A5322" w:rsidRPr="00C61C01" w:rsidRDefault="003A5322" w:rsidP="00AD2F3C">
      <w:pPr>
        <w:spacing w:line="360" w:lineRule="auto"/>
        <w:jc w:val="both"/>
        <w:rPr>
          <w:b/>
        </w:rPr>
      </w:pPr>
      <w:r>
        <w:t>1.6.2.для лиц, не  зарегистрированных на закрепленной территории</w:t>
      </w:r>
      <w:r w:rsidR="006D22C1">
        <w:rPr>
          <w:b/>
        </w:rPr>
        <w:t>, с 1 июля по 31 августа 2020</w:t>
      </w:r>
      <w:r>
        <w:rPr>
          <w:b/>
        </w:rPr>
        <w:t xml:space="preserve"> года;</w:t>
      </w:r>
    </w:p>
    <w:p w:rsidR="003A5322" w:rsidRDefault="003A5322" w:rsidP="00AD2F3C">
      <w:pPr>
        <w:spacing w:line="360" w:lineRule="auto"/>
        <w:jc w:val="both"/>
      </w:pPr>
      <w:r>
        <w:t>1.7.о</w:t>
      </w:r>
      <w:r w:rsidR="00BB04C3">
        <w:t>формить</w:t>
      </w:r>
      <w:r>
        <w:t xml:space="preserve"> зачисление в учреждение приказами директора общеобразовательного учреждения в течение 7 рабочих дней после приёма документов.</w:t>
      </w:r>
    </w:p>
    <w:p w:rsidR="003A5322" w:rsidRDefault="006D22C1" w:rsidP="00AD2F3C">
      <w:pPr>
        <w:spacing w:line="360" w:lineRule="auto"/>
        <w:jc w:val="both"/>
      </w:pPr>
      <w:r>
        <w:t xml:space="preserve">2.Директорам </w:t>
      </w:r>
      <w:proofErr w:type="spellStart"/>
      <w:r>
        <w:t>Сунтарской</w:t>
      </w:r>
      <w:proofErr w:type="spellEnd"/>
      <w:r>
        <w:t xml:space="preserve"> НОШ Назаров А.С.), </w:t>
      </w:r>
      <w:proofErr w:type="spellStart"/>
      <w:r>
        <w:t>Сунтарской</w:t>
      </w:r>
      <w:proofErr w:type="spellEnd"/>
      <w:r>
        <w:t xml:space="preserve"> СОШ №1 (Матвеев А.С.), </w:t>
      </w:r>
      <w:proofErr w:type="spellStart"/>
      <w:r>
        <w:t>Сунтарской</w:t>
      </w:r>
      <w:proofErr w:type="spellEnd"/>
      <w:r>
        <w:t xml:space="preserve"> СОШ №2 (Иванов В.Р.), </w:t>
      </w:r>
      <w:proofErr w:type="spellStart"/>
      <w:r>
        <w:t>Сунтарской</w:t>
      </w:r>
      <w:proofErr w:type="spellEnd"/>
      <w:r>
        <w:t xml:space="preserve"> СОШ №3 (Николаев А.Н.), </w:t>
      </w:r>
      <w:proofErr w:type="spellStart"/>
      <w:r>
        <w:t>Тойбохойской</w:t>
      </w:r>
      <w:proofErr w:type="spellEnd"/>
      <w:r>
        <w:t xml:space="preserve"> СОШ (</w:t>
      </w:r>
      <w:proofErr w:type="spellStart"/>
      <w:r>
        <w:t>Тотонов</w:t>
      </w:r>
      <w:proofErr w:type="spellEnd"/>
      <w:r>
        <w:t xml:space="preserve"> А.В.), </w:t>
      </w:r>
      <w:proofErr w:type="spellStart"/>
      <w:r>
        <w:t>Эльгяйской</w:t>
      </w:r>
      <w:proofErr w:type="spellEnd"/>
      <w:r>
        <w:t xml:space="preserve"> СОШ (Игнатьева С.В.)</w:t>
      </w:r>
      <w:r w:rsidR="003A5322">
        <w:t>:</w:t>
      </w:r>
    </w:p>
    <w:p w:rsidR="00871224" w:rsidRDefault="003A5322" w:rsidP="00AD2F3C">
      <w:pPr>
        <w:spacing w:line="360" w:lineRule="auto"/>
        <w:jc w:val="both"/>
      </w:pPr>
      <w:r>
        <w:t>2.1.</w:t>
      </w:r>
      <w:r w:rsidR="00104511">
        <w:t>организовать</w:t>
      </w:r>
      <w:r>
        <w:t xml:space="preserve"> приём заявлений от родителей (законных предста</w:t>
      </w:r>
      <w:r w:rsidR="00104511">
        <w:t>вителей)</w:t>
      </w:r>
      <w:r w:rsidR="00707D2E">
        <w:t xml:space="preserve"> </w:t>
      </w:r>
      <w:r w:rsidR="00871224" w:rsidRPr="002C4A0A">
        <w:rPr>
          <w:b/>
        </w:rPr>
        <w:t>в электронной форме через Портал образовательных услуг РС (Я)</w:t>
      </w:r>
      <w:r w:rsidR="00104511" w:rsidRPr="002C4A0A">
        <w:rPr>
          <w:b/>
        </w:rPr>
        <w:t xml:space="preserve"> с</w:t>
      </w:r>
      <w:r w:rsidR="00104511" w:rsidRPr="00AD2F3C">
        <w:rPr>
          <w:b/>
        </w:rPr>
        <w:t xml:space="preserve"> 29 января 2020 г.</w:t>
      </w:r>
    </w:p>
    <w:p w:rsidR="00871224" w:rsidRDefault="003A5322" w:rsidP="00AD2F3C">
      <w:pPr>
        <w:spacing w:line="360" w:lineRule="auto"/>
        <w:jc w:val="both"/>
      </w:pPr>
      <w:r>
        <w:t>2.2.</w:t>
      </w:r>
      <w:r w:rsidR="003673AD">
        <w:t>назначить операторов</w:t>
      </w:r>
      <w:r>
        <w:t xml:space="preserve">, ответственных за обработку заявлений от родителей (законных представителей) для зачисления детей в первый класс, за выполнение функций по комплектованию первых классов в </w:t>
      </w:r>
      <w:r w:rsidR="00871224">
        <w:t xml:space="preserve"> электронной форме через Портал образовательных услуг РС (Я).</w:t>
      </w:r>
    </w:p>
    <w:p w:rsidR="00187A04" w:rsidRPr="00E6524E" w:rsidRDefault="00187A04" w:rsidP="00AD2F3C">
      <w:pPr>
        <w:spacing w:line="360" w:lineRule="auto"/>
        <w:jc w:val="both"/>
        <w:rPr>
          <w:b/>
          <w:i/>
        </w:rPr>
      </w:pPr>
      <w:r>
        <w:t>2.3.информировать родителей (законных представителей) о прохождении регистрации через Портал государственных услуг</w:t>
      </w:r>
      <w:r w:rsidR="00E6524E">
        <w:t xml:space="preserve"> </w:t>
      </w:r>
      <w:r w:rsidR="00E6524E" w:rsidRPr="00E6524E">
        <w:rPr>
          <w:b/>
          <w:i/>
        </w:rPr>
        <w:t xml:space="preserve">(обязательна </w:t>
      </w:r>
      <w:r w:rsidR="003551D7" w:rsidRPr="00E6524E">
        <w:rPr>
          <w:b/>
          <w:i/>
        </w:rPr>
        <w:t xml:space="preserve"> </w:t>
      </w:r>
      <w:r w:rsidR="00E6524E" w:rsidRPr="00E6524E">
        <w:rPr>
          <w:b/>
          <w:i/>
        </w:rPr>
        <w:t>подтвержденная учетная</w:t>
      </w:r>
      <w:r w:rsidR="003551D7" w:rsidRPr="00E6524E">
        <w:rPr>
          <w:b/>
          <w:i/>
        </w:rPr>
        <w:t xml:space="preserve"> запись через </w:t>
      </w:r>
      <w:r w:rsidR="00E6524E" w:rsidRPr="00E6524E">
        <w:rPr>
          <w:b/>
          <w:i/>
        </w:rPr>
        <w:t>МФЦ).</w:t>
      </w:r>
    </w:p>
    <w:p w:rsidR="003A5322" w:rsidRPr="00072D3C" w:rsidRDefault="001B1600" w:rsidP="00AD2F3C">
      <w:pPr>
        <w:spacing w:line="360" w:lineRule="auto"/>
        <w:jc w:val="both"/>
      </w:pPr>
      <w:r>
        <w:t>3</w:t>
      </w:r>
      <w:r w:rsidR="00187A04">
        <w:t>.Контроль исполнения</w:t>
      </w:r>
      <w:r w:rsidR="003A5322">
        <w:t xml:space="preserve"> данного приказа  возложи</w:t>
      </w:r>
      <w:r w:rsidR="00187A04">
        <w:t>ть на Николаеву А.М., зав. ООО МОУО.</w:t>
      </w:r>
    </w:p>
    <w:p w:rsidR="003A5322" w:rsidRPr="009C627D" w:rsidRDefault="003A5322" w:rsidP="00AD2F3C">
      <w:pPr>
        <w:spacing w:line="360" w:lineRule="auto"/>
        <w:jc w:val="both"/>
        <w:rPr>
          <w:b/>
        </w:rPr>
      </w:pPr>
    </w:p>
    <w:p w:rsidR="003A5322" w:rsidRDefault="003A5322" w:rsidP="00AD2F3C">
      <w:pPr>
        <w:spacing w:line="360" w:lineRule="auto"/>
        <w:jc w:val="both"/>
      </w:pPr>
    </w:p>
    <w:p w:rsidR="003A5322" w:rsidRPr="00C61C01" w:rsidRDefault="003A5322" w:rsidP="003A5322">
      <w:pPr>
        <w:jc w:val="center"/>
      </w:pPr>
      <w:r>
        <w:t xml:space="preserve">Начальник                       </w:t>
      </w:r>
      <w:proofErr w:type="gramStart"/>
      <w:r w:rsidR="005803B7">
        <w:t>п</w:t>
      </w:r>
      <w:proofErr w:type="gramEnd"/>
      <w:r w:rsidR="005803B7">
        <w:t>/п</w:t>
      </w:r>
      <w:r>
        <w:t xml:space="preserve">                      А.И.Иванов</w:t>
      </w:r>
    </w:p>
    <w:p w:rsidR="003E78BE" w:rsidRDefault="003E78BE"/>
    <w:sectPr w:rsidR="003E78BE" w:rsidSect="00B557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03" w:rsidRDefault="00F36D03" w:rsidP="00A8484F">
      <w:r>
        <w:separator/>
      </w:r>
    </w:p>
  </w:endnote>
  <w:endnote w:type="continuationSeparator" w:id="0">
    <w:p w:rsidR="00F36D03" w:rsidRDefault="00F36D03" w:rsidP="00A8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70" w:rsidRPr="00AD2F3C" w:rsidRDefault="003673AD">
    <w:pPr>
      <w:pStyle w:val="a5"/>
      <w:rPr>
        <w:sz w:val="20"/>
        <w:szCs w:val="20"/>
      </w:rPr>
    </w:pPr>
    <w:r w:rsidRPr="00AD2F3C">
      <w:rPr>
        <w:sz w:val="20"/>
        <w:szCs w:val="20"/>
      </w:rPr>
      <w:t>Отдел общего образования, Николаева А.М.</w:t>
    </w:r>
  </w:p>
  <w:p w:rsidR="00B93770" w:rsidRPr="00AD2F3C" w:rsidRDefault="003673AD">
    <w:pPr>
      <w:pStyle w:val="a5"/>
      <w:rPr>
        <w:sz w:val="20"/>
        <w:szCs w:val="20"/>
      </w:rPr>
    </w:pPr>
    <w:r w:rsidRPr="00AD2F3C">
      <w:rPr>
        <w:sz w:val="20"/>
        <w:szCs w:val="20"/>
      </w:rPr>
      <w:t>21019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03" w:rsidRDefault="00F36D03" w:rsidP="00A8484F">
      <w:r>
        <w:separator/>
      </w:r>
    </w:p>
  </w:footnote>
  <w:footnote w:type="continuationSeparator" w:id="0">
    <w:p w:rsidR="00F36D03" w:rsidRDefault="00F36D03" w:rsidP="00A84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322"/>
    <w:rsid w:val="00061B1F"/>
    <w:rsid w:val="00104511"/>
    <w:rsid w:val="00187A04"/>
    <w:rsid w:val="001B1600"/>
    <w:rsid w:val="001C45F5"/>
    <w:rsid w:val="002C4A0A"/>
    <w:rsid w:val="00317B80"/>
    <w:rsid w:val="003551D7"/>
    <w:rsid w:val="003673AD"/>
    <w:rsid w:val="003A5322"/>
    <w:rsid w:val="003E78BE"/>
    <w:rsid w:val="005803B7"/>
    <w:rsid w:val="006D22C1"/>
    <w:rsid w:val="00707D2E"/>
    <w:rsid w:val="00871224"/>
    <w:rsid w:val="00A8484F"/>
    <w:rsid w:val="00AD2F3C"/>
    <w:rsid w:val="00BB04C3"/>
    <w:rsid w:val="00C414ED"/>
    <w:rsid w:val="00E6524E"/>
    <w:rsid w:val="00F3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A5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A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5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2020-01-14T01:37:00Z</cp:lastPrinted>
  <dcterms:created xsi:type="dcterms:W3CDTF">2020-01-13T07:01:00Z</dcterms:created>
  <dcterms:modified xsi:type="dcterms:W3CDTF">2020-01-14T01:43:00Z</dcterms:modified>
</cp:coreProperties>
</file>