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9B" w:rsidRPr="00A141E1" w:rsidRDefault="00CD7A9B" w:rsidP="00CD7A9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1E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Критерии </w:t>
      </w:r>
      <w:proofErr w:type="gramStart"/>
      <w:r w:rsidRPr="00A141E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оценки представления результатов</w:t>
      </w:r>
      <w:r w:rsidRPr="00A141E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 развития организации</w:t>
      </w:r>
      <w:proofErr w:type="gramEnd"/>
      <w:r w:rsidRPr="00A141E1">
        <w:rPr>
          <w:rFonts w:ascii="Times New Roman" w:hAnsi="Times New Roman" w:cs="Times New Roman"/>
          <w:b/>
          <w:bCs/>
          <w:sz w:val="28"/>
          <w:szCs w:val="28"/>
        </w:rPr>
        <w:t xml:space="preserve"> с обязательной компьютерной презентацией</w:t>
      </w:r>
    </w:p>
    <w:p w:rsidR="00CD7A9B" w:rsidRPr="00A141E1" w:rsidRDefault="00CD7A9B" w:rsidP="00CD7A9B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A141E1">
        <w:rPr>
          <w:rFonts w:ascii="Times New Roman" w:hAnsi="Times New Roman" w:cs="Times New Roman"/>
          <w:b/>
          <w:bCs/>
        </w:rPr>
        <w:t>Критерии оценивания:</w:t>
      </w:r>
    </w:p>
    <w:p w:rsidR="00CD7A9B" w:rsidRPr="00A141E1" w:rsidRDefault="00CD7A9B" w:rsidP="00CD7A9B">
      <w:pPr>
        <w:pStyle w:val="BodyTextIndent"/>
        <w:spacing w:line="240" w:lineRule="auto"/>
        <w:ind w:left="360"/>
        <w:rPr>
          <w:rFonts w:ascii="Times New Roman" w:hAnsi="Times New Roman"/>
        </w:rPr>
      </w:pPr>
      <w:r w:rsidRPr="00A141E1">
        <w:rPr>
          <w:rFonts w:ascii="Times New Roman" w:hAnsi="Times New Roman"/>
        </w:rPr>
        <w:t>0 баллов, если отчет не соответствует данному критерию;</w:t>
      </w:r>
    </w:p>
    <w:p w:rsidR="00CD7A9B" w:rsidRPr="00A141E1" w:rsidRDefault="00CD7A9B" w:rsidP="00CD7A9B">
      <w:pPr>
        <w:pStyle w:val="BodyTextIndent"/>
        <w:spacing w:line="240" w:lineRule="auto"/>
        <w:ind w:left="360"/>
        <w:rPr>
          <w:rFonts w:ascii="Times New Roman" w:hAnsi="Times New Roman"/>
        </w:rPr>
      </w:pPr>
      <w:r w:rsidRPr="00A141E1">
        <w:rPr>
          <w:rFonts w:ascii="Times New Roman" w:hAnsi="Times New Roman"/>
        </w:rPr>
        <w:t>1 балл, если отчет частично соответствует критерию;</w:t>
      </w:r>
    </w:p>
    <w:p w:rsidR="00CD7A9B" w:rsidRPr="00A141E1" w:rsidRDefault="00CD7A9B" w:rsidP="00CD7A9B">
      <w:pPr>
        <w:pStyle w:val="BodyTextIndent"/>
        <w:spacing w:line="240" w:lineRule="auto"/>
        <w:ind w:left="360"/>
        <w:rPr>
          <w:rFonts w:ascii="Times New Roman" w:hAnsi="Times New Roman"/>
        </w:rPr>
      </w:pPr>
      <w:r w:rsidRPr="00A141E1">
        <w:rPr>
          <w:rFonts w:ascii="Times New Roman" w:hAnsi="Times New Roman"/>
        </w:rPr>
        <w:t>2 балла, если отчет в основном соответствует критерию;</w:t>
      </w:r>
    </w:p>
    <w:p w:rsidR="00CD7A9B" w:rsidRPr="00A141E1" w:rsidRDefault="00CD7A9B" w:rsidP="00CD7A9B">
      <w:pPr>
        <w:pStyle w:val="BodyTextIndent"/>
        <w:spacing w:line="240" w:lineRule="auto"/>
        <w:ind w:left="360"/>
        <w:rPr>
          <w:rFonts w:ascii="Times New Roman" w:hAnsi="Times New Roman"/>
        </w:rPr>
      </w:pPr>
      <w:r w:rsidRPr="00A141E1">
        <w:rPr>
          <w:rFonts w:ascii="Times New Roman" w:hAnsi="Times New Roman"/>
        </w:rPr>
        <w:t>3 балла, если отчет полностью соответствует критерию.</w:t>
      </w:r>
    </w:p>
    <w:p w:rsidR="00CD7A9B" w:rsidRDefault="00CD7A9B" w:rsidP="00CD7A9B">
      <w:pPr>
        <w:shd w:val="clear" w:color="auto" w:fill="FFFFFF"/>
        <w:ind w:left="142"/>
        <w:rPr>
          <w:rFonts w:ascii="Times New Roman" w:hAnsi="Times New Roman" w:cs="Times New Roman"/>
          <w:b/>
          <w:bCs/>
          <w:color w:val="000000"/>
          <w:spacing w:val="-6"/>
        </w:rPr>
      </w:pPr>
      <w:r w:rsidRPr="00A141E1">
        <w:rPr>
          <w:rFonts w:ascii="Times New Roman" w:hAnsi="Times New Roman" w:cs="Times New Roman"/>
          <w:b/>
          <w:bCs/>
          <w:color w:val="000000"/>
          <w:spacing w:val="-6"/>
        </w:rPr>
        <w:t>Максимальное количество баллов-30, на соответствие занимаемой должности «руководитель» необходимо набрать не менее 2</w:t>
      </w:r>
      <w:r>
        <w:rPr>
          <w:rFonts w:ascii="Times New Roman" w:hAnsi="Times New Roman" w:cs="Times New Roman"/>
          <w:b/>
          <w:bCs/>
          <w:color w:val="000000"/>
          <w:spacing w:val="-6"/>
        </w:rPr>
        <w:t>1</w:t>
      </w:r>
      <w:r w:rsidRPr="00A141E1">
        <w:rPr>
          <w:rFonts w:ascii="Times New Roman" w:hAnsi="Times New Roman" w:cs="Times New Roman"/>
          <w:b/>
          <w:bCs/>
          <w:color w:val="000000"/>
          <w:spacing w:val="-6"/>
        </w:rPr>
        <w:t xml:space="preserve"> балл</w:t>
      </w:r>
      <w:r>
        <w:rPr>
          <w:rFonts w:ascii="Times New Roman" w:hAnsi="Times New Roman" w:cs="Times New Roman"/>
          <w:b/>
          <w:bCs/>
          <w:color w:val="000000"/>
          <w:spacing w:val="-6"/>
        </w:rPr>
        <w:t>а</w:t>
      </w:r>
      <w:r w:rsidRPr="00A141E1">
        <w:rPr>
          <w:rFonts w:ascii="Times New Roman" w:hAnsi="Times New Roman" w:cs="Times New Roman"/>
          <w:b/>
          <w:bCs/>
          <w:color w:val="000000"/>
          <w:spacing w:val="-6"/>
        </w:rPr>
        <w:t>.</w:t>
      </w:r>
    </w:p>
    <w:tbl>
      <w:tblPr>
        <w:tblW w:w="9639" w:type="dxa"/>
        <w:tblInd w:w="-572" w:type="dxa"/>
        <w:tblLook w:val="04A0"/>
      </w:tblPr>
      <w:tblGrid>
        <w:gridCol w:w="498"/>
        <w:gridCol w:w="6532"/>
        <w:gridCol w:w="2609"/>
      </w:tblGrid>
      <w:tr w:rsidR="00CD7A9B" w:rsidRPr="002C04B0" w:rsidTr="006A1835">
        <w:trPr>
          <w:trHeight w:val="27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b/>
                <w:bCs/>
                <w:color w:val="000000"/>
              </w:rPr>
              <w:t>Требования к публичному отчету руководителей ОУ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pStyle w:val="1"/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5A96">
              <w:rPr>
                <w:rFonts w:ascii="Times New Roman" w:hAnsi="Times New Roman" w:cs="Times New Roman"/>
                <w:b/>
                <w:bCs/>
              </w:rPr>
              <w:t>Представленность</w:t>
            </w:r>
            <w:proofErr w:type="spellEnd"/>
          </w:p>
          <w:p w:rsidR="00CD7A9B" w:rsidRPr="00BA5A96" w:rsidRDefault="00CD7A9B" w:rsidP="006A1835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b/>
                <w:bCs/>
              </w:rPr>
              <w:t>(макс. балл по критерию - 3)</w:t>
            </w:r>
          </w:p>
        </w:tc>
      </w:tr>
      <w:tr w:rsidR="00CD7A9B" w:rsidRPr="002C04B0" w:rsidTr="006A1835">
        <w:trPr>
          <w:trHeight w:val="5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A5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A5A96">
              <w:rPr>
                <w:rFonts w:ascii="Times New Roman" w:hAnsi="Times New Roman" w:cs="Times New Roman"/>
                <w:b/>
              </w:rPr>
              <w:t>Информационная справка о дошкольной образовательной организации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7A9B" w:rsidRPr="002C04B0" w:rsidTr="006A1835">
        <w:trPr>
          <w:trHeight w:val="104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A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Соответствие функционирования и развития  учреждения уставу, программе развития, локальным актам </w:t>
            </w:r>
            <w:r w:rsidRPr="00BA5A96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</w:t>
            </w:r>
            <w:r w:rsidRPr="00BA5A96">
              <w:rPr>
                <w:rFonts w:ascii="Times New Roman" w:hAnsi="Times New Roman" w:cs="Times New Roman"/>
                <w:i/>
                <w:color w:val="000000"/>
              </w:rPr>
              <w:t xml:space="preserve">Наличие, полнота и качество учредительных документов (устав, коллективный договор, локальные акты, правила внутреннего распорядка, лицензия на образовательную деятельность, программа деятельности, план работы и др.)                                                                                                 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7A9B" w:rsidRPr="002C04B0" w:rsidTr="006A1835">
        <w:trPr>
          <w:trHeight w:val="15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BA5A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Организация работы с административным составом и педагогическими кадрами                                                                                                                        - </w:t>
            </w:r>
            <w:r w:rsidRPr="00BA5A96">
              <w:rPr>
                <w:rFonts w:ascii="Times New Roman" w:hAnsi="Times New Roman" w:cs="Times New Roman"/>
                <w:i/>
                <w:color w:val="000000"/>
              </w:rPr>
              <w:t xml:space="preserve">Качественный состав кадров по стажу работы и образованию                                                                           - Проведение аттестации педагогических кадров                                                                                                     - % аттестованных работников из числа административных работников                                                                                                           - % аттестованных педагогических работников на 1 и </w:t>
            </w:r>
            <w:proofErr w:type="gramStart"/>
            <w:r w:rsidRPr="00BA5A96">
              <w:rPr>
                <w:rFonts w:ascii="Times New Roman" w:hAnsi="Times New Roman" w:cs="Times New Roman"/>
                <w:i/>
                <w:color w:val="000000"/>
              </w:rPr>
              <w:t>высшую</w:t>
            </w:r>
            <w:proofErr w:type="gramEnd"/>
            <w:r w:rsidRPr="00BA5A96">
              <w:rPr>
                <w:rFonts w:ascii="Times New Roman" w:hAnsi="Times New Roman" w:cs="Times New Roman"/>
                <w:i/>
                <w:color w:val="000000"/>
              </w:rPr>
              <w:t xml:space="preserve"> категории                                                                                                   - Организация повышения квалификации кадров                                                                                      - Формирование кадрового резерва                                                                                                                        - Наличие правительственных и ведомственных наград у работников</w:t>
            </w:r>
          </w:p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7A9B" w:rsidRPr="002C04B0" w:rsidTr="006A1835">
        <w:trPr>
          <w:trHeight w:val="55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BA5A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Наличие и организация деятельности государственно-общественных форм управления дошкольной образовательной организацией  (попечительские и управляющие советы, советы учреждений и др., использование различных форм обеспечения открытости образования)                                                                                                                                                                                             - </w:t>
            </w:r>
            <w:r w:rsidRPr="00BA5A96">
              <w:rPr>
                <w:rFonts w:ascii="Times New Roman" w:hAnsi="Times New Roman" w:cs="Times New Roman"/>
                <w:i/>
                <w:color w:val="000000"/>
              </w:rPr>
              <w:t>В учреждении создана и функционирует одна из форм государственно-общественного управления, разработано Положение, руководитель образовательного учреждения систематически предоставляет публичный отчет;                                                                                                                                                           - В учреждении идет процесс создания государственно-общественной формы управления, публичный отчёт систематически размещается, проводится</w:t>
            </w:r>
            <w:proofErr w:type="gramEnd"/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7A9B" w:rsidRPr="002C04B0" w:rsidTr="006A1835">
        <w:trPr>
          <w:trHeight w:val="16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наибольшего охвата детей дошкольного возраста                                                                  - </w:t>
            </w:r>
            <w:r w:rsidRPr="00BA5A96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Наличие положительной динамики снижения количества пропущенных </w:t>
            </w:r>
            <w:proofErr w:type="spellStart"/>
            <w:r w:rsidRPr="00BA5A96">
              <w:rPr>
                <w:rFonts w:ascii="Times New Roman" w:hAnsi="Times New Roman" w:cs="Times New Roman"/>
                <w:bCs/>
                <w:i/>
                <w:color w:val="000000"/>
              </w:rPr>
              <w:t>дето-дней</w:t>
            </w:r>
            <w:proofErr w:type="spellEnd"/>
            <w:r w:rsidRPr="00BA5A96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, увеличение коэффициента посещаемости           </w:t>
            </w:r>
            <w:r w:rsidRPr="00BA5A96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                                                                               - Наличие консультативных пунктов на базе организации для детей и родителей, не охваченных услугами учреждения                                                                                                                                             - Создание дополнительных мест за счет вариативных форм дошкольного образования</w:t>
            </w:r>
            <w:r w:rsidRPr="00BA5A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7A9B" w:rsidRPr="002C04B0" w:rsidTr="006A1835">
        <w:trPr>
          <w:trHeight w:val="11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Организация инновационной деятельности, обновление образовательных технологий                                                              </w:t>
            </w:r>
            <w:r w:rsidRPr="00BA5A96">
              <w:rPr>
                <w:rFonts w:ascii="Times New Roman" w:hAnsi="Times New Roman" w:cs="Times New Roman"/>
                <w:i/>
                <w:color w:val="000000"/>
              </w:rPr>
              <w:t xml:space="preserve">Организация и обеспечение экспериментальной и </w:t>
            </w:r>
            <w:proofErr w:type="gramStart"/>
            <w:r w:rsidRPr="00BA5A96">
              <w:rPr>
                <w:rFonts w:ascii="Times New Roman" w:hAnsi="Times New Roman" w:cs="Times New Roman"/>
                <w:i/>
                <w:color w:val="000000"/>
              </w:rPr>
              <w:t>инновационный</w:t>
            </w:r>
            <w:proofErr w:type="gramEnd"/>
            <w:r w:rsidRPr="00BA5A96">
              <w:rPr>
                <w:rFonts w:ascii="Times New Roman" w:hAnsi="Times New Roman" w:cs="Times New Roman"/>
                <w:i/>
                <w:color w:val="000000"/>
              </w:rPr>
              <w:t xml:space="preserve"> деятельности учреждения: использование современных образовательных технологий, организация работы по разработке инновационных проектов, наличие экспериментальных, инновационных площадок, разработка новых форм организации воспитательного и образовательного процесса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7A9B" w:rsidRPr="002C04B0" w:rsidTr="006A1835">
        <w:trPr>
          <w:trHeight w:val="19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BA5A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Организация работы по развитию материально-технической базы                                                                                             - </w:t>
            </w:r>
            <w:r w:rsidRPr="00BA5A96">
              <w:rPr>
                <w:rFonts w:ascii="Times New Roman" w:hAnsi="Times New Roman" w:cs="Times New Roman"/>
                <w:i/>
                <w:color w:val="000000"/>
              </w:rPr>
              <w:t>Наличие материально-технического обеспечения в соответствии с требованиями образовательных программ, санитарно-гигиенических норм пожарной безопасности и жизнеобеспечения                                                                                                                                                - Наличие оборудованных помещений для организации работы специалистов, бытовых помещений                                                                                                                                           - Наличие нормативной документации по охране труда, техники безопасности, жизнеобеспечения                                                                                                                                               - Своевременность и обоснованность списания оборудования                                                                           - Наличие методической библиотеки                                                                                                                      - Подключение к сети интернет</w:t>
            </w:r>
            <w:proofErr w:type="gram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7A9B" w:rsidRPr="002C04B0" w:rsidTr="006A1835">
        <w:trPr>
          <w:trHeight w:val="18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BA5A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Организация работы и уровень исполнительской дисциплины руководителя учреждения                                                                                                                                                   - </w:t>
            </w:r>
            <w:r w:rsidRPr="00BA5A96">
              <w:rPr>
                <w:rFonts w:ascii="Times New Roman" w:hAnsi="Times New Roman" w:cs="Times New Roman"/>
                <w:i/>
                <w:color w:val="000000"/>
              </w:rPr>
              <w:t>Своевременность предоставления запрашиваемой информации, планов, отчетов, аналитических материалов                                                                                                                                 - Выполнение трудового договора с учредителем                                                                                            - Качество оформления правоустанавливающих документов</w:t>
            </w:r>
            <w:proofErr w:type="gramStart"/>
            <w:r w:rsidRPr="00BA5A96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                          - - </w:t>
            </w:r>
            <w:proofErr w:type="gramEnd"/>
            <w:r w:rsidRPr="00BA5A96">
              <w:rPr>
                <w:rFonts w:ascii="Times New Roman" w:hAnsi="Times New Roman" w:cs="Times New Roman"/>
                <w:i/>
                <w:color w:val="000000"/>
              </w:rPr>
              <w:t xml:space="preserve">Обеспечение сохранности государственной собственности                                                                       - Обеспечение сроков прохождения учреждением лицензирования, государственной аккредитации                                                                                                                                                          - Соблюдение финансовой дисциплины                                                                                                             - Целевое расходование бюджетных средств  </w:t>
            </w:r>
          </w:p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i/>
                <w:color w:val="000000"/>
              </w:rPr>
              <w:t>- Своевременное и актуальное внесение данных в Портале образовательных услуг Р</w:t>
            </w:r>
            <w:proofErr w:type="gramStart"/>
            <w:r w:rsidRPr="00BA5A96">
              <w:rPr>
                <w:rFonts w:ascii="Times New Roman" w:hAnsi="Times New Roman" w:cs="Times New Roman"/>
                <w:i/>
                <w:color w:val="000000"/>
              </w:rPr>
              <w:t>С(</w:t>
            </w:r>
            <w:proofErr w:type="gramEnd"/>
            <w:r w:rsidRPr="00BA5A96">
              <w:rPr>
                <w:rFonts w:ascii="Times New Roman" w:hAnsi="Times New Roman" w:cs="Times New Roman"/>
                <w:i/>
                <w:color w:val="000000"/>
              </w:rPr>
              <w:t xml:space="preserve">Я) («Е-услуги. Образование», «Сетевой город. </w:t>
            </w:r>
            <w:proofErr w:type="gramStart"/>
            <w:r w:rsidRPr="00BA5A96">
              <w:rPr>
                <w:rFonts w:ascii="Times New Roman" w:hAnsi="Times New Roman" w:cs="Times New Roman"/>
                <w:i/>
                <w:color w:val="000000"/>
              </w:rPr>
              <w:t>Образование»)                                                                                                  - Прохождение аттестации в установленные сроки                                                                                      - Повышение квалификации</w:t>
            </w:r>
            <w:proofErr w:type="gram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7A9B" w:rsidRPr="002C04B0" w:rsidTr="006A1835">
        <w:trPr>
          <w:trHeight w:val="14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Результаты участия воспитанников, работников ДОО, ДОО в кустовых, улусных, республиканских, федеральных мероприятиях                                                                                                 </w:t>
            </w:r>
            <w:r w:rsidRPr="00BA5A96">
              <w:rPr>
                <w:rFonts w:ascii="Times New Roman" w:hAnsi="Times New Roman" w:cs="Times New Roman"/>
                <w:i/>
                <w:color w:val="000000"/>
              </w:rPr>
              <w:t xml:space="preserve">Участие и наличие призёров в федеральных, республиканских, улусных и кустовых мероприятиях                                                                       </w:t>
            </w:r>
            <w:r w:rsidRPr="00BA5A96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D7A9B" w:rsidRPr="002C04B0" w:rsidTr="006A1835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5A9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A5A96">
              <w:rPr>
                <w:rFonts w:ascii="Times New Roman" w:hAnsi="Times New Roman" w:cs="Times New Roman"/>
                <w:b/>
              </w:rPr>
              <w:t>Позитивное отношение родителей и местного сообщества к Организации.</w:t>
            </w:r>
          </w:p>
          <w:p w:rsidR="00CD7A9B" w:rsidRPr="00BA5A96" w:rsidRDefault="00CD7A9B" w:rsidP="006A183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A5A96">
              <w:rPr>
                <w:rFonts w:ascii="Times New Roman" w:hAnsi="Times New Roman" w:cs="Times New Roman"/>
                <w:i/>
              </w:rPr>
              <w:t>Отзывы родителей и местного сообщества в средствах массовой информации, интернете, социологических исследованиях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A9B" w:rsidRPr="00BA5A96" w:rsidRDefault="00CD7A9B" w:rsidP="006A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D7A9B" w:rsidRPr="00DF284A" w:rsidRDefault="00CD7A9B" w:rsidP="00CD7A9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CD7A9B" w:rsidRPr="00DF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6F1"/>
    <w:multiLevelType w:val="hybridMultilevel"/>
    <w:tmpl w:val="A48ADD9A"/>
    <w:lvl w:ilvl="0" w:tplc="F4B450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  <w:lvl w:ilvl="1" w:tplc="5FC6CAD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7A9B"/>
    <w:rsid w:val="00CD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7A9B"/>
    <w:pPr>
      <w:spacing w:after="120" w:line="48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CD7A9B"/>
    <w:rPr>
      <w:rFonts w:ascii="Calibri" w:eastAsia="Calibri" w:hAnsi="Calibri" w:cs="Times New Roman"/>
      <w:sz w:val="20"/>
      <w:szCs w:val="20"/>
      <w:lang/>
    </w:rPr>
  </w:style>
  <w:style w:type="paragraph" w:customStyle="1" w:styleId="BodyTextIndent">
    <w:name w:val="Body Text Indent"/>
    <w:basedOn w:val="a"/>
    <w:link w:val="BodyTextIndentChar"/>
    <w:rsid w:val="00CD7A9B"/>
    <w:pPr>
      <w:spacing w:after="120"/>
      <w:ind w:left="283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BodyTextIndentChar">
    <w:name w:val="Body Text Indent Char"/>
    <w:link w:val="BodyTextIndent"/>
    <w:rsid w:val="00CD7A9B"/>
    <w:rPr>
      <w:rFonts w:ascii="Calibri" w:eastAsia="Calibri" w:hAnsi="Calibri" w:cs="Times New Roman"/>
      <w:sz w:val="20"/>
      <w:szCs w:val="20"/>
      <w:lang/>
    </w:rPr>
  </w:style>
  <w:style w:type="paragraph" w:customStyle="1" w:styleId="1">
    <w:name w:val="Основной текст с отступом1"/>
    <w:basedOn w:val="a"/>
    <w:rsid w:val="00CD7A9B"/>
    <w:pPr>
      <w:spacing w:after="120"/>
      <w:ind w:left="283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1189</Words>
  <Characters>6778</Characters>
  <Application>Microsoft Office Word</Application>
  <DocSecurity>0</DocSecurity>
  <Lines>56</Lines>
  <Paragraphs>15</Paragraphs>
  <ScaleCrop>false</ScaleCrop>
  <Company>Microsoft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2017-12-15T05:59:00Z</dcterms:created>
  <dcterms:modified xsi:type="dcterms:W3CDTF">2017-12-15T06:01:00Z</dcterms:modified>
</cp:coreProperties>
</file>