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2" w:rsidRPr="00C545B2" w:rsidRDefault="00C545B2" w:rsidP="00C545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2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FE1ED2" w:rsidRDefault="00C545B2" w:rsidP="00C545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429C">
        <w:rPr>
          <w:rFonts w:ascii="Times New Roman" w:hAnsi="Times New Roman" w:cs="Times New Roman"/>
          <w:b/>
          <w:sz w:val="28"/>
          <w:szCs w:val="28"/>
        </w:rPr>
        <w:t>участие в педЯРМАРКЕ-2017</w:t>
      </w:r>
    </w:p>
    <w:p w:rsidR="0028429C" w:rsidRDefault="0028429C" w:rsidP="00C545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09"/>
        <w:gridCol w:w="2254"/>
        <w:gridCol w:w="2418"/>
        <w:gridCol w:w="2582"/>
        <w:gridCol w:w="3827"/>
        <w:gridCol w:w="1985"/>
        <w:gridCol w:w="1842"/>
      </w:tblGrid>
      <w:tr w:rsidR="00AD09F1" w:rsidRPr="00051793" w:rsidTr="008A25B3">
        <w:tc>
          <w:tcPr>
            <w:tcW w:w="509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8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13755" w:rsidRPr="00051793" w:rsidRDefault="000F3C97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985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1842" w:type="dxa"/>
          </w:tcPr>
          <w:p w:rsidR="00513755" w:rsidRPr="00051793" w:rsidRDefault="005137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Выезжающие в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ПедЯрмарку</w:t>
            </w:r>
            <w:proofErr w:type="spellEnd"/>
          </w:p>
        </w:tc>
      </w:tr>
      <w:tr w:rsidR="00FF2C55" w:rsidRPr="00051793" w:rsidTr="008A25B3">
        <w:trPr>
          <w:trHeight w:val="570"/>
        </w:trPr>
        <w:tc>
          <w:tcPr>
            <w:tcW w:w="509" w:type="dxa"/>
            <w:vMerge w:val="restart"/>
          </w:tcPr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Сунтарская СОШ №1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D95E9A" w:rsidRPr="00051793" w:rsidRDefault="00D95E9A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Конкурс инвестиционных образовательных проектов и программ</w:t>
            </w:r>
          </w:p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FF2C55" w:rsidRPr="00051793" w:rsidRDefault="002C770E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изготовление сборно-разборной детской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мебели»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Антонов Г.Г.,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Гассмаев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E9A" w:rsidRPr="00051793">
              <w:rPr>
                <w:rFonts w:ascii="Times New Roman" w:hAnsi="Times New Roman" w:cs="Times New Roman"/>
                <w:sz w:val="24"/>
                <w:szCs w:val="24"/>
              </w:rPr>
              <w:t>шман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2C55" w:rsidRPr="00051793" w:rsidRDefault="00FF2C55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B8" w:rsidRPr="00051793" w:rsidTr="008A25B3">
        <w:trPr>
          <w:trHeight w:val="1641"/>
        </w:trPr>
        <w:tc>
          <w:tcPr>
            <w:tcW w:w="509" w:type="dxa"/>
            <w:vMerge/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00B8" w:rsidRPr="00051793" w:rsidRDefault="001B00B8" w:rsidP="0005179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B54" w:rsidRPr="00051793" w:rsidTr="008A25B3">
        <w:tc>
          <w:tcPr>
            <w:tcW w:w="509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</w:p>
        </w:tc>
        <w:tc>
          <w:tcPr>
            <w:tcW w:w="2418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Мастерская  педагогов  «Деревня мастеров»</w:t>
            </w:r>
          </w:p>
        </w:tc>
        <w:tc>
          <w:tcPr>
            <w:tcW w:w="2582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827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Попова Анна Афанасьевна</w:t>
            </w:r>
          </w:p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Изабелла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985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50" w:rsidRPr="00051793" w:rsidTr="00177950">
        <w:trPr>
          <w:trHeight w:val="2402"/>
        </w:trPr>
        <w:tc>
          <w:tcPr>
            <w:tcW w:w="509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418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организации электронного и дистанционного обучения детей</w:t>
            </w:r>
          </w:p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«Использование авторских пособий на уроках родного языка  и окружающего мира» Платонова В.А.</w:t>
            </w:r>
          </w:p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Контогорова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Максимова Д.В.</w:t>
            </w:r>
          </w:p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Григорьева С.В.</w:t>
            </w:r>
          </w:p>
        </w:tc>
        <w:tc>
          <w:tcPr>
            <w:tcW w:w="3827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пособий на уроках якутской литературы в начальных классах.</w:t>
            </w:r>
          </w:p>
        </w:tc>
        <w:tc>
          <w:tcPr>
            <w:tcW w:w="1985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 Валентина Афанасьевна 89142574000</w:t>
            </w:r>
          </w:p>
        </w:tc>
        <w:tc>
          <w:tcPr>
            <w:tcW w:w="1842" w:type="dxa"/>
          </w:tcPr>
          <w:p w:rsidR="00177950" w:rsidRPr="00051793" w:rsidRDefault="0017795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Контогорова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М.Ю., Григорьева С.В.  Максимова Д.В.</w:t>
            </w:r>
          </w:p>
        </w:tc>
      </w:tr>
      <w:tr w:rsidR="00922B54" w:rsidRPr="00051793" w:rsidTr="008A25B3">
        <w:tc>
          <w:tcPr>
            <w:tcW w:w="509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Тюбяй-Жарханская</w:t>
            </w:r>
            <w:proofErr w:type="spellEnd"/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СОШ</w:t>
            </w:r>
          </w:p>
        </w:tc>
        <w:tc>
          <w:tcPr>
            <w:tcW w:w="2418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Конкурс инвестиционных образовательных проектов и программ</w:t>
            </w:r>
          </w:p>
        </w:tc>
        <w:tc>
          <w:tcPr>
            <w:tcW w:w="2582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«……»</w:t>
            </w:r>
          </w:p>
          <w:p w:rsidR="00853FAA" w:rsidRPr="00051793" w:rsidRDefault="00853FAA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этнокультура</w:t>
            </w:r>
          </w:p>
        </w:tc>
        <w:tc>
          <w:tcPr>
            <w:tcW w:w="3827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Марков К.Г. 89142608280</w:t>
            </w:r>
          </w:p>
        </w:tc>
        <w:tc>
          <w:tcPr>
            <w:tcW w:w="1842" w:type="dxa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Марков К.Г.,</w:t>
            </w:r>
          </w:p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АК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(89644296636), </w:t>
            </w: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АМ, Петрова ТД,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МВ, </w:t>
            </w: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Корнилова ВН, 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Егорова МИ, Никонова АА</w:t>
            </w:r>
          </w:p>
        </w:tc>
      </w:tr>
      <w:tr w:rsidR="00922B54" w:rsidRPr="00051793" w:rsidTr="008A25B3">
        <w:trPr>
          <w:trHeight w:val="843"/>
        </w:trPr>
        <w:tc>
          <w:tcPr>
            <w:tcW w:w="509" w:type="dxa"/>
            <w:vMerge w:val="restart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Туойдахская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Конкурс инвестиционных образовательных проектов и программ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«Успешный селянин». Преемственность ступеней в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сельских школьников как фактор социального самоопределения и профориентации в малокомплектной школе»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Прокопьева А.А.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А.А., Прокопьева Л.А.,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Т.А., Афанасьева С.В.,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О.Г., Константинов К.Д., Константинова Е.М.,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Ераскумова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22B54" w:rsidRPr="00051793" w:rsidTr="008A25B3">
        <w:trPr>
          <w:trHeight w:val="444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Образовательная инициатива – 2030 «Образование, открытое в Будущее»: механизмы реализации на школьном уровне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Прокопьева А.А.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22B54" w:rsidRPr="00051793" w:rsidTr="008A25B3">
        <w:trPr>
          <w:trHeight w:val="285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№1. Детский сад без границ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Прокопьева А.А.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221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№4. Образовательная среда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Прокопьева А.А.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295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Агротехнологические школы: перспективы села.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Прокопьева А.А.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294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«Педагог дополнительного образования детей и взрослых»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258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Проектный семинар «Интеграция образовательных организаций»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А.А., Прокопьева Л.А.,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Т.А., Афанасьева С.В.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323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«Механизмы реализации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траекторий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А.А., Прокопьева Л.А.,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54" w:rsidRPr="00051793" w:rsidTr="008A25B3">
        <w:trPr>
          <w:trHeight w:val="419"/>
        </w:trPr>
        <w:tc>
          <w:tcPr>
            <w:tcW w:w="509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Деловая игра «Молодой педагог»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2B54" w:rsidRPr="00051793" w:rsidRDefault="00922B54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C3" w:rsidRPr="00051793" w:rsidTr="008F28C3">
        <w:trPr>
          <w:trHeight w:val="348"/>
        </w:trPr>
        <w:tc>
          <w:tcPr>
            <w:tcW w:w="509" w:type="dxa"/>
            <w:vMerge/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Ероскумова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28C3" w:rsidRPr="00051793" w:rsidRDefault="008F28C3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00" w:rsidRPr="00051793" w:rsidTr="008A25B3">
        <w:trPr>
          <w:trHeight w:val="268"/>
        </w:trPr>
        <w:tc>
          <w:tcPr>
            <w:tcW w:w="509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школьных библиотекарей Сунтарского улуса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Республиканский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Библиотурнир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районных (улусных) команд школьных библиотекарей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Сивцева Ирина Николаевна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, библиотекарь МБОУ «Сунтарская СОШ №1»;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ГольдероваСардаанаСаввична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, библиотекарь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Жарханская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17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Федорова Светлана Тимофеевна,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МБОУ «Сунтарская СОШ №2»;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Яковлевна, библиотекарь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Семенова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библиотекарь МБОУ «Сунтарская НОШ»;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- Прокопьева Любовь Ивановна, библиотекарь МКОУ «Коррекционная школа».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команды, мастер-класс,  образовательный проект,  публичное выступление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Сивцева И.Н. - 89142539579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C00" w:rsidRPr="00051793" w:rsidRDefault="004752EC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ГольдероваСардаанаСаввична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, библиотекарь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Жарханская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752EC" w:rsidRPr="00051793" w:rsidRDefault="004752EC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Яковлевна, библиотекарь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4752EC" w:rsidRPr="00051793" w:rsidRDefault="004752EC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- Семенова 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библиотекарь МБОУ 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«Сунтарская НОШ»;</w:t>
            </w:r>
          </w:p>
          <w:p w:rsidR="004752EC" w:rsidRPr="00051793" w:rsidRDefault="004752EC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- Прокопьева Любовь Ивановна, библиотекарь МКОУ «Коррекционная школа».</w:t>
            </w:r>
          </w:p>
        </w:tc>
      </w:tr>
      <w:tr w:rsidR="008D2C00" w:rsidRPr="00051793" w:rsidTr="008A25B3">
        <w:tc>
          <w:tcPr>
            <w:tcW w:w="509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молодых учителей Сунтарского улуса</w:t>
            </w:r>
          </w:p>
        </w:tc>
        <w:tc>
          <w:tcPr>
            <w:tcW w:w="2418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Игра молодых педагогов «Олимп» - 3 профессиональные игры</w:t>
            </w:r>
          </w:p>
        </w:tc>
        <w:tc>
          <w:tcPr>
            <w:tcW w:w="2582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Михайлова Мария Лаврентьевна, учитель английского языка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И.Г. Спиридонова»; Спиридонова Аэлита Спартаковна, учитель истории и  обществознания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И.Г. Спиридонова»; Федорова Елена Николаевна, учитель истории и  обществознания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Жарханская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Михайлова Мария Лаврентьевна, учитель английского языка МБОУ «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И.Г. Спиридонова» с/т 89841036408</w:t>
            </w:r>
          </w:p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05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05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8D2C00" w:rsidRPr="00051793" w:rsidRDefault="008D2C00" w:rsidP="000517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179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М.Л., Спиридонова А.С.; Федорова Е.Н.; </w:t>
            </w:r>
          </w:p>
        </w:tc>
      </w:tr>
    </w:tbl>
    <w:p w:rsidR="0028429C" w:rsidRDefault="0028429C" w:rsidP="00D81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10" w:rsidRPr="00A81717" w:rsidRDefault="00E90E10" w:rsidP="00E90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E10" w:rsidRDefault="00E90E10" w:rsidP="00E90E10">
      <w:pPr>
        <w:rPr>
          <w:rFonts w:ascii="Times New Roman" w:hAnsi="Times New Roman" w:cs="Times New Roman"/>
          <w:sz w:val="24"/>
          <w:szCs w:val="24"/>
        </w:rPr>
      </w:pPr>
    </w:p>
    <w:p w:rsidR="00AD09F1" w:rsidRDefault="00AD09F1" w:rsidP="00D81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9F1" w:rsidSect="008A25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23E"/>
    <w:multiLevelType w:val="hybridMultilevel"/>
    <w:tmpl w:val="0534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26B16"/>
    <w:multiLevelType w:val="multilevel"/>
    <w:tmpl w:val="111E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2"/>
    <w:rsid w:val="00043039"/>
    <w:rsid w:val="00051793"/>
    <w:rsid w:val="00053138"/>
    <w:rsid w:val="00065313"/>
    <w:rsid w:val="00086263"/>
    <w:rsid w:val="000B57A2"/>
    <w:rsid w:val="000C2EEC"/>
    <w:rsid w:val="000D16BE"/>
    <w:rsid w:val="000D66AA"/>
    <w:rsid w:val="000F3C97"/>
    <w:rsid w:val="000F583B"/>
    <w:rsid w:val="001626D3"/>
    <w:rsid w:val="00177950"/>
    <w:rsid w:val="001B00B8"/>
    <w:rsid w:val="001B2ADD"/>
    <w:rsid w:val="001E72AF"/>
    <w:rsid w:val="001F7E69"/>
    <w:rsid w:val="0020260C"/>
    <w:rsid w:val="0028429C"/>
    <w:rsid w:val="002B3A14"/>
    <w:rsid w:val="002C3811"/>
    <w:rsid w:val="002C770E"/>
    <w:rsid w:val="002F7824"/>
    <w:rsid w:val="00305400"/>
    <w:rsid w:val="003722F2"/>
    <w:rsid w:val="003F6C10"/>
    <w:rsid w:val="004111B3"/>
    <w:rsid w:val="004752EC"/>
    <w:rsid w:val="004B3669"/>
    <w:rsid w:val="004F5CB1"/>
    <w:rsid w:val="00513755"/>
    <w:rsid w:val="00561109"/>
    <w:rsid w:val="00564721"/>
    <w:rsid w:val="005B363B"/>
    <w:rsid w:val="005C1A7E"/>
    <w:rsid w:val="005D24E5"/>
    <w:rsid w:val="005E26B3"/>
    <w:rsid w:val="005E44FF"/>
    <w:rsid w:val="006013A4"/>
    <w:rsid w:val="00605A57"/>
    <w:rsid w:val="0064644B"/>
    <w:rsid w:val="00667204"/>
    <w:rsid w:val="006A5F22"/>
    <w:rsid w:val="006C421D"/>
    <w:rsid w:val="006E5AE6"/>
    <w:rsid w:val="006F6C4E"/>
    <w:rsid w:val="0072693A"/>
    <w:rsid w:val="007B55BC"/>
    <w:rsid w:val="00823AD2"/>
    <w:rsid w:val="00834FAF"/>
    <w:rsid w:val="00846AF6"/>
    <w:rsid w:val="00853FAA"/>
    <w:rsid w:val="008668E8"/>
    <w:rsid w:val="008A25B3"/>
    <w:rsid w:val="008D2C00"/>
    <w:rsid w:val="008F228E"/>
    <w:rsid w:val="008F28C3"/>
    <w:rsid w:val="00922B54"/>
    <w:rsid w:val="00936C0C"/>
    <w:rsid w:val="009D47BB"/>
    <w:rsid w:val="009F1586"/>
    <w:rsid w:val="00A04F9F"/>
    <w:rsid w:val="00A57E85"/>
    <w:rsid w:val="00A83FE5"/>
    <w:rsid w:val="00A908A8"/>
    <w:rsid w:val="00AB721F"/>
    <w:rsid w:val="00AC2DEE"/>
    <w:rsid w:val="00AD09F1"/>
    <w:rsid w:val="00AF4B89"/>
    <w:rsid w:val="00BB27B0"/>
    <w:rsid w:val="00BE3DFE"/>
    <w:rsid w:val="00C143BE"/>
    <w:rsid w:val="00C545B2"/>
    <w:rsid w:val="00CE0842"/>
    <w:rsid w:val="00D12E98"/>
    <w:rsid w:val="00D2247E"/>
    <w:rsid w:val="00D6482F"/>
    <w:rsid w:val="00D65F2E"/>
    <w:rsid w:val="00D81AC4"/>
    <w:rsid w:val="00D95E9A"/>
    <w:rsid w:val="00DA4FDF"/>
    <w:rsid w:val="00DB4A4D"/>
    <w:rsid w:val="00DB6DB0"/>
    <w:rsid w:val="00DD4734"/>
    <w:rsid w:val="00E01FC2"/>
    <w:rsid w:val="00E325F0"/>
    <w:rsid w:val="00E37A93"/>
    <w:rsid w:val="00E8385F"/>
    <w:rsid w:val="00E90E10"/>
    <w:rsid w:val="00ED3B2E"/>
    <w:rsid w:val="00F078D8"/>
    <w:rsid w:val="00F555F5"/>
    <w:rsid w:val="00FE1ED2"/>
    <w:rsid w:val="00FE5107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B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45B2"/>
    <w:pPr>
      <w:spacing w:after="0" w:line="240" w:lineRule="auto"/>
    </w:pPr>
  </w:style>
  <w:style w:type="table" w:styleId="a7">
    <w:name w:val="Table Grid"/>
    <w:basedOn w:val="a1"/>
    <w:uiPriority w:val="59"/>
    <w:rsid w:val="00C5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D81AC4"/>
  </w:style>
  <w:style w:type="paragraph" w:styleId="a8">
    <w:name w:val="List Paragraph"/>
    <w:basedOn w:val="a"/>
    <w:uiPriority w:val="34"/>
    <w:qFormat/>
    <w:rsid w:val="00AD09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A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link w:val="NoSpacingChar"/>
    <w:rsid w:val="000F3C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2"/>
    <w:locked/>
    <w:rsid w:val="000F3C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B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45B2"/>
    <w:pPr>
      <w:spacing w:after="0" w:line="240" w:lineRule="auto"/>
    </w:pPr>
  </w:style>
  <w:style w:type="table" w:styleId="a7">
    <w:name w:val="Table Grid"/>
    <w:basedOn w:val="a1"/>
    <w:uiPriority w:val="59"/>
    <w:rsid w:val="00C5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D81AC4"/>
  </w:style>
  <w:style w:type="paragraph" w:styleId="a8">
    <w:name w:val="List Paragraph"/>
    <w:basedOn w:val="a"/>
    <w:uiPriority w:val="34"/>
    <w:qFormat/>
    <w:rsid w:val="00AD09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1"/>
    <w:qFormat/>
    <w:rsid w:val="00A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link w:val="NoSpacingChar"/>
    <w:rsid w:val="000F3C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2"/>
    <w:locked/>
    <w:rsid w:val="000F3C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2294-5897-4C70-90EF-1F449CC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19</cp:revision>
  <dcterms:created xsi:type="dcterms:W3CDTF">2017-06-19T02:35:00Z</dcterms:created>
  <dcterms:modified xsi:type="dcterms:W3CDTF">2017-06-22T07:00:00Z</dcterms:modified>
</cp:coreProperties>
</file>