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00" w:firstRow="0" w:lastRow="0" w:firstColumn="0" w:lastColumn="0" w:noHBand="0" w:noVBand="0"/>
      </w:tblPr>
      <w:tblGrid>
        <w:gridCol w:w="3652"/>
        <w:gridCol w:w="1843"/>
        <w:gridCol w:w="4111"/>
      </w:tblGrid>
      <w:tr w:rsidR="00DD49DD" w:rsidTr="008523E9">
        <w:tc>
          <w:tcPr>
            <w:tcW w:w="3652" w:type="dxa"/>
          </w:tcPr>
          <w:p w:rsidR="00DD49DD" w:rsidRPr="00BF4DB7" w:rsidRDefault="00B20F0A" w:rsidP="008523E9">
            <w:pPr>
              <w:jc w:val="center"/>
              <w:rPr>
                <w:b/>
                <w:bCs/>
                <w:spacing w:val="10"/>
              </w:rPr>
            </w:pPr>
            <w:r>
              <w:rPr>
                <w:noProof/>
                <w:sz w:val="18"/>
              </w:rPr>
              <w:pict>
                <v:line id="Line 2" o:spid="_x0000_s1026" style="position:absolute;left:0;text-align:left;z-index:251660288;visibility:visible" from="0,119.7pt" to="468pt,1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5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hM70xhUQUKmtDbXRk3o1z5p+d0jpqiVqzyPDt7OBtCxkJO9SwsYZwN/1XzSDGHLwOrbp&#10;1NguQEID0Cmqcb6pwU8eUTicLvKHWQqi0cGXkGJINNb5z1x3KBgllsA5ApPjs/OBCCmGkHCP0hsh&#10;ZRRbKtSXeDKfPk5jhtNSsOANcc7ud5W06EjCvMQvlgWe+zCrD4pFtJYTtr7angh5seF2qQIe1AJ8&#10;rtZlIH4s0sV6vp7no3wyW4/ytK5HnzZVPpptssdp/VBXVZ39DNSyvGgFY1wFdsNwZvnfiX99Jpex&#10;uo3nrQ/Je/TYMCA7/CPpKGbQ7zIJO83OWzuIDPMYg69vJwz8/R7s+xe++gUAAP//AwBQSwMEFAAG&#10;AAgAAAAhAHKJVLXcAAAACAEAAA8AAABkcnMvZG93bnJldi54bWxMj0FLw0AQhe+C/2EZwYvYja2U&#10;Ns2m1II3KVhFepxkp0kwOxuy2yb9944g2OO893jzvWw9uladqQ+NZwNPkwQUceltw5WBz4/XxwWo&#10;EJEttp7JwIUCrPPbmwxT6wd+p/M+VkpKOKRooI6xS7UOZU0Ow8R3xOIdfe8wytlX2vY4SLlr9TRJ&#10;5tphw/Khxo62NZXf+5MzUOJuu8Pjlx4wHjYvD8Xbpa8WxtzfjZsVqEhj/A/DL76gQy5MhT+xDao1&#10;IEOigels+QxK7OVsLkrxp+g809cD8h8AAAD//wMAUEsBAi0AFAAGAAgAAAAhALaDOJL+AAAA4QEA&#10;ABMAAAAAAAAAAAAAAAAAAAAAAFtDb250ZW50X1R5cGVzXS54bWxQSwECLQAUAAYACAAAACEAOP0h&#10;/9YAAACUAQAACwAAAAAAAAAAAAAAAAAvAQAAX3JlbHMvLnJlbHNQSwECLQAUAAYACAAAACEA8/BO&#10;ZxMCAAApBAAADgAAAAAAAAAAAAAAAAAuAgAAZHJzL2Uyb0RvYy54bWxQSwECLQAUAAYACAAAACEA&#10;colUtdwAAAAIAQAADwAAAAAAAAAAAAAAAABtBAAAZHJzL2Rvd25yZXYueG1sUEsFBgAAAAAEAAQA&#10;8wAAAHYFAAAAAA==&#10;" strokeweight="2.25pt"/>
              </w:pict>
            </w:r>
            <w:r w:rsidR="00DD49D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19050</wp:posOffset>
                  </wp:positionV>
                  <wp:extent cx="11430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E4E4E4"/>
                              </a:clrFrom>
                              <a:clrTo>
                                <a:srgbClr val="E4E4E4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49DD" w:rsidRPr="00F9530E">
              <w:rPr>
                <w:b/>
                <w:bCs/>
                <w:spacing w:val="10"/>
              </w:rPr>
              <w:t>Муниципальное казенное учреждение «Муниципальный орган управления образования» администрации муниципального района «Сунтарский улус (район)»</w:t>
            </w:r>
          </w:p>
        </w:tc>
        <w:tc>
          <w:tcPr>
            <w:tcW w:w="1843" w:type="dxa"/>
          </w:tcPr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  <w:p w:rsidR="00DD49DD" w:rsidRPr="00F9530E" w:rsidRDefault="00DD49DD" w:rsidP="008523E9">
            <w:pPr>
              <w:jc w:val="center"/>
              <w:rPr>
                <w:caps/>
              </w:rPr>
            </w:pPr>
          </w:p>
        </w:tc>
        <w:tc>
          <w:tcPr>
            <w:tcW w:w="4111" w:type="dxa"/>
          </w:tcPr>
          <w:p w:rsidR="00DD49DD" w:rsidRPr="00F9530E" w:rsidRDefault="00DD49DD" w:rsidP="008523E9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r w:rsidRPr="00F9530E">
              <w:rPr>
                <w:rFonts w:ascii="Times Sakha" w:hAnsi="Times Sakha"/>
                <w:b/>
                <w:bCs/>
                <w:szCs w:val="26"/>
              </w:rPr>
              <w:t>«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Сунтаар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улуу</w:t>
            </w:r>
            <w:r w:rsidRPr="00F9530E">
              <w:rPr>
                <w:rFonts w:ascii="Courier New" w:hAnsi="Courier New" w:cs="Courier New"/>
                <w:b/>
                <w:bCs/>
                <w:szCs w:val="26"/>
              </w:rPr>
              <w:t>һ</w:t>
            </w:r>
            <w:r w:rsidRPr="00F9530E">
              <w:rPr>
                <w:rFonts w:ascii="Times Sakha" w:hAnsi="Times Sakha"/>
                <w:b/>
                <w:bCs/>
                <w:szCs w:val="26"/>
              </w:rPr>
              <w:t>а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(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оройуона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>)»</w:t>
            </w:r>
          </w:p>
          <w:p w:rsidR="00DD49DD" w:rsidRPr="00F9530E" w:rsidRDefault="00DD49DD" w:rsidP="008523E9">
            <w:pPr>
              <w:jc w:val="center"/>
              <w:rPr>
                <w:rFonts w:ascii="Times Sakha" w:hAnsi="Times Sakha"/>
                <w:b/>
                <w:bCs/>
                <w:szCs w:val="26"/>
              </w:rPr>
            </w:pP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муниципальнай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оройуон</w:t>
            </w:r>
            <w:proofErr w:type="spellEnd"/>
          </w:p>
          <w:p w:rsidR="00DD49DD" w:rsidRDefault="00DD49DD" w:rsidP="008523E9">
            <w:pPr>
              <w:pStyle w:val="a6"/>
              <w:ind w:left="317"/>
              <w:rPr>
                <w:rFonts w:ascii="Times Sakha" w:hAnsi="Times Sakha"/>
                <w:b/>
                <w:bCs/>
                <w:szCs w:val="26"/>
              </w:rPr>
            </w:pPr>
            <w:r w:rsidRPr="00F9530E">
              <w:rPr>
                <w:rFonts w:ascii="Times Sakha" w:hAnsi="Times Sakha"/>
                <w:b/>
                <w:bCs/>
                <w:szCs w:val="26"/>
              </w:rPr>
              <w:t>дьа</w:t>
            </w:r>
            <w:r w:rsidRPr="00F9530E">
              <w:rPr>
                <w:rFonts w:ascii="Courier New" w:hAnsi="Courier New" w:cs="Courier New"/>
                <w:b/>
                <w:bCs/>
                <w:szCs w:val="26"/>
              </w:rPr>
              <w:t>һ</w:t>
            </w:r>
            <w:r w:rsidRPr="00F9530E">
              <w:rPr>
                <w:rFonts w:ascii="Times Sakha" w:hAnsi="Times Sakha"/>
                <w:b/>
                <w:bCs/>
                <w:szCs w:val="26"/>
              </w:rPr>
              <w:t>алтатын «</w:t>
            </w:r>
            <w:r w:rsidRPr="00F9530E">
              <w:rPr>
                <w:rFonts w:ascii="Courier New" w:hAnsi="Courier New" w:cs="Courier New"/>
                <w:b/>
                <w:bCs/>
                <w:szCs w:val="26"/>
              </w:rPr>
              <w:t>Үө</w:t>
            </w:r>
            <w:r>
              <w:rPr>
                <w:rFonts w:ascii="Times Sakha" w:hAnsi="Times Sakha"/>
                <w:b/>
                <w:bCs/>
                <w:szCs w:val="26"/>
              </w:rPr>
              <w:t>рэх</w:t>
            </w:r>
          </w:p>
          <w:p w:rsidR="00DD49DD" w:rsidRPr="00BF4DB7" w:rsidRDefault="00DD49DD" w:rsidP="008523E9">
            <w:pPr>
              <w:pStyle w:val="a6"/>
              <w:ind w:left="601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салалтатын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муниципальнай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органа» 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муниципальнай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хаа</w:t>
            </w:r>
            <w:proofErr w:type="spellEnd"/>
            <w:proofErr w:type="gramStart"/>
            <w:r w:rsidRPr="00F9530E">
              <w:rPr>
                <w:rFonts w:ascii="Times Sakha" w:hAnsi="Times Sakha"/>
                <w:b/>
                <w:bCs/>
                <w:szCs w:val="26"/>
                <w:lang w:val="en-US"/>
              </w:rPr>
              <w:t>h</w:t>
            </w:r>
            <w:proofErr w:type="spellStart"/>
            <w:proofErr w:type="gramEnd"/>
            <w:r w:rsidRPr="00F9530E">
              <w:rPr>
                <w:rFonts w:ascii="Times Sakha" w:hAnsi="Times Sakha"/>
                <w:b/>
                <w:bCs/>
                <w:szCs w:val="26"/>
              </w:rPr>
              <w:t>ына</w:t>
            </w:r>
            <w:proofErr w:type="spellEnd"/>
            <w:r w:rsidRPr="00F9530E">
              <w:rPr>
                <w:rFonts w:ascii="Times Sakha" w:hAnsi="Times Sakha"/>
                <w:b/>
                <w:bCs/>
                <w:szCs w:val="26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b/>
                <w:bCs/>
                <w:szCs w:val="26"/>
              </w:rPr>
              <w:t>тэрилтэт</w:t>
            </w:r>
            <w:r>
              <w:rPr>
                <w:rFonts w:ascii="Times Sakha" w:hAnsi="Times Sakha"/>
                <w:b/>
                <w:bCs/>
                <w:szCs w:val="26"/>
              </w:rPr>
              <w:t>э</w:t>
            </w:r>
            <w:proofErr w:type="spellEnd"/>
          </w:p>
        </w:tc>
      </w:tr>
      <w:tr w:rsidR="00DD49DD" w:rsidTr="008523E9">
        <w:tc>
          <w:tcPr>
            <w:tcW w:w="3652" w:type="dxa"/>
          </w:tcPr>
          <w:p w:rsidR="00DD49DD" w:rsidRPr="00F9530E" w:rsidRDefault="00DD49DD" w:rsidP="008523E9">
            <w:pPr>
              <w:spacing w:before="240" w:line="360" w:lineRule="auto"/>
              <w:jc w:val="center"/>
              <w:rPr>
                <w:sz w:val="18"/>
              </w:rPr>
            </w:pPr>
            <w:r w:rsidRPr="00F9530E">
              <w:rPr>
                <w:sz w:val="18"/>
              </w:rPr>
              <w:t>Сунтарский улус, с. Сунтар, Ленина, 35</w:t>
            </w:r>
          </w:p>
        </w:tc>
        <w:tc>
          <w:tcPr>
            <w:tcW w:w="1843" w:type="dxa"/>
          </w:tcPr>
          <w:p w:rsidR="00DD49DD" w:rsidRPr="00F9530E" w:rsidRDefault="00DD49DD" w:rsidP="008523E9">
            <w:pPr>
              <w:spacing w:before="240" w:line="360" w:lineRule="auto"/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:rsidR="00DD49DD" w:rsidRPr="00F9530E" w:rsidRDefault="00DD49DD" w:rsidP="008523E9">
            <w:pPr>
              <w:spacing w:before="240" w:line="360" w:lineRule="auto"/>
              <w:jc w:val="center"/>
              <w:rPr>
                <w:rFonts w:ascii="Times Sakha" w:hAnsi="Times Sakha"/>
                <w:spacing w:val="-20"/>
                <w:sz w:val="18"/>
              </w:rPr>
            </w:pPr>
            <w:proofErr w:type="spellStart"/>
            <w:r w:rsidRPr="00F9530E">
              <w:rPr>
                <w:rFonts w:ascii="Times Sakha" w:hAnsi="Times Sakha"/>
                <w:spacing w:val="-20"/>
                <w:sz w:val="18"/>
              </w:rPr>
              <w:t>Сунтаар</w:t>
            </w:r>
            <w:proofErr w:type="spellEnd"/>
            <w:r w:rsidRPr="00F9530E">
              <w:rPr>
                <w:rFonts w:ascii="Times Sakha" w:hAnsi="Times Sakha"/>
                <w:spacing w:val="-20"/>
                <w:sz w:val="18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spacing w:val="-20"/>
                <w:sz w:val="18"/>
              </w:rPr>
              <w:t>улууґа</w:t>
            </w:r>
            <w:proofErr w:type="spellEnd"/>
            <w:r w:rsidRPr="00F9530E">
              <w:rPr>
                <w:rFonts w:ascii="Times Sakha" w:hAnsi="Times Sakha"/>
                <w:spacing w:val="-20"/>
                <w:sz w:val="18"/>
              </w:rPr>
              <w:t xml:space="preserve">, </w:t>
            </w:r>
            <w:proofErr w:type="spellStart"/>
            <w:r w:rsidRPr="00F9530E">
              <w:rPr>
                <w:rFonts w:ascii="Times Sakha" w:hAnsi="Times Sakha"/>
                <w:spacing w:val="-20"/>
                <w:sz w:val="18"/>
              </w:rPr>
              <w:t>Сунтаар</w:t>
            </w:r>
            <w:proofErr w:type="spellEnd"/>
            <w:r w:rsidRPr="00F9530E">
              <w:rPr>
                <w:rFonts w:ascii="Times Sakha" w:hAnsi="Times Sakha"/>
                <w:spacing w:val="-20"/>
                <w:sz w:val="18"/>
              </w:rPr>
              <w:t xml:space="preserve"> </w:t>
            </w:r>
            <w:proofErr w:type="spellStart"/>
            <w:r w:rsidRPr="00F9530E">
              <w:rPr>
                <w:rFonts w:ascii="Times Sakha" w:hAnsi="Times Sakha"/>
                <w:spacing w:val="-20"/>
                <w:sz w:val="18"/>
              </w:rPr>
              <w:t>сэл</w:t>
            </w:r>
            <w:proofErr w:type="spellEnd"/>
            <w:r w:rsidRPr="00F9530E">
              <w:rPr>
                <w:rFonts w:ascii="Times Sakha" w:hAnsi="Times Sakha"/>
                <w:spacing w:val="-20"/>
                <w:sz w:val="18"/>
              </w:rPr>
              <w:t xml:space="preserve">. Ленин </w:t>
            </w:r>
            <w:proofErr w:type="spellStart"/>
            <w:r w:rsidRPr="00F9530E">
              <w:rPr>
                <w:rFonts w:ascii="Times Sakha" w:hAnsi="Times Sakha"/>
                <w:spacing w:val="-20"/>
                <w:sz w:val="18"/>
              </w:rPr>
              <w:t>уул</w:t>
            </w:r>
            <w:proofErr w:type="spellEnd"/>
            <w:r w:rsidRPr="00F9530E">
              <w:rPr>
                <w:rFonts w:ascii="Times Sakha" w:hAnsi="Times Sakha"/>
                <w:spacing w:val="-20"/>
                <w:sz w:val="18"/>
              </w:rPr>
              <w:t>. 35</w:t>
            </w:r>
          </w:p>
        </w:tc>
      </w:tr>
      <w:tr w:rsidR="00DD49DD" w:rsidRPr="00AD43CC" w:rsidTr="008523E9">
        <w:tc>
          <w:tcPr>
            <w:tcW w:w="9606" w:type="dxa"/>
            <w:gridSpan w:val="3"/>
          </w:tcPr>
          <w:p w:rsidR="00DD49DD" w:rsidRPr="00AD43CC" w:rsidRDefault="00DD49DD" w:rsidP="008523E9">
            <w:pPr>
              <w:spacing w:line="360" w:lineRule="auto"/>
              <w:jc w:val="center"/>
              <w:rPr>
                <w:rFonts w:ascii="Times Sakha" w:hAnsi="Times Sakha"/>
                <w:spacing w:val="20"/>
                <w:sz w:val="18"/>
                <w:lang w:val="en-US"/>
              </w:rPr>
            </w:pPr>
            <w:r w:rsidRPr="00F9530E">
              <w:rPr>
                <w:rFonts w:ascii="Times Sakha" w:hAnsi="Times Sakha"/>
                <w:spacing w:val="20"/>
                <w:sz w:val="18"/>
              </w:rPr>
              <w:t>тел</w:t>
            </w:r>
            <w:r w:rsidRPr="00AD43CC">
              <w:rPr>
                <w:rFonts w:ascii="Times Sakha" w:hAnsi="Times Sakha"/>
                <w:spacing w:val="20"/>
                <w:sz w:val="18"/>
                <w:lang w:val="en-US"/>
              </w:rPr>
              <w:t xml:space="preserve">. (41135) 22-4-08, </w:t>
            </w:r>
            <w:r w:rsidRPr="00F9530E">
              <w:rPr>
                <w:rFonts w:ascii="Times Sakha" w:hAnsi="Times Sakha"/>
                <w:spacing w:val="20"/>
                <w:sz w:val="18"/>
              </w:rPr>
              <w:t>факс</w:t>
            </w:r>
            <w:r w:rsidRPr="00AD43CC">
              <w:rPr>
                <w:rFonts w:ascii="Times Sakha" w:hAnsi="Times Sakha"/>
                <w:spacing w:val="20"/>
                <w:sz w:val="18"/>
                <w:lang w:val="en-US"/>
              </w:rPr>
              <w:t xml:space="preserve"> (41135) 22-4-08, </w:t>
            </w:r>
            <w:r w:rsidRPr="00F9530E">
              <w:rPr>
                <w:rFonts w:ascii="Times Sakha" w:hAnsi="Times Sakha"/>
                <w:spacing w:val="20"/>
                <w:sz w:val="18"/>
                <w:lang w:val="en-US"/>
              </w:rPr>
              <w:t>e</w:t>
            </w:r>
            <w:r w:rsidRPr="00AD43CC">
              <w:rPr>
                <w:rFonts w:ascii="Times Sakha" w:hAnsi="Times Sakha"/>
                <w:spacing w:val="20"/>
                <w:sz w:val="18"/>
                <w:lang w:val="en-US"/>
              </w:rPr>
              <w:t>-</w:t>
            </w:r>
            <w:r w:rsidRPr="00F9530E">
              <w:rPr>
                <w:rFonts w:ascii="Times Sakha" w:hAnsi="Times Sakha"/>
                <w:spacing w:val="20"/>
                <w:sz w:val="18"/>
                <w:lang w:val="en-US"/>
              </w:rPr>
              <w:t>mail</w:t>
            </w:r>
            <w:r w:rsidRPr="00AD43CC">
              <w:rPr>
                <w:rFonts w:ascii="Times Sakha" w:hAnsi="Times Sakha"/>
                <w:spacing w:val="20"/>
                <w:sz w:val="18"/>
                <w:lang w:val="en-US"/>
              </w:rPr>
              <w:t xml:space="preserve">: </w:t>
            </w:r>
            <w:hyperlink r:id="rId7" w:history="1">
              <w:r w:rsidRPr="00EE601B">
                <w:rPr>
                  <w:rStyle w:val="a3"/>
                  <w:rFonts w:ascii="Times Sakha" w:hAnsi="Times Sakha"/>
                  <w:spacing w:val="20"/>
                  <w:sz w:val="18"/>
                  <w:lang w:val="en-US"/>
                </w:rPr>
                <w:t>mouo_suntar@mail.ru</w:t>
              </w:r>
            </w:hyperlink>
          </w:p>
        </w:tc>
      </w:tr>
      <w:tr w:rsidR="00DD49DD" w:rsidTr="008523E9">
        <w:tc>
          <w:tcPr>
            <w:tcW w:w="9606" w:type="dxa"/>
            <w:gridSpan w:val="3"/>
          </w:tcPr>
          <w:p w:rsidR="00DD49DD" w:rsidRPr="00F9530E" w:rsidRDefault="00DD49DD" w:rsidP="008523E9">
            <w:pPr>
              <w:spacing w:line="360" w:lineRule="auto"/>
              <w:jc w:val="center"/>
              <w:rPr>
                <w:rFonts w:ascii="Times Sakha" w:hAnsi="Times Sakha"/>
                <w:spacing w:val="20"/>
                <w:sz w:val="18"/>
              </w:rPr>
            </w:pPr>
            <w:r w:rsidRPr="00F9530E">
              <w:rPr>
                <w:rFonts w:ascii="Times Sakha" w:hAnsi="Times Sakha"/>
                <w:spacing w:val="20"/>
                <w:sz w:val="18"/>
              </w:rPr>
              <w:t>ОКПО 02124002, ОГРН 1021400835686, ИНН /КПП 1424003328/142401001</w:t>
            </w:r>
          </w:p>
        </w:tc>
      </w:tr>
    </w:tbl>
    <w:p w:rsidR="00DD49DD" w:rsidRDefault="00B20F0A" w:rsidP="00DD49DD">
      <w:pPr>
        <w:pStyle w:val="a4"/>
        <w:spacing w:line="360" w:lineRule="auto"/>
      </w:pPr>
      <w:r>
        <w:rPr>
          <w:rFonts w:ascii="Times Sakha" w:hAnsi="Times Sakha"/>
          <w:noProof/>
          <w:sz w:val="20"/>
        </w:rPr>
        <w:pict>
          <v:line id="Line 3" o:spid="_x0000_s1027" style="position:absolute;z-index:251661312;visibility:visible;mso-position-horizontal-relative:text;mso-position-vertical-relative:text" from="0,7.9pt" to="46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7S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CkSIt&#10;tOhFKI7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AFVLfq3AAAAAYBAAAPAAAAZHJzL2Rvd25yZXYueG1sTI/BTsJAEIbv&#10;JL7DZky8ENgqgdTaLTFELx5MAA9yW7pj29idLbsLrT69YzjAcb5/8s83+XKwrTihD40jBffTBARS&#10;6UxDlYKP7eskBRGiJqNbR6jgBwMsi5tRrjPjelrjaRMrwSUUMq2gjrHLpAxljVaHqeuQOPty3urI&#10;o6+k8brnctvKhyRZSKsb4gu17nBVY/m9OVoFZh3Cy2pIf2fv/u1w+EzHu347Vurudnh+AhFxiJdl&#10;+NdndSjYae+OZIJoFfAjkemc/Tl9nC0Y7M9AFrm81i/+AAAA//8DAFBLAQItABQABgAIAAAAIQC2&#10;gziS/gAAAOEBAAATAAAAAAAAAAAAAAAAAAAAAABbQ29udGVudF9UeXBlc10ueG1sUEsBAi0AFAAG&#10;AAgAAAAhADj9If/WAAAAlAEAAAsAAAAAAAAAAAAAAAAALwEAAF9yZWxzLy5yZWxzUEsBAi0AFAAG&#10;AAgAAAAhABRvDtIdAgAAOgQAAA4AAAAAAAAAAAAAAAAALgIAAGRycy9lMm9Eb2MueG1sUEsBAi0A&#10;FAAGAAgAAAAhAAVUt+rcAAAABgEAAA8AAAAAAAAAAAAAAAAAdwQAAGRycy9kb3ducmV2LnhtbFBL&#10;BQYAAAAABAAEAPMAAACABQAAAAA=&#10;" strokeweight="4.5pt">
            <v:stroke linestyle="thinThick"/>
          </v:line>
        </w:pict>
      </w:r>
    </w:p>
    <w:p w:rsidR="00DD49DD" w:rsidRDefault="00DD49DD" w:rsidP="00DD49DD">
      <w:r>
        <w:t>«25» июня 2018г.                                                                                           №__</w:t>
      </w:r>
      <w:r w:rsidR="00C70F40">
        <w:t>01-30/460 (а)</w:t>
      </w:r>
      <w:r>
        <w:t>__</w:t>
      </w:r>
    </w:p>
    <w:p w:rsidR="00934EEA" w:rsidRDefault="00934EEA"/>
    <w:p w:rsidR="00C70F40" w:rsidRDefault="00C70F40" w:rsidP="00DD49DD">
      <w:pPr>
        <w:jc w:val="center"/>
        <w:rPr>
          <w:b/>
        </w:rPr>
      </w:pPr>
    </w:p>
    <w:p w:rsidR="00DD49DD" w:rsidRPr="00DD49DD" w:rsidRDefault="00DD49DD" w:rsidP="00B20F0A">
      <w:pPr>
        <w:spacing w:line="360" w:lineRule="auto"/>
        <w:jc w:val="center"/>
        <w:rPr>
          <w:b/>
        </w:rPr>
      </w:pPr>
      <w:r w:rsidRPr="00DD49DD">
        <w:rPr>
          <w:b/>
        </w:rPr>
        <w:t>РЕШЕНИЕ</w:t>
      </w:r>
    </w:p>
    <w:p w:rsidR="00DD49DD" w:rsidRPr="00DD49DD" w:rsidRDefault="00DD49DD" w:rsidP="00B20F0A">
      <w:pPr>
        <w:spacing w:line="360" w:lineRule="auto"/>
        <w:jc w:val="center"/>
        <w:rPr>
          <w:b/>
        </w:rPr>
      </w:pPr>
      <w:r w:rsidRPr="00DD49DD">
        <w:rPr>
          <w:b/>
        </w:rPr>
        <w:t>улусного экспертного совета МКУ «МОУО» Сунтарского улус</w:t>
      </w:r>
      <w:proofErr w:type="gramStart"/>
      <w:r w:rsidRPr="00DD49DD">
        <w:rPr>
          <w:b/>
        </w:rPr>
        <w:t>а(</w:t>
      </w:r>
      <w:proofErr w:type="gramEnd"/>
      <w:r w:rsidRPr="00DD49DD">
        <w:rPr>
          <w:b/>
        </w:rPr>
        <w:t>района)</w:t>
      </w:r>
    </w:p>
    <w:p w:rsidR="00DD49DD" w:rsidRDefault="00DD49DD" w:rsidP="00B20F0A">
      <w:pPr>
        <w:spacing w:line="360" w:lineRule="auto"/>
        <w:jc w:val="center"/>
        <w:rPr>
          <w:b/>
        </w:rPr>
      </w:pPr>
      <w:r w:rsidRPr="00DD49DD">
        <w:rPr>
          <w:b/>
        </w:rPr>
        <w:t>от 25 июня 2018 года</w:t>
      </w:r>
    </w:p>
    <w:p w:rsidR="00DD49DD" w:rsidRDefault="00DD49DD" w:rsidP="00B20F0A">
      <w:pPr>
        <w:spacing w:line="360" w:lineRule="auto"/>
        <w:jc w:val="both"/>
      </w:pPr>
      <w:r>
        <w:t xml:space="preserve">    По итогам экспертизы (протокол заседания экспертного совета №46 от 25 июня 2018 г.) представленных инновационных проектов, методического пособия ОУ и педагогов, желающих участвовать на республиканской педагогической ярмарке «Сельская </w:t>
      </w:r>
      <w:proofErr w:type="spellStart"/>
      <w:r>
        <w:t>школа&amp;Образовательная</w:t>
      </w:r>
      <w:proofErr w:type="spellEnd"/>
      <w:r>
        <w:t xml:space="preserve"> марка-2018»</w:t>
      </w:r>
    </w:p>
    <w:p w:rsidR="00DD49DD" w:rsidRDefault="00DD49DD" w:rsidP="00B20F0A">
      <w:pPr>
        <w:spacing w:line="360" w:lineRule="auto"/>
        <w:jc w:val="both"/>
      </w:pPr>
      <w:r>
        <w:t xml:space="preserve">    </w:t>
      </w:r>
      <w:r w:rsidRPr="00DD49DD">
        <w:rPr>
          <w:b/>
        </w:rPr>
        <w:t>ЭКСПЕРТНЫЙ СОВЕТ</w:t>
      </w:r>
      <w:r>
        <w:t xml:space="preserve"> решил:</w:t>
      </w:r>
    </w:p>
    <w:p w:rsidR="00DD49DD" w:rsidRDefault="00F468FF" w:rsidP="00B20F0A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</w:t>
      </w:r>
      <w:r w:rsidRPr="00F468FF">
        <w:rPr>
          <w:rFonts w:ascii="Times New Roman" w:hAnsi="Times New Roman"/>
          <w:sz w:val="24"/>
          <w:szCs w:val="24"/>
        </w:rPr>
        <w:t xml:space="preserve">брить </w:t>
      </w:r>
      <w:r>
        <w:rPr>
          <w:rFonts w:ascii="Times New Roman" w:hAnsi="Times New Roman"/>
          <w:sz w:val="24"/>
          <w:szCs w:val="24"/>
        </w:rPr>
        <w:t>инновационные проекты и рекомендовать для участия в конкурсе инновационных проектов:</w:t>
      </w:r>
    </w:p>
    <w:p w:rsidR="00F468FF" w:rsidRDefault="00F468FF" w:rsidP="00B20F0A">
      <w:pPr>
        <w:pStyle w:val="a6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-Инновационный проект «Инженеры будущего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автор проекта Антонова С.С., зам.директора </w:t>
      </w:r>
      <w:r w:rsidR="00AC292D">
        <w:rPr>
          <w:rFonts w:ascii="Times New Roman" w:hAnsi="Times New Roman"/>
          <w:sz w:val="24"/>
          <w:szCs w:val="24"/>
        </w:rPr>
        <w:t>по НМР МБОУ «</w:t>
      </w:r>
      <w:r>
        <w:rPr>
          <w:rFonts w:ascii="Times New Roman" w:hAnsi="Times New Roman"/>
          <w:sz w:val="24"/>
          <w:szCs w:val="24"/>
        </w:rPr>
        <w:t>СПТЛИ</w:t>
      </w:r>
      <w:r w:rsidR="00AC292D">
        <w:rPr>
          <w:rFonts w:ascii="Times New Roman" w:hAnsi="Times New Roman"/>
          <w:sz w:val="24"/>
          <w:szCs w:val="24"/>
        </w:rPr>
        <w:t>»</w:t>
      </w:r>
    </w:p>
    <w:p w:rsidR="00F468FF" w:rsidRDefault="00F468FF" w:rsidP="00B20F0A">
      <w:pPr>
        <w:pStyle w:val="a6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6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Инновационный проект «Проектно-исследовательская деятельность как основа развития инженерного мышления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автор проекта Алексеева Р.Г., учитель физики </w:t>
      </w:r>
      <w:r w:rsidR="00AC292D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СПТЛИ</w:t>
      </w:r>
      <w:r w:rsidR="00AC292D">
        <w:rPr>
          <w:rFonts w:ascii="Times New Roman" w:hAnsi="Times New Roman"/>
          <w:sz w:val="24"/>
          <w:szCs w:val="24"/>
        </w:rPr>
        <w:t>»</w:t>
      </w:r>
    </w:p>
    <w:p w:rsidR="00F468FF" w:rsidRDefault="00F468FF" w:rsidP="00B20F0A">
      <w:pPr>
        <w:pStyle w:val="a6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68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Инновационный проект «</w:t>
      </w:r>
      <w:proofErr w:type="spellStart"/>
      <w:r>
        <w:rPr>
          <w:rFonts w:ascii="Times New Roman" w:hAnsi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сопровождение в сельской малокомплектной школе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автор </w:t>
      </w:r>
      <w:r w:rsidR="00B10974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 xml:space="preserve">Прокопьева А.А., </w:t>
      </w:r>
      <w:proofErr w:type="spellStart"/>
      <w:r>
        <w:rPr>
          <w:rFonts w:ascii="Times New Roman" w:hAnsi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292D">
        <w:rPr>
          <w:rFonts w:ascii="Times New Roman" w:hAnsi="Times New Roman"/>
          <w:sz w:val="24"/>
          <w:szCs w:val="24"/>
        </w:rPr>
        <w:t>МБОУ «</w:t>
      </w:r>
      <w:proofErr w:type="spellStart"/>
      <w:r w:rsidR="00AC292D">
        <w:rPr>
          <w:rFonts w:ascii="Times New Roman" w:hAnsi="Times New Roman"/>
          <w:sz w:val="24"/>
          <w:szCs w:val="24"/>
        </w:rPr>
        <w:t>Туойдахская</w:t>
      </w:r>
      <w:proofErr w:type="spellEnd"/>
      <w:r w:rsidR="00B55F44">
        <w:rPr>
          <w:rFonts w:ascii="Times New Roman" w:hAnsi="Times New Roman"/>
          <w:sz w:val="24"/>
          <w:szCs w:val="24"/>
        </w:rPr>
        <w:t xml:space="preserve"> ООШ</w:t>
      </w:r>
      <w:r w:rsidR="00AC292D">
        <w:rPr>
          <w:rFonts w:ascii="Times New Roman" w:hAnsi="Times New Roman"/>
          <w:sz w:val="24"/>
          <w:szCs w:val="24"/>
        </w:rPr>
        <w:t>»</w:t>
      </w:r>
      <w:r w:rsidR="00B55F44">
        <w:rPr>
          <w:rFonts w:ascii="Times New Roman" w:hAnsi="Times New Roman"/>
          <w:sz w:val="24"/>
          <w:szCs w:val="24"/>
        </w:rPr>
        <w:t>.</w:t>
      </w:r>
    </w:p>
    <w:p w:rsidR="00B55F44" w:rsidRDefault="00B55F44" w:rsidP="00B20F0A">
      <w:pPr>
        <w:pStyle w:val="a6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55F44">
        <w:rPr>
          <w:rFonts w:ascii="Times New Roman" w:hAnsi="Times New Roman"/>
          <w:sz w:val="24"/>
          <w:szCs w:val="24"/>
        </w:rPr>
        <w:t xml:space="preserve">Одобрить </w:t>
      </w:r>
      <w:r>
        <w:rPr>
          <w:rFonts w:ascii="Times New Roman" w:hAnsi="Times New Roman"/>
          <w:sz w:val="24"/>
          <w:szCs w:val="24"/>
        </w:rPr>
        <w:t>методическое пособие</w:t>
      </w:r>
      <w:r w:rsidRPr="00B55F44">
        <w:rPr>
          <w:rFonts w:ascii="Times New Roman" w:hAnsi="Times New Roman"/>
          <w:sz w:val="24"/>
          <w:szCs w:val="24"/>
        </w:rPr>
        <w:t xml:space="preserve"> и рекомендовать для участия в конкурсе</w:t>
      </w:r>
      <w:r>
        <w:rPr>
          <w:rFonts w:ascii="Times New Roman" w:hAnsi="Times New Roman"/>
          <w:sz w:val="24"/>
          <w:szCs w:val="24"/>
        </w:rPr>
        <w:t xml:space="preserve"> методических пособий:</w:t>
      </w:r>
    </w:p>
    <w:p w:rsidR="00B55F44" w:rsidRDefault="00B55F44" w:rsidP="00B20F0A">
      <w:pPr>
        <w:pStyle w:val="a6"/>
        <w:spacing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-Методическое пособие «Роль творческой проектной деятельности в социализации обучающихся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 xml:space="preserve">автор Федорова Л.Г., учитель технологии </w:t>
      </w:r>
      <w:r w:rsidR="00AC292D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СПТЛИ</w:t>
      </w:r>
      <w:r w:rsidR="00AC29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D4B92" w:rsidRDefault="007D4B92" w:rsidP="00B20F0A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755F" w:rsidRDefault="00B55F44" w:rsidP="00B20F0A">
      <w:pPr>
        <w:spacing w:line="360" w:lineRule="auto"/>
        <w:ind w:firstLine="567"/>
        <w:jc w:val="center"/>
      </w:pPr>
      <w:r>
        <w:t xml:space="preserve">       </w:t>
      </w:r>
      <w:r w:rsidR="00FF222D">
        <w:t xml:space="preserve">Еремеев Г.М., </w:t>
      </w:r>
      <w:r w:rsidR="00B20F0A">
        <w:t xml:space="preserve">председатель Экспертного совета, начальник </w:t>
      </w:r>
      <w:r w:rsidR="00FF222D">
        <w:t>МКУ МОУО</w:t>
      </w:r>
    </w:p>
    <w:sectPr w:rsidR="00D7755F" w:rsidSect="0093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0578"/>
    <w:multiLevelType w:val="hybridMultilevel"/>
    <w:tmpl w:val="75FE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018D"/>
    <w:multiLevelType w:val="hybridMultilevel"/>
    <w:tmpl w:val="75FE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9DD"/>
    <w:rsid w:val="002F60AB"/>
    <w:rsid w:val="004A362D"/>
    <w:rsid w:val="006D63D6"/>
    <w:rsid w:val="007D4B92"/>
    <w:rsid w:val="00934EEA"/>
    <w:rsid w:val="00AC292D"/>
    <w:rsid w:val="00AE7472"/>
    <w:rsid w:val="00B10974"/>
    <w:rsid w:val="00B20F0A"/>
    <w:rsid w:val="00B55F44"/>
    <w:rsid w:val="00B74CBE"/>
    <w:rsid w:val="00BB649D"/>
    <w:rsid w:val="00C70F40"/>
    <w:rsid w:val="00D26FAF"/>
    <w:rsid w:val="00D7755F"/>
    <w:rsid w:val="00DD49DD"/>
    <w:rsid w:val="00F468FF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9DD"/>
    <w:rPr>
      <w:color w:val="0000FF"/>
      <w:u w:val="single"/>
    </w:rPr>
  </w:style>
  <w:style w:type="paragraph" w:styleId="a4">
    <w:name w:val="header"/>
    <w:basedOn w:val="a"/>
    <w:link w:val="a5"/>
    <w:rsid w:val="00DD49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4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4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o_sunt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18</cp:revision>
  <cp:lastPrinted>2018-09-03T08:38:00Z</cp:lastPrinted>
  <dcterms:created xsi:type="dcterms:W3CDTF">2018-09-03T08:11:00Z</dcterms:created>
  <dcterms:modified xsi:type="dcterms:W3CDTF">2020-04-16T00:47:00Z</dcterms:modified>
</cp:coreProperties>
</file>