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E" w:rsidRDefault="002728AE" w:rsidP="003E79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E795C" w:rsidRDefault="002728AE" w:rsidP="003E79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E63F4" w:rsidRPr="003E795C">
        <w:rPr>
          <w:rFonts w:ascii="Times New Roman" w:hAnsi="Times New Roman" w:cs="Times New Roman"/>
          <w:b/>
          <w:sz w:val="24"/>
          <w:szCs w:val="24"/>
        </w:rPr>
        <w:t xml:space="preserve">о итогам </w:t>
      </w:r>
      <w:r w:rsidR="003F3146" w:rsidRPr="003E795C">
        <w:rPr>
          <w:rFonts w:ascii="Times New Roman" w:hAnsi="Times New Roman" w:cs="Times New Roman"/>
          <w:b/>
          <w:sz w:val="24"/>
          <w:szCs w:val="24"/>
        </w:rPr>
        <w:t xml:space="preserve">февральского </w:t>
      </w:r>
      <w:r w:rsidR="00FE63F4" w:rsidRPr="003E795C">
        <w:rPr>
          <w:rFonts w:ascii="Times New Roman" w:hAnsi="Times New Roman" w:cs="Times New Roman"/>
          <w:b/>
          <w:sz w:val="24"/>
          <w:szCs w:val="24"/>
        </w:rPr>
        <w:t xml:space="preserve">совещания </w:t>
      </w:r>
      <w:r w:rsidR="00A8038E" w:rsidRPr="003E795C">
        <w:rPr>
          <w:rFonts w:ascii="Times New Roman" w:hAnsi="Times New Roman" w:cs="Times New Roman"/>
          <w:b/>
          <w:sz w:val="24"/>
          <w:szCs w:val="24"/>
        </w:rPr>
        <w:t xml:space="preserve">работников образования </w:t>
      </w:r>
    </w:p>
    <w:p w:rsidR="00A8038E" w:rsidRPr="003E795C" w:rsidRDefault="00A8038E" w:rsidP="003E79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5C">
        <w:rPr>
          <w:rFonts w:ascii="Times New Roman" w:hAnsi="Times New Roman" w:cs="Times New Roman"/>
          <w:b/>
          <w:sz w:val="24"/>
          <w:szCs w:val="24"/>
        </w:rPr>
        <w:t>Сунтарского улуса (района)</w:t>
      </w:r>
    </w:p>
    <w:p w:rsidR="003F3146" w:rsidRPr="003E795C" w:rsidRDefault="00A8038E" w:rsidP="003E795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95C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3E795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F3146" w:rsidRPr="003E795C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эффективности деятельности образовательных организаций </w:t>
      </w:r>
    </w:p>
    <w:p w:rsidR="00A8038E" w:rsidRPr="003E795C" w:rsidRDefault="003F3146" w:rsidP="003E795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795C">
        <w:rPr>
          <w:rFonts w:ascii="Times New Roman" w:hAnsi="Times New Roman" w:cs="Times New Roman"/>
          <w:b/>
          <w:i/>
          <w:sz w:val="24"/>
          <w:szCs w:val="24"/>
        </w:rPr>
        <w:t>в условиях реализации Национальных проектов»</w:t>
      </w:r>
    </w:p>
    <w:p w:rsidR="00A8038E" w:rsidRPr="003E795C" w:rsidRDefault="00A8038E" w:rsidP="003E795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513E" w:rsidRPr="003E795C" w:rsidRDefault="00A8038E" w:rsidP="003E795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1</w:t>
      </w:r>
      <w:r w:rsidR="003F3146" w:rsidRPr="003E795C">
        <w:rPr>
          <w:rFonts w:ascii="Times New Roman" w:hAnsi="Times New Roman" w:cs="Times New Roman"/>
          <w:sz w:val="24"/>
          <w:szCs w:val="24"/>
        </w:rPr>
        <w:t xml:space="preserve">4 февраля 2020 </w:t>
      </w:r>
      <w:r w:rsidRPr="003E795C">
        <w:rPr>
          <w:rFonts w:ascii="Times New Roman" w:hAnsi="Times New Roman" w:cs="Times New Roman"/>
          <w:sz w:val="24"/>
          <w:szCs w:val="24"/>
        </w:rPr>
        <w:t>г.</w:t>
      </w:r>
    </w:p>
    <w:p w:rsidR="00B4513E" w:rsidRPr="003E795C" w:rsidRDefault="00B4513E" w:rsidP="003E795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146" w:rsidRPr="003E795C" w:rsidRDefault="0070587B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На основании плана </w:t>
      </w:r>
      <w:r w:rsidR="00B4513E" w:rsidRPr="003E795C">
        <w:rPr>
          <w:rFonts w:ascii="Times New Roman" w:hAnsi="Times New Roman" w:cs="Times New Roman"/>
          <w:sz w:val="24"/>
          <w:szCs w:val="24"/>
        </w:rPr>
        <w:t>управления образования Сунтарского улуса (района) на базе МБОУ «Сунтарская СОШ №</w:t>
      </w:r>
      <w:r w:rsidR="00A8038E" w:rsidRPr="003E795C">
        <w:rPr>
          <w:rFonts w:ascii="Times New Roman" w:hAnsi="Times New Roman" w:cs="Times New Roman"/>
          <w:sz w:val="24"/>
          <w:szCs w:val="24"/>
        </w:rPr>
        <w:t xml:space="preserve">1 </w:t>
      </w:r>
      <w:r w:rsidR="00B4513E" w:rsidRPr="003E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13E" w:rsidRPr="003E795C">
        <w:rPr>
          <w:rFonts w:ascii="Times New Roman" w:hAnsi="Times New Roman" w:cs="Times New Roman"/>
          <w:sz w:val="24"/>
          <w:szCs w:val="24"/>
        </w:rPr>
        <w:t>им.</w:t>
      </w:r>
      <w:r w:rsidR="00A8038E" w:rsidRPr="003E795C">
        <w:rPr>
          <w:rFonts w:ascii="Times New Roman" w:hAnsi="Times New Roman" w:cs="Times New Roman"/>
          <w:sz w:val="24"/>
          <w:szCs w:val="24"/>
        </w:rPr>
        <w:t>А.П.Павлова</w:t>
      </w:r>
      <w:proofErr w:type="spellEnd"/>
      <w:r w:rsidR="00A8038E" w:rsidRPr="003E795C">
        <w:rPr>
          <w:rFonts w:ascii="Times New Roman" w:hAnsi="Times New Roman" w:cs="Times New Roman"/>
          <w:sz w:val="24"/>
          <w:szCs w:val="24"/>
        </w:rPr>
        <w:t xml:space="preserve">» </w:t>
      </w:r>
      <w:r w:rsidR="003F3146" w:rsidRPr="003E795C">
        <w:rPr>
          <w:rFonts w:ascii="Times New Roman" w:hAnsi="Times New Roman" w:cs="Times New Roman"/>
          <w:sz w:val="24"/>
          <w:szCs w:val="24"/>
        </w:rPr>
        <w:t xml:space="preserve">13 февраля 2020 </w:t>
      </w:r>
      <w:r w:rsidR="00A8038E" w:rsidRPr="003E795C">
        <w:rPr>
          <w:rFonts w:ascii="Times New Roman" w:hAnsi="Times New Roman" w:cs="Times New Roman"/>
          <w:sz w:val="24"/>
          <w:szCs w:val="24"/>
        </w:rPr>
        <w:t>г.</w:t>
      </w:r>
      <w:r w:rsidR="00B4513E" w:rsidRPr="003E795C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3F3146" w:rsidRPr="003E795C">
        <w:rPr>
          <w:rFonts w:ascii="Times New Roman" w:hAnsi="Times New Roman" w:cs="Times New Roman"/>
          <w:sz w:val="24"/>
          <w:szCs w:val="24"/>
        </w:rPr>
        <w:t xml:space="preserve">Февральское </w:t>
      </w:r>
      <w:r w:rsidR="00B4513E" w:rsidRPr="003E795C">
        <w:rPr>
          <w:rFonts w:ascii="Times New Roman" w:hAnsi="Times New Roman" w:cs="Times New Roman"/>
          <w:sz w:val="24"/>
          <w:szCs w:val="24"/>
        </w:rPr>
        <w:t xml:space="preserve">совещание на тему </w:t>
      </w:r>
      <w:r w:rsidR="00A8038E" w:rsidRPr="003E795C">
        <w:rPr>
          <w:rFonts w:ascii="Times New Roman" w:hAnsi="Times New Roman" w:cs="Times New Roman"/>
          <w:i/>
          <w:sz w:val="24"/>
          <w:szCs w:val="24"/>
        </w:rPr>
        <w:t>«П</w:t>
      </w:r>
      <w:r w:rsidR="003F3146" w:rsidRPr="003E795C">
        <w:rPr>
          <w:rFonts w:ascii="Times New Roman" w:hAnsi="Times New Roman" w:cs="Times New Roman"/>
          <w:i/>
          <w:sz w:val="24"/>
          <w:szCs w:val="24"/>
        </w:rPr>
        <w:t>овышение эффективности деятельности образовательных организаций в условиях реализации Национальных проектов</w:t>
      </w:r>
      <w:r w:rsidR="00A8038E" w:rsidRPr="003E795C">
        <w:rPr>
          <w:rFonts w:ascii="Times New Roman" w:hAnsi="Times New Roman" w:cs="Times New Roman"/>
          <w:i/>
          <w:sz w:val="24"/>
          <w:szCs w:val="24"/>
        </w:rPr>
        <w:t>».</w:t>
      </w:r>
      <w:r w:rsidR="00A8038E" w:rsidRPr="003E7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EF" w:rsidRPr="003E795C" w:rsidRDefault="0070587B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Целью совещания является </w:t>
      </w:r>
      <w:r w:rsidR="00A8038E" w:rsidRPr="003E795C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профессионально-общественное обсуждение 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реализации Национальных проектов в области </w:t>
      </w:r>
      <w:r w:rsidR="00A8038E" w:rsidRPr="003E795C">
        <w:rPr>
          <w:rFonts w:ascii="Times New Roman" w:hAnsi="Times New Roman" w:cs="Times New Roman"/>
          <w:sz w:val="24"/>
          <w:szCs w:val="24"/>
        </w:rPr>
        <w:t xml:space="preserve">образовательной политики, 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а также определение основных приоритетов </w:t>
      </w:r>
      <w:r w:rsidR="00A8038E" w:rsidRPr="003E795C">
        <w:rPr>
          <w:rFonts w:ascii="Times New Roman" w:hAnsi="Times New Roman" w:cs="Times New Roman"/>
          <w:sz w:val="24"/>
          <w:szCs w:val="24"/>
        </w:rPr>
        <w:t>развития муниц</w:t>
      </w:r>
      <w:r w:rsidR="00EF75EF" w:rsidRPr="003E795C">
        <w:rPr>
          <w:rFonts w:ascii="Times New Roman" w:hAnsi="Times New Roman" w:cs="Times New Roman"/>
          <w:sz w:val="24"/>
          <w:szCs w:val="24"/>
        </w:rPr>
        <w:t>ипальной системы образования в 2020 году</w:t>
      </w:r>
      <w:r w:rsidR="00A8038E" w:rsidRPr="003E795C">
        <w:rPr>
          <w:rFonts w:ascii="Times New Roman" w:hAnsi="Times New Roman" w:cs="Times New Roman"/>
          <w:sz w:val="24"/>
          <w:szCs w:val="24"/>
        </w:rPr>
        <w:t xml:space="preserve">. В рамках совещания проведены пленарное  заседание, 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секционная работа, публичный отчет за 2019 год начальника МКУ «МОУО» Иванова А.И.,  </w:t>
      </w:r>
      <w:r w:rsidR="00A8038E" w:rsidRPr="003E795C">
        <w:rPr>
          <w:rFonts w:ascii="Times New Roman" w:hAnsi="Times New Roman" w:cs="Times New Roman"/>
          <w:sz w:val="24"/>
          <w:szCs w:val="24"/>
        </w:rPr>
        <w:t xml:space="preserve">чествование </w:t>
      </w:r>
      <w:r w:rsidR="00EF75EF" w:rsidRPr="003E795C">
        <w:rPr>
          <w:rFonts w:ascii="Times New Roman" w:hAnsi="Times New Roman" w:cs="Times New Roman"/>
          <w:sz w:val="24"/>
          <w:szCs w:val="24"/>
        </w:rPr>
        <w:t>Егорова В.И., почетного работника общего образования РФ, отличника образования РС (Я), обладателя знака ФНПР «За заслуги перед профдвижением России», медали ФНПР «100 лет профсоюзам России» и награждение педагогических работников.</w:t>
      </w:r>
    </w:p>
    <w:p w:rsidR="0094131A" w:rsidRPr="003E795C" w:rsidRDefault="005D66B9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 более 158 человек:</w:t>
      </w:r>
      <w:r w:rsidR="003E795C" w:rsidRPr="003E795C">
        <w:rPr>
          <w:rFonts w:ascii="Times New Roman" w:hAnsi="Times New Roman" w:cs="Times New Roman"/>
          <w:sz w:val="24"/>
          <w:szCs w:val="24"/>
        </w:rPr>
        <w:t xml:space="preserve"> </w:t>
      </w:r>
      <w:r w:rsidR="00214B0D" w:rsidRPr="003E795C">
        <w:rPr>
          <w:rFonts w:ascii="Times New Roman" w:hAnsi="Times New Roman" w:cs="Times New Roman"/>
          <w:sz w:val="24"/>
          <w:szCs w:val="24"/>
        </w:rPr>
        <w:t xml:space="preserve">глава МР «Сунтарский улус </w:t>
      </w:r>
      <w:r w:rsidR="00EF75EF" w:rsidRPr="003E795C">
        <w:rPr>
          <w:rFonts w:ascii="Times New Roman" w:hAnsi="Times New Roman" w:cs="Times New Roman"/>
          <w:sz w:val="24"/>
          <w:szCs w:val="24"/>
        </w:rPr>
        <w:t>(район)» Григорьев А.В., заместитель</w:t>
      </w:r>
      <w:r w:rsidR="00214B0D" w:rsidRPr="003E795C">
        <w:rPr>
          <w:rFonts w:ascii="Times New Roman" w:hAnsi="Times New Roman" w:cs="Times New Roman"/>
          <w:sz w:val="24"/>
          <w:szCs w:val="24"/>
        </w:rPr>
        <w:t xml:space="preserve"> главы МР «Сунтарский улус (район)»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 Еремеев Г.М.</w:t>
      </w:r>
      <w:r w:rsidR="00214B0D" w:rsidRPr="003E795C">
        <w:rPr>
          <w:rFonts w:ascii="Times New Roman" w:hAnsi="Times New Roman" w:cs="Times New Roman"/>
          <w:sz w:val="24"/>
          <w:szCs w:val="24"/>
        </w:rPr>
        <w:t>, приглашенные гости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 – 5 чел.</w:t>
      </w:r>
      <w:r w:rsidR="00214B0D" w:rsidRPr="003E795C">
        <w:rPr>
          <w:rFonts w:ascii="Times New Roman" w:hAnsi="Times New Roman" w:cs="Times New Roman"/>
          <w:sz w:val="24"/>
          <w:szCs w:val="24"/>
        </w:rPr>
        <w:t>,</w:t>
      </w:r>
      <w:r w:rsidR="003E795C" w:rsidRPr="003E795C">
        <w:rPr>
          <w:rFonts w:ascii="Times New Roman" w:hAnsi="Times New Roman" w:cs="Times New Roman"/>
          <w:sz w:val="24"/>
          <w:szCs w:val="24"/>
        </w:rPr>
        <w:t xml:space="preserve"> </w:t>
      </w:r>
      <w:r w:rsidR="00214B0D" w:rsidRPr="003E795C">
        <w:rPr>
          <w:rFonts w:ascii="Times New Roman" w:hAnsi="Times New Roman" w:cs="Times New Roman"/>
          <w:sz w:val="24"/>
          <w:szCs w:val="24"/>
        </w:rPr>
        <w:t>работники МКУ «МОУО»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 - 18 чел</w:t>
      </w:r>
      <w:r w:rsidR="00EF75EF" w:rsidRPr="003E795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4B0D" w:rsidRPr="003E79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F75EF" w:rsidRPr="003E795C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214B0D" w:rsidRPr="003E795C">
        <w:rPr>
          <w:rFonts w:ascii="Times New Roman" w:hAnsi="Times New Roman" w:cs="Times New Roman"/>
          <w:sz w:val="24"/>
          <w:szCs w:val="24"/>
          <w:u w:val="single"/>
        </w:rPr>
        <w:t>и заведующие образовате</w:t>
      </w:r>
      <w:r w:rsidR="00214B0D" w:rsidRPr="003E795C">
        <w:rPr>
          <w:rFonts w:ascii="Times New Roman" w:hAnsi="Times New Roman" w:cs="Times New Roman"/>
          <w:sz w:val="24"/>
          <w:szCs w:val="24"/>
        </w:rPr>
        <w:t>льных учреждений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 – 67 </w:t>
      </w:r>
      <w:r w:rsidR="003B56FF" w:rsidRPr="003E795C">
        <w:rPr>
          <w:rFonts w:ascii="Times New Roman" w:hAnsi="Times New Roman" w:cs="Times New Roman"/>
          <w:sz w:val="24"/>
          <w:szCs w:val="24"/>
        </w:rPr>
        <w:t>чел.</w:t>
      </w:r>
      <w:r w:rsidR="00214B0D" w:rsidRPr="003E795C">
        <w:rPr>
          <w:rFonts w:ascii="Times New Roman" w:hAnsi="Times New Roman" w:cs="Times New Roman"/>
          <w:sz w:val="24"/>
          <w:szCs w:val="24"/>
        </w:rPr>
        <w:t xml:space="preserve">, </w:t>
      </w:r>
      <w:r w:rsidR="00EF75EF" w:rsidRPr="003E795C">
        <w:rPr>
          <w:rFonts w:ascii="Times New Roman" w:hAnsi="Times New Roman" w:cs="Times New Roman"/>
          <w:sz w:val="24"/>
          <w:szCs w:val="24"/>
        </w:rPr>
        <w:t xml:space="preserve">директора УДОД – 9 чел., </w:t>
      </w:r>
      <w:r w:rsidR="003E795C" w:rsidRPr="003E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5EF" w:rsidRPr="003E795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EF75EF" w:rsidRPr="003E795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F75EF" w:rsidRPr="003E795C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EF75EF" w:rsidRPr="003E795C">
        <w:rPr>
          <w:rFonts w:ascii="Times New Roman" w:hAnsi="Times New Roman" w:cs="Times New Roman"/>
          <w:sz w:val="24"/>
          <w:szCs w:val="24"/>
        </w:rPr>
        <w:t xml:space="preserve"> ОУ – 57 чел.</w:t>
      </w:r>
      <w:r w:rsidR="0094131A" w:rsidRPr="003E795C">
        <w:rPr>
          <w:rFonts w:ascii="Times New Roman" w:hAnsi="Times New Roman" w:cs="Times New Roman"/>
          <w:sz w:val="24"/>
          <w:szCs w:val="24"/>
        </w:rPr>
        <w:t>,</w:t>
      </w:r>
      <w:r w:rsidR="003E795C" w:rsidRPr="003E795C">
        <w:rPr>
          <w:rFonts w:ascii="Times New Roman" w:hAnsi="Times New Roman" w:cs="Times New Roman"/>
          <w:sz w:val="24"/>
          <w:szCs w:val="24"/>
        </w:rPr>
        <w:t xml:space="preserve"> </w:t>
      </w:r>
      <w:r w:rsidR="0094131A" w:rsidRPr="003E795C">
        <w:rPr>
          <w:rFonts w:ascii="Times New Roman" w:hAnsi="Times New Roman" w:cs="Times New Roman"/>
          <w:sz w:val="24"/>
          <w:szCs w:val="24"/>
        </w:rPr>
        <w:t>библиотекари – 3 чел.</w:t>
      </w:r>
    </w:p>
    <w:p w:rsidR="0094131A" w:rsidRPr="003E795C" w:rsidRDefault="003F5A69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В первой части совещания состоялась работа по 4 секциям: </w:t>
      </w:r>
    </w:p>
    <w:p w:rsidR="003F5A69" w:rsidRPr="003E795C" w:rsidRDefault="003F5A69" w:rsidP="003E795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b/>
          <w:sz w:val="24"/>
          <w:szCs w:val="24"/>
        </w:rPr>
        <w:t>Секция №1</w:t>
      </w:r>
      <w:r w:rsidRPr="003E795C">
        <w:rPr>
          <w:rFonts w:ascii="Times New Roman" w:hAnsi="Times New Roman" w:cs="Times New Roman"/>
          <w:sz w:val="24"/>
          <w:szCs w:val="24"/>
        </w:rPr>
        <w:t xml:space="preserve"> для директоров ОУ, зам. директоров по УВР, НМР. В этой секции выступили:</w:t>
      </w:r>
    </w:p>
    <w:p w:rsidR="003F5A69" w:rsidRPr="003E795C" w:rsidRDefault="003F5A69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Николаева А.М., зав. ООО МКУ «МОУО» по теме «Пресечение и предупреждение нарушений требований законодательства об образовании»;</w:t>
      </w:r>
    </w:p>
    <w:p w:rsidR="003F5A69" w:rsidRPr="003E795C" w:rsidRDefault="003F5A69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795C">
        <w:rPr>
          <w:rFonts w:ascii="Times New Roman" w:hAnsi="Times New Roman" w:cs="Times New Roman"/>
          <w:sz w:val="24"/>
          <w:szCs w:val="24"/>
        </w:rPr>
        <w:t>Чыбыков</w:t>
      </w:r>
      <w:proofErr w:type="spellEnd"/>
      <w:r w:rsidRPr="003E795C">
        <w:rPr>
          <w:rFonts w:ascii="Times New Roman" w:hAnsi="Times New Roman" w:cs="Times New Roman"/>
          <w:sz w:val="24"/>
          <w:szCs w:val="24"/>
        </w:rPr>
        <w:t xml:space="preserve"> Ф.Е., вед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>пециалист ОКО МКУ «МОУО» по теме «Нормативное обеспечение содержания образования»;</w:t>
      </w:r>
    </w:p>
    <w:p w:rsidR="003F5A69" w:rsidRPr="003E795C" w:rsidRDefault="003F5A69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Павлова А.С., вед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>пециалист ИМО МКУ «МОУО» по теме «Требования к библиотечной деятельности образовательных организаций, установленные законодательством РФ»;</w:t>
      </w:r>
    </w:p>
    <w:p w:rsidR="003F5A69" w:rsidRPr="003E795C" w:rsidRDefault="003F5A69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Васильева Е.Д., зам. начальника МКУ «МОУО» по теме «Об итогах независимой оценки качества (НОК) условий оказания образовательных услуг организациями образования Сунтарского улуса в 2019 году»;  </w:t>
      </w:r>
    </w:p>
    <w:p w:rsidR="003F5A69" w:rsidRPr="003E795C" w:rsidRDefault="003F5A69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Иванов Ю.К., руководитель отдела персонифицированного учета ГУУПФ в Сунтарском улусе РС (Я) по теме «Работодателям об электронной трудовой книжке. Законодательство об электронных трудовых книжках (сведение о трудовой деятельности)»;</w:t>
      </w:r>
    </w:p>
    <w:p w:rsidR="003F5A69" w:rsidRPr="003E795C" w:rsidRDefault="003F5A69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 Семенова К.П., руководитель Контрольно-счетной палаты по Сунтарскому улусу по теме «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ОО. Внебюджетные средства</w:t>
      </w:r>
      <w:r w:rsidR="00096535" w:rsidRPr="003E795C">
        <w:rPr>
          <w:rFonts w:ascii="Times New Roman" w:hAnsi="Times New Roman" w:cs="Times New Roman"/>
          <w:sz w:val="24"/>
          <w:szCs w:val="24"/>
        </w:rPr>
        <w:t>»;</w:t>
      </w:r>
    </w:p>
    <w:p w:rsidR="00096535" w:rsidRPr="003E795C" w:rsidRDefault="00096535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Федоров А.А., </w:t>
      </w:r>
      <w:r w:rsidR="001E707F" w:rsidRPr="003E795C">
        <w:rPr>
          <w:rFonts w:ascii="Times New Roman" w:hAnsi="Times New Roman" w:cs="Times New Roman"/>
          <w:sz w:val="24"/>
          <w:szCs w:val="24"/>
        </w:rPr>
        <w:t xml:space="preserve">заместитель начальника территориального отдела Управления </w:t>
      </w:r>
      <w:proofErr w:type="spellStart"/>
      <w:r w:rsidR="001E707F" w:rsidRPr="003E795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E707F" w:rsidRPr="003E795C">
        <w:rPr>
          <w:rFonts w:ascii="Times New Roman" w:hAnsi="Times New Roman" w:cs="Times New Roman"/>
          <w:sz w:val="24"/>
          <w:szCs w:val="24"/>
        </w:rPr>
        <w:t xml:space="preserve"> по Р</w:t>
      </w:r>
      <w:proofErr w:type="gramStart"/>
      <w:r w:rsidR="001E707F" w:rsidRPr="003E795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E707F" w:rsidRPr="003E795C">
        <w:rPr>
          <w:rFonts w:ascii="Times New Roman" w:hAnsi="Times New Roman" w:cs="Times New Roman"/>
          <w:sz w:val="24"/>
          <w:szCs w:val="24"/>
        </w:rPr>
        <w:t xml:space="preserve">Я) в </w:t>
      </w:r>
      <w:proofErr w:type="spellStart"/>
      <w:r w:rsidR="001E707F" w:rsidRPr="003E795C"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 w:rsidR="001E707F" w:rsidRPr="003E795C">
        <w:rPr>
          <w:rFonts w:ascii="Times New Roman" w:hAnsi="Times New Roman" w:cs="Times New Roman"/>
          <w:sz w:val="24"/>
          <w:szCs w:val="24"/>
        </w:rPr>
        <w:t xml:space="preserve"> районе  - (Сунтарский район, с. Сунтар) по теме «Об исполнении требований </w:t>
      </w:r>
      <w:proofErr w:type="spellStart"/>
      <w:r w:rsidR="001E707F" w:rsidRPr="003E795C">
        <w:rPr>
          <w:rFonts w:ascii="Times New Roman" w:hAnsi="Times New Roman" w:cs="Times New Roman"/>
          <w:sz w:val="24"/>
          <w:szCs w:val="24"/>
        </w:rPr>
        <w:t>СанЭпиднадзора</w:t>
      </w:r>
      <w:proofErr w:type="spellEnd"/>
      <w:r w:rsidR="001E707F" w:rsidRPr="003E795C">
        <w:rPr>
          <w:rFonts w:ascii="Times New Roman" w:hAnsi="Times New Roman" w:cs="Times New Roman"/>
          <w:sz w:val="24"/>
          <w:szCs w:val="24"/>
        </w:rPr>
        <w:t xml:space="preserve"> в ОО».</w:t>
      </w:r>
    </w:p>
    <w:p w:rsidR="009E45EE" w:rsidRPr="003E795C" w:rsidRDefault="009E45EE" w:rsidP="003E795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b/>
          <w:sz w:val="24"/>
          <w:szCs w:val="24"/>
        </w:rPr>
        <w:lastRenderedPageBreak/>
        <w:t>Секция №2</w:t>
      </w:r>
      <w:r w:rsidRPr="003E795C">
        <w:rPr>
          <w:rFonts w:ascii="Times New Roman" w:hAnsi="Times New Roman" w:cs="Times New Roman"/>
          <w:sz w:val="24"/>
          <w:szCs w:val="24"/>
        </w:rPr>
        <w:t xml:space="preserve"> для заместителей директоров по ВР, директоров УДО:</w:t>
      </w:r>
    </w:p>
    <w:p w:rsidR="009E45EE" w:rsidRPr="003E795C" w:rsidRDefault="009E45EE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Яковлева Н.П., зав. ОВ и 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ДО МКУ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«МОУО» по теме «Нормативно-правовое обеспечение воспитательной деятельности»;</w:t>
      </w:r>
    </w:p>
    <w:p w:rsidR="009E45EE" w:rsidRPr="003E795C" w:rsidRDefault="009E45EE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Антонова А.В., директор ЦДТ </w:t>
      </w:r>
      <w:proofErr w:type="spellStart"/>
      <w:r w:rsidRPr="003E79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Pr="003E795C">
        <w:rPr>
          <w:rFonts w:ascii="Times New Roman" w:hAnsi="Times New Roman" w:cs="Times New Roman"/>
          <w:sz w:val="24"/>
          <w:szCs w:val="24"/>
        </w:rPr>
        <w:t xml:space="preserve"> по теме «Ознакомление с планом работы в «Год увековечивания и поклонения» в Сунтарском улусе».</w:t>
      </w:r>
    </w:p>
    <w:p w:rsidR="009E45EE" w:rsidRPr="003E795C" w:rsidRDefault="009E45EE" w:rsidP="003E795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b/>
          <w:sz w:val="24"/>
          <w:szCs w:val="24"/>
        </w:rPr>
        <w:t>Секция №3</w:t>
      </w:r>
      <w:r w:rsidRPr="003E795C">
        <w:rPr>
          <w:rFonts w:ascii="Times New Roman" w:hAnsi="Times New Roman" w:cs="Times New Roman"/>
          <w:sz w:val="24"/>
          <w:szCs w:val="24"/>
        </w:rPr>
        <w:t xml:space="preserve"> для заведующих ДОУ:</w:t>
      </w:r>
    </w:p>
    <w:p w:rsidR="009E45EE" w:rsidRPr="003E795C" w:rsidRDefault="009E45EE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Павлова Н.С., глав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>пециалист ООО МКУ «МОУО» по теме «Нарушения законодательства об образовании в сфере дошкольного образования».</w:t>
      </w:r>
    </w:p>
    <w:p w:rsidR="009E45EE" w:rsidRPr="003E795C" w:rsidRDefault="009E45EE" w:rsidP="003E795C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b/>
          <w:sz w:val="24"/>
          <w:szCs w:val="24"/>
        </w:rPr>
        <w:t>Секция №4</w:t>
      </w:r>
      <w:r w:rsidRPr="003E795C">
        <w:rPr>
          <w:rFonts w:ascii="Times New Roman" w:hAnsi="Times New Roman" w:cs="Times New Roman"/>
          <w:sz w:val="24"/>
          <w:szCs w:val="24"/>
        </w:rPr>
        <w:t xml:space="preserve"> для председателей профсоюзов ОО:</w:t>
      </w:r>
    </w:p>
    <w:p w:rsidR="009E45EE" w:rsidRPr="003E795C" w:rsidRDefault="00AD0D3F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Новиков А.С., председатель УК ПРНО и Н по теме </w:t>
      </w:r>
      <w:r w:rsidR="009E45EE" w:rsidRPr="003E795C">
        <w:rPr>
          <w:rFonts w:ascii="Times New Roman" w:hAnsi="Times New Roman" w:cs="Times New Roman"/>
          <w:sz w:val="24"/>
          <w:szCs w:val="24"/>
        </w:rPr>
        <w:t>«Повышение массовости и эффективности кол</w:t>
      </w:r>
      <w:r w:rsidRPr="003E795C">
        <w:rPr>
          <w:rFonts w:ascii="Times New Roman" w:hAnsi="Times New Roman" w:cs="Times New Roman"/>
          <w:sz w:val="24"/>
          <w:szCs w:val="24"/>
        </w:rPr>
        <w:t>лективных действий профсоюзов».</w:t>
      </w:r>
      <w:r w:rsidR="009E45EE" w:rsidRPr="003E7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69" w:rsidRPr="003E795C" w:rsidRDefault="00AD0D3F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Далее Ивановым А.И., начальником МКУ «МОУО» был представлен публичный отчет деятельности МКУ «МОУО» Сунтарского улуса (района) по итогам 2019 года.</w:t>
      </w:r>
    </w:p>
    <w:p w:rsidR="006E26A0" w:rsidRPr="003E795C" w:rsidRDefault="00E151B4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Пленарная часть открыл</w:t>
      </w:r>
      <w:r w:rsidR="003E795C" w:rsidRPr="003E795C">
        <w:rPr>
          <w:rFonts w:ascii="Times New Roman" w:hAnsi="Times New Roman" w:cs="Times New Roman"/>
          <w:sz w:val="24"/>
          <w:szCs w:val="24"/>
        </w:rPr>
        <w:t xml:space="preserve">ась с </w:t>
      </w:r>
      <w:r w:rsidRPr="003E795C">
        <w:rPr>
          <w:rFonts w:ascii="Times New Roman" w:hAnsi="Times New Roman" w:cs="Times New Roman"/>
          <w:sz w:val="24"/>
          <w:szCs w:val="24"/>
        </w:rPr>
        <w:t>приветственн</w:t>
      </w:r>
      <w:r w:rsidR="003E795C" w:rsidRPr="003E795C">
        <w:rPr>
          <w:rFonts w:ascii="Times New Roman" w:hAnsi="Times New Roman" w:cs="Times New Roman"/>
          <w:sz w:val="24"/>
          <w:szCs w:val="24"/>
        </w:rPr>
        <w:t>ого слова</w:t>
      </w:r>
      <w:r w:rsidRPr="003E795C">
        <w:rPr>
          <w:rFonts w:ascii="Times New Roman" w:hAnsi="Times New Roman" w:cs="Times New Roman"/>
          <w:sz w:val="24"/>
          <w:szCs w:val="24"/>
        </w:rPr>
        <w:t xml:space="preserve"> Главы МР «Сунтарский улус (район)» Григорьев</w:t>
      </w:r>
      <w:r w:rsidR="003E795C" w:rsidRPr="003E795C">
        <w:rPr>
          <w:rFonts w:ascii="Times New Roman" w:hAnsi="Times New Roman" w:cs="Times New Roman"/>
          <w:sz w:val="24"/>
          <w:szCs w:val="24"/>
        </w:rPr>
        <w:t>а</w:t>
      </w:r>
      <w:r w:rsidRPr="003E795C">
        <w:rPr>
          <w:rFonts w:ascii="Times New Roman" w:hAnsi="Times New Roman" w:cs="Times New Roman"/>
          <w:sz w:val="24"/>
          <w:szCs w:val="24"/>
        </w:rPr>
        <w:t xml:space="preserve"> А.В., а затем доклад на тему </w:t>
      </w:r>
      <w:r w:rsidR="001314A3" w:rsidRPr="003E795C">
        <w:rPr>
          <w:rFonts w:ascii="Times New Roman" w:hAnsi="Times New Roman" w:cs="Times New Roman"/>
          <w:sz w:val="24"/>
          <w:szCs w:val="24"/>
        </w:rPr>
        <w:t>«Повышение эффективности деятельности образовательных организаций в условиях реализации Национальных проектов» представил Иванов А.И., начальник МКУ «МОУО»</w:t>
      </w:r>
      <w:r w:rsidR="003E795C" w:rsidRPr="003E795C">
        <w:rPr>
          <w:rFonts w:ascii="Times New Roman" w:hAnsi="Times New Roman" w:cs="Times New Roman"/>
          <w:sz w:val="24"/>
          <w:szCs w:val="24"/>
        </w:rPr>
        <w:t>, а также участники совещания прослушали выступления по следующим темам:</w:t>
      </w:r>
    </w:p>
    <w:p w:rsidR="003E795C" w:rsidRPr="003E795C" w:rsidRDefault="003E795C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«Оценочные процедуры качества общего образования» - Николаева А.М., зав. ООО МКУ «МОУО»;</w:t>
      </w:r>
    </w:p>
    <w:p w:rsidR="003E795C" w:rsidRPr="003E795C" w:rsidRDefault="003E795C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 xml:space="preserve">- «Ключевые направления воспитательной деятельности» - Яковлева Н.П., зав. ОВ и 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ДО МКУ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«МОУО»;</w:t>
      </w:r>
    </w:p>
    <w:p w:rsidR="003E795C" w:rsidRPr="003E795C" w:rsidRDefault="003E795C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«Реализация Нацпроекта «Поддержка семей, имеющих детей» на муниципальном уровне» - Павлова Н.С., глав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95C">
        <w:rPr>
          <w:rFonts w:ascii="Times New Roman" w:hAnsi="Times New Roman" w:cs="Times New Roman"/>
          <w:sz w:val="24"/>
          <w:szCs w:val="24"/>
        </w:rPr>
        <w:t>пециалист ООО МКУ «МОУО»;</w:t>
      </w:r>
    </w:p>
    <w:p w:rsidR="003E795C" w:rsidRPr="003E795C" w:rsidRDefault="003E795C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«Повышение квалификации педагогических работников» - Семенова Т.Б., зав. ИМО МКУ «МОУО»;</w:t>
      </w:r>
    </w:p>
    <w:p w:rsidR="003E795C" w:rsidRPr="003E795C" w:rsidRDefault="003E795C" w:rsidP="003E79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- «Общие вопросы по содержанию объектов и обеспечению безопасности ОО» - Васильев Б.Н., зам. начальника МКУ «МОУО».</w:t>
      </w:r>
    </w:p>
    <w:p w:rsidR="003E795C" w:rsidRPr="003E795C" w:rsidRDefault="003E795C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В рамках совещания проведены чествование Егорова В.И., почетного  работника  общего  образования РФ, отличника  образования  РС (Я), обладателя знака  ФНПР «За  заслуги перед  профдвижением  России», медали  ФНПР «100  лет  профсоюзам  России» и награждение педагогических работников.</w:t>
      </w:r>
    </w:p>
    <w:p w:rsidR="003E795C" w:rsidRPr="003E795C" w:rsidRDefault="003E795C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95C">
        <w:rPr>
          <w:rFonts w:ascii="Times New Roman" w:hAnsi="Times New Roman" w:cs="Times New Roman"/>
          <w:sz w:val="24"/>
          <w:szCs w:val="24"/>
        </w:rPr>
        <w:t>В конце совещания была организована экскурсия по Центрам «Точка роста» в МБОУ «ССОШ№1» и МБОУ «СПТЛ-И».</w:t>
      </w:r>
    </w:p>
    <w:p w:rsidR="003E795C" w:rsidRPr="003E795C" w:rsidRDefault="003E795C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A0" w:rsidRPr="003E795C" w:rsidRDefault="006E26A0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A0" w:rsidRPr="003E795C" w:rsidRDefault="006E26A0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A0" w:rsidRPr="003E795C" w:rsidRDefault="006E26A0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A0" w:rsidRPr="003E795C" w:rsidRDefault="006E26A0" w:rsidP="003E79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A0" w:rsidRPr="003E795C" w:rsidRDefault="006E26A0" w:rsidP="003E795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75EF" w:rsidRPr="003E795C" w:rsidRDefault="00EF75EF" w:rsidP="003E795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75EF" w:rsidRPr="003E795C" w:rsidSect="003E795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DD"/>
    <w:multiLevelType w:val="hybridMultilevel"/>
    <w:tmpl w:val="074E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CC3"/>
    <w:multiLevelType w:val="hybridMultilevel"/>
    <w:tmpl w:val="F1920518"/>
    <w:lvl w:ilvl="0" w:tplc="D278C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C5A9E"/>
    <w:multiLevelType w:val="hybridMultilevel"/>
    <w:tmpl w:val="2F2AAD24"/>
    <w:lvl w:ilvl="0" w:tplc="8CAE72F8">
      <w:start w:val="1"/>
      <w:numFmt w:val="decimal"/>
      <w:lvlText w:val="%1)"/>
      <w:lvlJc w:val="left"/>
      <w:pPr>
        <w:ind w:left="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47C3665"/>
    <w:multiLevelType w:val="hybridMultilevel"/>
    <w:tmpl w:val="A12EDE46"/>
    <w:lvl w:ilvl="0" w:tplc="D14CED6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0CB"/>
    <w:multiLevelType w:val="hybridMultilevel"/>
    <w:tmpl w:val="4AEE0CB6"/>
    <w:lvl w:ilvl="0" w:tplc="BD120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022B"/>
    <w:multiLevelType w:val="hybridMultilevel"/>
    <w:tmpl w:val="61D6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65936"/>
    <w:multiLevelType w:val="hybridMultilevel"/>
    <w:tmpl w:val="8CA4DF0A"/>
    <w:lvl w:ilvl="0" w:tplc="28A2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E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E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4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E01EFC"/>
    <w:multiLevelType w:val="hybridMultilevel"/>
    <w:tmpl w:val="4540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0FCA"/>
    <w:multiLevelType w:val="hybridMultilevel"/>
    <w:tmpl w:val="BA72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53FC7"/>
    <w:multiLevelType w:val="hybridMultilevel"/>
    <w:tmpl w:val="42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3D91"/>
    <w:multiLevelType w:val="hybridMultilevel"/>
    <w:tmpl w:val="C9D8D91E"/>
    <w:lvl w:ilvl="0" w:tplc="3A3EA6B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65480"/>
    <w:multiLevelType w:val="hybridMultilevel"/>
    <w:tmpl w:val="17209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7420D"/>
    <w:multiLevelType w:val="hybridMultilevel"/>
    <w:tmpl w:val="4BA0C3B6"/>
    <w:lvl w:ilvl="0" w:tplc="444ED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FC7D7A"/>
    <w:multiLevelType w:val="hybridMultilevel"/>
    <w:tmpl w:val="C6342BA8"/>
    <w:lvl w:ilvl="0" w:tplc="FD16C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F785F"/>
    <w:multiLevelType w:val="hybridMultilevel"/>
    <w:tmpl w:val="35D2452A"/>
    <w:lvl w:ilvl="0" w:tplc="85E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506E"/>
    <w:multiLevelType w:val="hybridMultilevel"/>
    <w:tmpl w:val="95C08CD6"/>
    <w:lvl w:ilvl="0" w:tplc="5BE6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6C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2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7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4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2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C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E6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BC51DC"/>
    <w:multiLevelType w:val="hybridMultilevel"/>
    <w:tmpl w:val="10FAA1D4"/>
    <w:lvl w:ilvl="0" w:tplc="85EE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56D35"/>
    <w:multiLevelType w:val="hybridMultilevel"/>
    <w:tmpl w:val="16E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241F3"/>
    <w:multiLevelType w:val="hybridMultilevel"/>
    <w:tmpl w:val="5C2C5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C0821"/>
    <w:multiLevelType w:val="hybridMultilevel"/>
    <w:tmpl w:val="7B0AD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8813C8"/>
    <w:multiLevelType w:val="hybridMultilevel"/>
    <w:tmpl w:val="FE6E89A2"/>
    <w:lvl w:ilvl="0" w:tplc="9196B20E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E7108FB"/>
    <w:multiLevelType w:val="hybridMultilevel"/>
    <w:tmpl w:val="64767D06"/>
    <w:lvl w:ilvl="0" w:tplc="DF242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C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8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2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8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2913FE"/>
    <w:multiLevelType w:val="hybridMultilevel"/>
    <w:tmpl w:val="D7E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23C0C"/>
    <w:multiLevelType w:val="hybridMultilevel"/>
    <w:tmpl w:val="08366B78"/>
    <w:lvl w:ilvl="0" w:tplc="4E56CF7E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E338E7"/>
    <w:multiLevelType w:val="hybridMultilevel"/>
    <w:tmpl w:val="4540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7F9"/>
    <w:multiLevelType w:val="hybridMultilevel"/>
    <w:tmpl w:val="D116B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DF66F2"/>
    <w:multiLevelType w:val="hybridMultilevel"/>
    <w:tmpl w:val="C0529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FB2CB1"/>
    <w:multiLevelType w:val="hybridMultilevel"/>
    <w:tmpl w:val="77B6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A3542D"/>
    <w:multiLevelType w:val="hybridMultilevel"/>
    <w:tmpl w:val="0968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F07F64"/>
    <w:multiLevelType w:val="hybridMultilevel"/>
    <w:tmpl w:val="4942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0"/>
  </w:num>
  <w:num w:numId="5">
    <w:abstractNumId w:val="23"/>
  </w:num>
  <w:num w:numId="6">
    <w:abstractNumId w:val="9"/>
  </w:num>
  <w:num w:numId="7">
    <w:abstractNumId w:val="22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13"/>
  </w:num>
  <w:num w:numId="13">
    <w:abstractNumId w:val="27"/>
  </w:num>
  <w:num w:numId="14">
    <w:abstractNumId w:val="4"/>
  </w:num>
  <w:num w:numId="15">
    <w:abstractNumId w:val="18"/>
  </w:num>
  <w:num w:numId="16">
    <w:abstractNumId w:val="26"/>
  </w:num>
  <w:num w:numId="17">
    <w:abstractNumId w:val="29"/>
  </w:num>
  <w:num w:numId="18">
    <w:abstractNumId w:val="19"/>
  </w:num>
  <w:num w:numId="19">
    <w:abstractNumId w:val="20"/>
  </w:num>
  <w:num w:numId="20">
    <w:abstractNumId w:val="6"/>
  </w:num>
  <w:num w:numId="21">
    <w:abstractNumId w:val="8"/>
  </w:num>
  <w:num w:numId="22">
    <w:abstractNumId w:val="1"/>
  </w:num>
  <w:num w:numId="23">
    <w:abstractNumId w:val="21"/>
  </w:num>
  <w:num w:numId="24">
    <w:abstractNumId w:val="15"/>
  </w:num>
  <w:num w:numId="25">
    <w:abstractNumId w:val="25"/>
  </w:num>
  <w:num w:numId="26">
    <w:abstractNumId w:val="7"/>
  </w:num>
  <w:num w:numId="27">
    <w:abstractNumId w:val="11"/>
  </w:num>
  <w:num w:numId="28">
    <w:abstractNumId w:val="2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72"/>
    <w:rsid w:val="00006574"/>
    <w:rsid w:val="0005342C"/>
    <w:rsid w:val="000908F5"/>
    <w:rsid w:val="000913B1"/>
    <w:rsid w:val="00096535"/>
    <w:rsid w:val="000A070C"/>
    <w:rsid w:val="00107095"/>
    <w:rsid w:val="001314A3"/>
    <w:rsid w:val="00132FF9"/>
    <w:rsid w:val="001451C4"/>
    <w:rsid w:val="00161372"/>
    <w:rsid w:val="001A1F20"/>
    <w:rsid w:val="001D4360"/>
    <w:rsid w:val="001E707F"/>
    <w:rsid w:val="001F2122"/>
    <w:rsid w:val="00214B0D"/>
    <w:rsid w:val="002313A0"/>
    <w:rsid w:val="00234625"/>
    <w:rsid w:val="0023767B"/>
    <w:rsid w:val="00256132"/>
    <w:rsid w:val="002728AE"/>
    <w:rsid w:val="00292F1A"/>
    <w:rsid w:val="003022AE"/>
    <w:rsid w:val="003078F5"/>
    <w:rsid w:val="00340909"/>
    <w:rsid w:val="00340D71"/>
    <w:rsid w:val="003824FB"/>
    <w:rsid w:val="003B56FF"/>
    <w:rsid w:val="003D1FC2"/>
    <w:rsid w:val="003D3E2A"/>
    <w:rsid w:val="003D4ED1"/>
    <w:rsid w:val="003E5C6C"/>
    <w:rsid w:val="003E795C"/>
    <w:rsid w:val="003F3146"/>
    <w:rsid w:val="003F5A69"/>
    <w:rsid w:val="004072E1"/>
    <w:rsid w:val="004079B0"/>
    <w:rsid w:val="004155AE"/>
    <w:rsid w:val="0042226C"/>
    <w:rsid w:val="00444F47"/>
    <w:rsid w:val="004524F7"/>
    <w:rsid w:val="004C3A41"/>
    <w:rsid w:val="004F085D"/>
    <w:rsid w:val="004F5682"/>
    <w:rsid w:val="00507F61"/>
    <w:rsid w:val="005852BE"/>
    <w:rsid w:val="0059330C"/>
    <w:rsid w:val="005945CE"/>
    <w:rsid w:val="005D66B9"/>
    <w:rsid w:val="005D69FA"/>
    <w:rsid w:val="005F14C5"/>
    <w:rsid w:val="006016A4"/>
    <w:rsid w:val="00614EB6"/>
    <w:rsid w:val="006261F4"/>
    <w:rsid w:val="006303A4"/>
    <w:rsid w:val="006303AA"/>
    <w:rsid w:val="00631EEC"/>
    <w:rsid w:val="006614D7"/>
    <w:rsid w:val="006616E4"/>
    <w:rsid w:val="00670FDB"/>
    <w:rsid w:val="00677B75"/>
    <w:rsid w:val="006B2E61"/>
    <w:rsid w:val="006E26A0"/>
    <w:rsid w:val="006F3C70"/>
    <w:rsid w:val="0070587B"/>
    <w:rsid w:val="0075179C"/>
    <w:rsid w:val="00754768"/>
    <w:rsid w:val="00765408"/>
    <w:rsid w:val="00787444"/>
    <w:rsid w:val="007A4BA3"/>
    <w:rsid w:val="007D7FF5"/>
    <w:rsid w:val="00800C7D"/>
    <w:rsid w:val="008204BF"/>
    <w:rsid w:val="00881F9B"/>
    <w:rsid w:val="0089265E"/>
    <w:rsid w:val="008B4EC9"/>
    <w:rsid w:val="008E6542"/>
    <w:rsid w:val="0093729C"/>
    <w:rsid w:val="0094131A"/>
    <w:rsid w:val="00961ADF"/>
    <w:rsid w:val="00967DDB"/>
    <w:rsid w:val="009E45EE"/>
    <w:rsid w:val="009F546A"/>
    <w:rsid w:val="009F6383"/>
    <w:rsid w:val="00A12BF4"/>
    <w:rsid w:val="00A14141"/>
    <w:rsid w:val="00A356A8"/>
    <w:rsid w:val="00A40B03"/>
    <w:rsid w:val="00A45BDB"/>
    <w:rsid w:val="00A54618"/>
    <w:rsid w:val="00A8038E"/>
    <w:rsid w:val="00A86A2A"/>
    <w:rsid w:val="00AA1C93"/>
    <w:rsid w:val="00AA1C9D"/>
    <w:rsid w:val="00AD0D3F"/>
    <w:rsid w:val="00AF3BA2"/>
    <w:rsid w:val="00B04FC9"/>
    <w:rsid w:val="00B21050"/>
    <w:rsid w:val="00B4513E"/>
    <w:rsid w:val="00B74024"/>
    <w:rsid w:val="00BB0562"/>
    <w:rsid w:val="00BB0F20"/>
    <w:rsid w:val="00BD03B0"/>
    <w:rsid w:val="00BE0D36"/>
    <w:rsid w:val="00BE322D"/>
    <w:rsid w:val="00BE40B2"/>
    <w:rsid w:val="00BE5451"/>
    <w:rsid w:val="00C1129E"/>
    <w:rsid w:val="00C30CB3"/>
    <w:rsid w:val="00C4135E"/>
    <w:rsid w:val="00C6445E"/>
    <w:rsid w:val="00CA5962"/>
    <w:rsid w:val="00CB0830"/>
    <w:rsid w:val="00CE299A"/>
    <w:rsid w:val="00D00469"/>
    <w:rsid w:val="00D20BCE"/>
    <w:rsid w:val="00D50739"/>
    <w:rsid w:val="00D523CA"/>
    <w:rsid w:val="00D76CB1"/>
    <w:rsid w:val="00D82CCB"/>
    <w:rsid w:val="00D96EE8"/>
    <w:rsid w:val="00DA1D16"/>
    <w:rsid w:val="00DA453B"/>
    <w:rsid w:val="00DB4CA9"/>
    <w:rsid w:val="00DC1B68"/>
    <w:rsid w:val="00DD2EBB"/>
    <w:rsid w:val="00DE0F20"/>
    <w:rsid w:val="00DF755B"/>
    <w:rsid w:val="00E12B7C"/>
    <w:rsid w:val="00E151B4"/>
    <w:rsid w:val="00E2414A"/>
    <w:rsid w:val="00E54479"/>
    <w:rsid w:val="00E73F2B"/>
    <w:rsid w:val="00E90EAC"/>
    <w:rsid w:val="00ED1C44"/>
    <w:rsid w:val="00EF0D4E"/>
    <w:rsid w:val="00EF75EF"/>
    <w:rsid w:val="00F45A85"/>
    <w:rsid w:val="00F90D3C"/>
    <w:rsid w:val="00FA1500"/>
    <w:rsid w:val="00FA6BCE"/>
    <w:rsid w:val="00FB5662"/>
    <w:rsid w:val="00FE25DC"/>
    <w:rsid w:val="00FE63F4"/>
    <w:rsid w:val="00FF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45B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6137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729C"/>
    <w:pPr>
      <w:ind w:left="720"/>
      <w:contextualSpacing/>
    </w:pPr>
  </w:style>
  <w:style w:type="paragraph" w:customStyle="1" w:styleId="1">
    <w:name w:val="Без интервала1"/>
    <w:uiPriority w:val="99"/>
    <w:rsid w:val="0093729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372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2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4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5BDB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6B2E61"/>
  </w:style>
  <w:style w:type="character" w:customStyle="1" w:styleId="a6">
    <w:name w:val="Абзац списка Знак"/>
    <w:link w:val="a5"/>
    <w:uiPriority w:val="34"/>
    <w:locked/>
    <w:rsid w:val="0070587B"/>
    <w:rPr>
      <w:rFonts w:ascii="Calibri" w:eastAsia="Times New Roman" w:hAnsi="Calibri" w:cs="Times New Roman"/>
      <w:lang w:eastAsia="ru-RU"/>
    </w:rPr>
  </w:style>
  <w:style w:type="paragraph" w:customStyle="1" w:styleId="2">
    <w:name w:val="2"/>
    <w:basedOn w:val="a"/>
    <w:rsid w:val="0070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87B"/>
  </w:style>
  <w:style w:type="paragraph" w:customStyle="1" w:styleId="Default">
    <w:name w:val="Default"/>
    <w:rsid w:val="00231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E54479"/>
    <w:rPr>
      <w:rFonts w:ascii="Times New Roman" w:hAnsi="Times New Roman" w:cs="Times New Roman" w:hint="default"/>
      <w:sz w:val="20"/>
      <w:szCs w:val="20"/>
    </w:rPr>
  </w:style>
  <w:style w:type="paragraph" w:styleId="ad">
    <w:name w:val="Body Text"/>
    <w:basedOn w:val="a"/>
    <w:link w:val="ae"/>
    <w:rsid w:val="00E54479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5447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45B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6137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3729C"/>
    <w:pPr>
      <w:ind w:left="720"/>
      <w:contextualSpacing/>
    </w:pPr>
  </w:style>
  <w:style w:type="paragraph" w:customStyle="1" w:styleId="1">
    <w:name w:val="Без интервала1"/>
    <w:uiPriority w:val="99"/>
    <w:rsid w:val="0093729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372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2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4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B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5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5BDB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6B2E61"/>
  </w:style>
  <w:style w:type="character" w:customStyle="1" w:styleId="a6">
    <w:name w:val="Абзац списка Знак"/>
    <w:link w:val="a5"/>
    <w:uiPriority w:val="34"/>
    <w:locked/>
    <w:rsid w:val="0070587B"/>
    <w:rPr>
      <w:rFonts w:ascii="Calibri" w:eastAsia="Times New Roman" w:hAnsi="Calibri" w:cs="Times New Roman"/>
      <w:lang w:eastAsia="ru-RU"/>
    </w:rPr>
  </w:style>
  <w:style w:type="paragraph" w:customStyle="1" w:styleId="2">
    <w:name w:val="2"/>
    <w:basedOn w:val="a"/>
    <w:rsid w:val="00705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71BA-66CD-4C14-A704-84905B3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172</cp:revision>
  <cp:lastPrinted>2018-09-11T01:38:00Z</cp:lastPrinted>
  <dcterms:created xsi:type="dcterms:W3CDTF">2018-02-14T08:02:00Z</dcterms:created>
  <dcterms:modified xsi:type="dcterms:W3CDTF">2020-04-16T01:56:00Z</dcterms:modified>
</cp:coreProperties>
</file>