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3" w:rsidRDefault="00B43584" w:rsidP="00433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EE">
        <w:rPr>
          <w:rFonts w:ascii="Times New Roman" w:hAnsi="Times New Roman" w:cs="Times New Roman"/>
          <w:b/>
          <w:sz w:val="24"/>
          <w:szCs w:val="24"/>
        </w:rPr>
        <w:t>Х</w:t>
      </w:r>
      <w:r w:rsidR="006A3F93">
        <w:rPr>
          <w:rFonts w:ascii="Times New Roman" w:hAnsi="Times New Roman" w:cs="Times New Roman"/>
          <w:b/>
          <w:sz w:val="24"/>
          <w:szCs w:val="24"/>
        </w:rPr>
        <w:t>РОНОЛОГИЯ</w:t>
      </w:r>
    </w:p>
    <w:p w:rsidR="00C31E2A" w:rsidRPr="00433CEE" w:rsidRDefault="00B43584" w:rsidP="00433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EE">
        <w:rPr>
          <w:rFonts w:ascii="Times New Roman" w:hAnsi="Times New Roman" w:cs="Times New Roman"/>
          <w:b/>
          <w:sz w:val="24"/>
          <w:szCs w:val="24"/>
        </w:rPr>
        <w:t xml:space="preserve"> республиканских </w:t>
      </w:r>
      <w:proofErr w:type="spellStart"/>
      <w:r w:rsidRPr="00433CEE">
        <w:rPr>
          <w:rFonts w:ascii="Times New Roman" w:hAnsi="Times New Roman" w:cs="Times New Roman"/>
          <w:b/>
          <w:sz w:val="24"/>
          <w:szCs w:val="24"/>
        </w:rPr>
        <w:t>Бессоновских</w:t>
      </w:r>
      <w:proofErr w:type="spellEnd"/>
      <w:r w:rsidRPr="00433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CEE">
        <w:rPr>
          <w:rFonts w:ascii="Times New Roman" w:hAnsi="Times New Roman" w:cs="Times New Roman"/>
          <w:b/>
          <w:sz w:val="24"/>
          <w:szCs w:val="24"/>
        </w:rPr>
        <w:t>педчтений</w:t>
      </w:r>
      <w:proofErr w:type="spellEnd"/>
    </w:p>
    <w:p w:rsidR="00B43584" w:rsidRPr="00433CEE" w:rsidRDefault="00B43584" w:rsidP="00433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B43584" w:rsidRPr="00B43584" w:rsidTr="00433CEE">
        <w:tc>
          <w:tcPr>
            <w:tcW w:w="3085" w:type="dxa"/>
          </w:tcPr>
          <w:p w:rsidR="00B43584" w:rsidRPr="008411D2" w:rsidRDefault="00B43584" w:rsidP="00E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Педчтения</w:t>
            </w:r>
            <w:proofErr w:type="spellEnd"/>
          </w:p>
        </w:tc>
        <w:tc>
          <w:tcPr>
            <w:tcW w:w="4678" w:type="dxa"/>
          </w:tcPr>
          <w:p w:rsidR="00B43584" w:rsidRPr="00B43584" w:rsidRDefault="00B43584" w:rsidP="00E7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B4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педчтений</w:t>
            </w:r>
            <w:proofErr w:type="spellEnd"/>
          </w:p>
        </w:tc>
        <w:tc>
          <w:tcPr>
            <w:tcW w:w="1808" w:type="dxa"/>
          </w:tcPr>
          <w:p w:rsidR="00B43584" w:rsidRPr="00B43584" w:rsidRDefault="00B43584" w:rsidP="00E6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B43584" w:rsidP="0043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педчтения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2002 год </w:t>
            </w:r>
          </w:p>
        </w:tc>
        <w:tc>
          <w:tcPr>
            <w:tcW w:w="4678" w:type="dxa"/>
          </w:tcPr>
          <w:p w:rsidR="00B43584" w:rsidRPr="00B43584" w:rsidRDefault="00B43584" w:rsidP="0034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8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потенциала школьных музеев в духовно-нравственном и гражданском воспитании» </w:t>
            </w:r>
          </w:p>
        </w:tc>
        <w:tc>
          <w:tcPr>
            <w:tcW w:w="1808" w:type="dxa"/>
          </w:tcPr>
          <w:p w:rsidR="00B43584" w:rsidRPr="00B43584" w:rsidRDefault="00B43584" w:rsidP="00E6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B435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B43584" w:rsidP="0043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  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г.Якутск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2004 год </w:t>
            </w:r>
          </w:p>
        </w:tc>
        <w:tc>
          <w:tcPr>
            <w:tcW w:w="4678" w:type="dxa"/>
          </w:tcPr>
          <w:p w:rsidR="00B43584" w:rsidRPr="00B43584" w:rsidRDefault="00B43584" w:rsidP="000B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3584" w:rsidRPr="00B43584" w:rsidRDefault="00B43584" w:rsidP="000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B4358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из 13 улусов республики</w:t>
            </w: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B43584" w:rsidP="0043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чтения,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посвященные 70-летию музейного движения в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Сунтарском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улусе-2006 год</w:t>
            </w:r>
          </w:p>
        </w:tc>
        <w:tc>
          <w:tcPr>
            <w:tcW w:w="4678" w:type="dxa"/>
          </w:tcPr>
          <w:p w:rsidR="00B43584" w:rsidRPr="00B43584" w:rsidRDefault="00B43584" w:rsidP="000B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3584" w:rsidRPr="00B43584" w:rsidRDefault="00B43584" w:rsidP="00D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942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58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670711" w:rsidP="0067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2008 г.</w:t>
            </w:r>
          </w:p>
        </w:tc>
        <w:tc>
          <w:tcPr>
            <w:tcW w:w="4678" w:type="dxa"/>
          </w:tcPr>
          <w:p w:rsidR="00F72AC1" w:rsidRPr="006C3B83" w:rsidRDefault="008411D2" w:rsidP="006C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83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к апробации федеральных государственных стандартов второго поколения (начальная школа)»</w:t>
            </w:r>
          </w:p>
          <w:p w:rsidR="00B43584" w:rsidRPr="00B43584" w:rsidRDefault="00B4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72AC1" w:rsidRPr="006C3B83" w:rsidRDefault="008411D2" w:rsidP="006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r w:rsidRPr="006C3B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B43584" w:rsidRPr="00B43584" w:rsidRDefault="00B4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670711" w:rsidP="0067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2010 г.</w:t>
            </w:r>
          </w:p>
        </w:tc>
        <w:tc>
          <w:tcPr>
            <w:tcW w:w="4678" w:type="dxa"/>
          </w:tcPr>
          <w:p w:rsidR="00F72AC1" w:rsidRPr="006C3B83" w:rsidRDefault="009A0C38" w:rsidP="006C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411D2" w:rsidRPr="006C3B8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учительского корпуса: наследие, современность, развитие»</w:t>
            </w:r>
          </w:p>
          <w:p w:rsidR="00B43584" w:rsidRPr="00B43584" w:rsidRDefault="00B4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3584" w:rsidRPr="00340090" w:rsidRDefault="006C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="003400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</w:tr>
      <w:tr w:rsidR="00B43584" w:rsidRPr="00B43584" w:rsidTr="00433CEE">
        <w:tc>
          <w:tcPr>
            <w:tcW w:w="3085" w:type="dxa"/>
          </w:tcPr>
          <w:p w:rsidR="00B43584" w:rsidRPr="008411D2" w:rsidRDefault="00670711" w:rsidP="0067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2012 г.</w:t>
            </w:r>
          </w:p>
        </w:tc>
        <w:tc>
          <w:tcPr>
            <w:tcW w:w="4678" w:type="dxa"/>
          </w:tcPr>
          <w:p w:rsidR="00670711" w:rsidRPr="00670711" w:rsidRDefault="00670711" w:rsidP="0067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«Интеграция дошкольного, общего и дополнительного образования </w:t>
            </w:r>
            <w:r w:rsidRPr="0067071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 новых социокультурных условиях</w:t>
            </w:r>
            <w:r w:rsidRPr="006707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43584" w:rsidRPr="00B43584" w:rsidRDefault="00B4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43584" w:rsidRPr="004B1D3C" w:rsidRDefault="004B1D3C" w:rsidP="004B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чел: </w:t>
            </w:r>
            <w:r w:rsidRPr="004B1D3C">
              <w:rPr>
                <w:rFonts w:ascii="Times New Roman" w:hAnsi="Times New Roman" w:cs="Times New Roman"/>
                <w:sz w:val="24"/>
                <w:szCs w:val="24"/>
              </w:rPr>
              <w:t>66 педагогов и 59 школьников</w:t>
            </w:r>
          </w:p>
        </w:tc>
      </w:tr>
      <w:tr w:rsidR="00670711" w:rsidRPr="00B43584" w:rsidTr="00433CEE">
        <w:tc>
          <w:tcPr>
            <w:tcW w:w="3085" w:type="dxa"/>
          </w:tcPr>
          <w:p w:rsidR="00670711" w:rsidRPr="008411D2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</w:t>
            </w:r>
            <w:r w:rsidR="000B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посвященные 100-летию </w:t>
            </w:r>
            <w:proofErr w:type="spellStart"/>
            <w:r w:rsidR="000B724D">
              <w:rPr>
                <w:rFonts w:ascii="Times New Roman" w:hAnsi="Times New Roman" w:cs="Times New Roman"/>
                <w:bCs/>
                <w:sz w:val="24"/>
                <w:szCs w:val="24"/>
              </w:rPr>
              <w:t>Г.Е.Бессонова</w:t>
            </w:r>
            <w:proofErr w:type="spellEnd"/>
            <w:r w:rsidR="000B724D">
              <w:rPr>
                <w:rFonts w:ascii="Times New Roman" w:hAnsi="Times New Roman" w:cs="Times New Roman"/>
                <w:bCs/>
                <w:sz w:val="24"/>
                <w:szCs w:val="24"/>
              </w:rPr>
              <w:t>, Героя Социалистического труда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2014 г.</w:t>
            </w:r>
          </w:p>
        </w:tc>
        <w:tc>
          <w:tcPr>
            <w:tcW w:w="4678" w:type="dxa"/>
          </w:tcPr>
          <w:p w:rsidR="00670711" w:rsidRPr="00670711" w:rsidRDefault="000B724D" w:rsidP="000B7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«Подготовка к введению профессионального стандарта педагога как инструмента повышения качества образования в современных условиях»</w:t>
            </w:r>
          </w:p>
        </w:tc>
        <w:tc>
          <w:tcPr>
            <w:tcW w:w="1808" w:type="dxa"/>
          </w:tcPr>
          <w:p w:rsidR="00670711" w:rsidRPr="006243D5" w:rsidRDefault="006243D5" w:rsidP="0062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178 чел., </w:t>
            </w:r>
            <w:r w:rsidRPr="006243D5">
              <w:rPr>
                <w:rFonts w:ascii="Times New Roman" w:hAnsi="Times New Roman" w:cs="Times New Roman"/>
                <w:sz w:val="24"/>
                <w:szCs w:val="24"/>
              </w:rPr>
              <w:t>из них 96 педагогов, 82 обучающихся</w:t>
            </w:r>
          </w:p>
        </w:tc>
      </w:tr>
      <w:tr w:rsidR="00670711" w:rsidRPr="00B43584" w:rsidTr="00433CEE">
        <w:tc>
          <w:tcPr>
            <w:tcW w:w="3085" w:type="dxa"/>
          </w:tcPr>
          <w:p w:rsidR="00670711" w:rsidRPr="008411D2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2016 г.</w:t>
            </w:r>
          </w:p>
        </w:tc>
        <w:tc>
          <w:tcPr>
            <w:tcW w:w="4678" w:type="dxa"/>
          </w:tcPr>
          <w:p w:rsidR="002F51BB" w:rsidRPr="001D67E5" w:rsidRDefault="002F51BB" w:rsidP="002F51BB">
            <w:pPr>
              <w:pStyle w:val="ab"/>
              <w:shd w:val="clear" w:color="auto" w:fill="FFFFFF"/>
              <w:spacing w:before="0" w:beforeAutospacing="0" w:after="0" w:afterAutospacing="0"/>
              <w:ind w:left="-108" w:right="-284"/>
              <w:jc w:val="both"/>
              <w:rPr>
                <w:color w:val="000000"/>
              </w:rPr>
            </w:pPr>
            <w:r w:rsidRPr="001D67E5">
              <w:rPr>
                <w:color w:val="000000"/>
              </w:rPr>
              <w:t>«Музеи XXI века: традиции, инновации и перспективы развития»</w:t>
            </w:r>
          </w:p>
          <w:p w:rsidR="00670711" w:rsidRPr="001D67E5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670711" w:rsidRPr="001D67E5" w:rsidRDefault="002F51BB" w:rsidP="006243D5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0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175</w:t>
            </w:r>
            <w:r w:rsidRPr="001D67E5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чел</w:t>
            </w:r>
            <w:r w:rsidR="006243D5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., из них </w:t>
            </w:r>
            <w:r w:rsidRPr="001D67E5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73 педагог</w:t>
            </w:r>
            <w:r w:rsidR="001D67E5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ов и 102 обучающихся</w:t>
            </w:r>
          </w:p>
        </w:tc>
      </w:tr>
      <w:tr w:rsidR="00670711" w:rsidRPr="001D67E5" w:rsidTr="00433CEE">
        <w:tc>
          <w:tcPr>
            <w:tcW w:w="3085" w:type="dxa"/>
          </w:tcPr>
          <w:p w:rsidR="00670711" w:rsidRPr="008411D2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2018 г.</w:t>
            </w:r>
          </w:p>
        </w:tc>
        <w:tc>
          <w:tcPr>
            <w:tcW w:w="4678" w:type="dxa"/>
          </w:tcPr>
          <w:p w:rsidR="001D67E5" w:rsidRPr="001D67E5" w:rsidRDefault="001D67E5" w:rsidP="001D67E5">
            <w:pPr>
              <w:pStyle w:val="Default"/>
              <w:jc w:val="both"/>
              <w:rPr>
                <w:color w:val="auto"/>
              </w:rPr>
            </w:pPr>
            <w:r w:rsidRPr="001D67E5">
              <w:rPr>
                <w:color w:val="auto"/>
              </w:rPr>
              <w:t xml:space="preserve">«Создание единой системы воспитания как приоритетного направления образования в </w:t>
            </w:r>
            <w:r w:rsidRPr="001D67E5">
              <w:rPr>
                <w:color w:val="auto"/>
                <w:lang w:val="en-US"/>
              </w:rPr>
              <w:t>XXI</w:t>
            </w:r>
            <w:r w:rsidRPr="001D67E5">
              <w:rPr>
                <w:color w:val="auto"/>
              </w:rPr>
              <w:t xml:space="preserve">  веке»</w:t>
            </w:r>
          </w:p>
          <w:p w:rsidR="00670711" w:rsidRPr="001D67E5" w:rsidRDefault="00670711" w:rsidP="001D67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670711" w:rsidRPr="001D67E5" w:rsidRDefault="001D67E5" w:rsidP="0062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090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Pr="001D67E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43D5">
              <w:rPr>
                <w:rFonts w:ascii="Times New Roman" w:hAnsi="Times New Roman" w:cs="Times New Roman"/>
                <w:sz w:val="24"/>
                <w:szCs w:val="24"/>
              </w:rPr>
              <w:t xml:space="preserve">., из них </w:t>
            </w:r>
            <w:r w:rsidRPr="001D67E5">
              <w:rPr>
                <w:rFonts w:ascii="Times New Roman" w:hAnsi="Times New Roman" w:cs="Times New Roman"/>
                <w:sz w:val="24"/>
                <w:szCs w:val="24"/>
              </w:rPr>
              <w:t>126 педагогов и 67 обучающихся</w:t>
            </w:r>
          </w:p>
        </w:tc>
      </w:tr>
      <w:tr w:rsidR="00670711" w:rsidRPr="00B43584" w:rsidTr="00433CEE">
        <w:tc>
          <w:tcPr>
            <w:tcW w:w="3085" w:type="dxa"/>
          </w:tcPr>
          <w:p w:rsidR="00670711" w:rsidRPr="008411D2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1D2"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заочные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республиканские </w:t>
            </w:r>
            <w:proofErr w:type="spellStart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Бессоновские</w:t>
            </w:r>
            <w:proofErr w:type="spellEnd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педагогические чтения 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2020 г.</w:t>
            </w:r>
          </w:p>
        </w:tc>
        <w:tc>
          <w:tcPr>
            <w:tcW w:w="4678" w:type="dxa"/>
          </w:tcPr>
          <w:p w:rsidR="008411D2" w:rsidRPr="008411D2" w:rsidRDefault="008411D2" w:rsidP="008411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</w:t>
            </w:r>
            <w:bookmarkStart w:id="0" w:name="_GoBack"/>
            <w:bookmarkEnd w:id="0"/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е педагогические технологии как фактор 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1D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образования»</w:t>
            </w:r>
          </w:p>
          <w:p w:rsidR="00670711" w:rsidRPr="00670711" w:rsidRDefault="00670711" w:rsidP="006707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1A00CE" w:rsidRPr="001A00CE" w:rsidRDefault="001A00CE" w:rsidP="001A00CE">
            <w:pPr>
              <w:ind w:right="-2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ah-RU"/>
              </w:rPr>
            </w:pPr>
            <w:r w:rsidRPr="001A00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ah-RU"/>
              </w:rPr>
              <w:t>650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ah-RU"/>
              </w:rPr>
              <w:t xml:space="preserve"> чел.: </w:t>
            </w:r>
            <w:r w:rsidRPr="001A00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ah-RU"/>
              </w:rPr>
              <w:t xml:space="preserve">345 педагогов и 305 школьников. </w:t>
            </w:r>
          </w:p>
          <w:p w:rsidR="00670711" w:rsidRPr="00340090" w:rsidRDefault="0067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3584" w:rsidRPr="00B43584" w:rsidRDefault="00B43584">
      <w:pPr>
        <w:rPr>
          <w:rFonts w:ascii="Times New Roman" w:hAnsi="Times New Roman" w:cs="Times New Roman"/>
          <w:sz w:val="24"/>
          <w:szCs w:val="24"/>
        </w:rPr>
      </w:pPr>
    </w:p>
    <w:p w:rsidR="00B43584" w:rsidRDefault="00B43584"/>
    <w:p w:rsidR="00B43584" w:rsidRDefault="00B43584"/>
    <w:p w:rsidR="00B43584" w:rsidRDefault="00B43584"/>
    <w:p w:rsidR="00B43584" w:rsidRDefault="00B43584"/>
    <w:sectPr w:rsidR="00B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E54"/>
    <w:multiLevelType w:val="hybridMultilevel"/>
    <w:tmpl w:val="DF50849C"/>
    <w:lvl w:ilvl="0" w:tplc="9864B734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1CF5"/>
    <w:multiLevelType w:val="hybridMultilevel"/>
    <w:tmpl w:val="55CE16D0"/>
    <w:lvl w:ilvl="0" w:tplc="83CC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AC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A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0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4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E7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0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95407E"/>
    <w:multiLevelType w:val="hybridMultilevel"/>
    <w:tmpl w:val="CD26B18C"/>
    <w:lvl w:ilvl="0" w:tplc="B668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8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4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8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C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926513"/>
    <w:multiLevelType w:val="hybridMultilevel"/>
    <w:tmpl w:val="B0265632"/>
    <w:lvl w:ilvl="0" w:tplc="38EE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A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8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88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0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4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4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0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4"/>
    <w:rsid w:val="000B724D"/>
    <w:rsid w:val="001A00CE"/>
    <w:rsid w:val="001D67E5"/>
    <w:rsid w:val="002F51BB"/>
    <w:rsid w:val="00301A4A"/>
    <w:rsid w:val="00340090"/>
    <w:rsid w:val="00433CEE"/>
    <w:rsid w:val="00436E26"/>
    <w:rsid w:val="004B1D3C"/>
    <w:rsid w:val="006243D5"/>
    <w:rsid w:val="00670711"/>
    <w:rsid w:val="006A3F93"/>
    <w:rsid w:val="006C3B83"/>
    <w:rsid w:val="006E02F6"/>
    <w:rsid w:val="008411D2"/>
    <w:rsid w:val="009A0C38"/>
    <w:rsid w:val="00A30E39"/>
    <w:rsid w:val="00B43584"/>
    <w:rsid w:val="00BF4B30"/>
    <w:rsid w:val="00C31E2A"/>
    <w:rsid w:val="00D942B6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table" w:styleId="a9">
    <w:name w:val="Table Grid"/>
    <w:basedOn w:val="a1"/>
    <w:rsid w:val="00B4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071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F5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7E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  <w:style w:type="table" w:styleId="a9">
    <w:name w:val="Table Grid"/>
    <w:basedOn w:val="a1"/>
    <w:rsid w:val="00B4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071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F5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7E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21</cp:revision>
  <cp:lastPrinted>2020-12-18T01:38:00Z</cp:lastPrinted>
  <dcterms:created xsi:type="dcterms:W3CDTF">2020-12-18T01:02:00Z</dcterms:created>
  <dcterms:modified xsi:type="dcterms:W3CDTF">2020-12-21T01:08:00Z</dcterms:modified>
</cp:coreProperties>
</file>