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21" w:rsidRPr="0084282E" w:rsidRDefault="006A5521" w:rsidP="006A5521">
      <w:pPr>
        <w:pStyle w:val="a6"/>
        <w:rPr>
          <w:sz w:val="24"/>
          <w:szCs w:val="24"/>
        </w:rPr>
      </w:pPr>
      <w:r w:rsidRPr="0084282E">
        <w:rPr>
          <w:sz w:val="24"/>
          <w:szCs w:val="24"/>
        </w:rPr>
        <w:t>МКУ «Муниципальный орган управления образования»</w:t>
      </w:r>
    </w:p>
    <w:p w:rsidR="006A5521" w:rsidRPr="0084282E" w:rsidRDefault="006A5521" w:rsidP="006A5521">
      <w:pPr>
        <w:pStyle w:val="a6"/>
        <w:rPr>
          <w:sz w:val="24"/>
          <w:szCs w:val="24"/>
        </w:rPr>
      </w:pPr>
      <w:r w:rsidRPr="0084282E">
        <w:rPr>
          <w:sz w:val="24"/>
          <w:szCs w:val="24"/>
        </w:rPr>
        <w:t>администрации МР «Сунтарский улус (район)» Р</w:t>
      </w:r>
      <w:r w:rsidR="00831067">
        <w:rPr>
          <w:sz w:val="24"/>
          <w:szCs w:val="24"/>
        </w:rPr>
        <w:t xml:space="preserve">еспублики </w:t>
      </w:r>
      <w:r w:rsidRPr="0084282E">
        <w:rPr>
          <w:sz w:val="24"/>
          <w:szCs w:val="24"/>
        </w:rPr>
        <w:t>С</w:t>
      </w:r>
      <w:r w:rsidR="00831067">
        <w:rPr>
          <w:sz w:val="24"/>
          <w:szCs w:val="24"/>
        </w:rPr>
        <w:t>аха</w:t>
      </w:r>
      <w:r w:rsidRPr="0084282E">
        <w:rPr>
          <w:sz w:val="24"/>
          <w:szCs w:val="24"/>
        </w:rPr>
        <w:t xml:space="preserve"> (Я</w:t>
      </w:r>
      <w:r w:rsidR="00831067">
        <w:rPr>
          <w:sz w:val="24"/>
          <w:szCs w:val="24"/>
        </w:rPr>
        <w:t>кутия</w:t>
      </w:r>
      <w:r w:rsidRPr="0084282E">
        <w:rPr>
          <w:sz w:val="24"/>
          <w:szCs w:val="24"/>
        </w:rPr>
        <w:t>)</w:t>
      </w:r>
    </w:p>
    <w:p w:rsidR="006A5521" w:rsidRPr="0084282E" w:rsidRDefault="006A5521" w:rsidP="006A5521">
      <w:pPr>
        <w:pStyle w:val="a6"/>
        <w:rPr>
          <w:sz w:val="28"/>
          <w:szCs w:val="28"/>
        </w:rPr>
      </w:pPr>
    </w:p>
    <w:p w:rsidR="006A5521" w:rsidRPr="0084282E" w:rsidRDefault="006A5521" w:rsidP="006A5521">
      <w:pPr>
        <w:pStyle w:val="a6"/>
        <w:rPr>
          <w:sz w:val="28"/>
          <w:szCs w:val="28"/>
        </w:rPr>
      </w:pPr>
    </w:p>
    <w:p w:rsidR="006A5521" w:rsidRPr="0084282E" w:rsidRDefault="006A5521" w:rsidP="006A5521">
      <w:pPr>
        <w:pStyle w:val="a6"/>
        <w:rPr>
          <w:sz w:val="28"/>
          <w:szCs w:val="28"/>
        </w:rPr>
      </w:pPr>
    </w:p>
    <w:p w:rsidR="006A5521" w:rsidRPr="0084282E" w:rsidRDefault="006A5521" w:rsidP="006A5521">
      <w:pPr>
        <w:pStyle w:val="a6"/>
        <w:rPr>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b/>
          <w:bCs/>
          <w:sz w:val="28"/>
          <w:szCs w:val="28"/>
        </w:rPr>
      </w:pPr>
    </w:p>
    <w:p w:rsidR="006A5521" w:rsidRPr="0084282E" w:rsidRDefault="006A5521" w:rsidP="006A5521">
      <w:pPr>
        <w:pStyle w:val="a6"/>
        <w:rPr>
          <w:sz w:val="28"/>
          <w:szCs w:val="28"/>
        </w:rPr>
      </w:pPr>
      <w:bookmarkStart w:id="0" w:name="_GoBack"/>
      <w:bookmarkEnd w:id="0"/>
    </w:p>
    <w:p w:rsidR="006A5521" w:rsidRPr="0084282E" w:rsidRDefault="006A5521" w:rsidP="006A5521">
      <w:pPr>
        <w:pStyle w:val="a6"/>
        <w:rPr>
          <w:sz w:val="28"/>
          <w:szCs w:val="28"/>
        </w:rPr>
      </w:pPr>
    </w:p>
    <w:p w:rsidR="006A5521" w:rsidRPr="0084282E" w:rsidRDefault="006A5521" w:rsidP="006A5521">
      <w:pPr>
        <w:pStyle w:val="a6"/>
        <w:rPr>
          <w:sz w:val="28"/>
          <w:szCs w:val="28"/>
        </w:rPr>
      </w:pPr>
    </w:p>
    <w:p w:rsidR="006A5521" w:rsidRPr="0084282E" w:rsidRDefault="006A5521" w:rsidP="006A5521">
      <w:pPr>
        <w:pStyle w:val="3"/>
        <w:jc w:val="center"/>
        <w:rPr>
          <w:rFonts w:ascii="Times New Roman" w:hAnsi="Times New Roman"/>
          <w:sz w:val="36"/>
          <w:szCs w:val="36"/>
        </w:rPr>
      </w:pPr>
      <w:r w:rsidRPr="0084282E">
        <w:rPr>
          <w:rFonts w:ascii="Times New Roman" w:hAnsi="Times New Roman"/>
          <w:sz w:val="36"/>
          <w:szCs w:val="36"/>
        </w:rPr>
        <w:t>МУНИЦИПАЛЬНАЯ ПРОГРАММА</w:t>
      </w:r>
    </w:p>
    <w:p w:rsidR="006A5521" w:rsidRPr="0084282E" w:rsidRDefault="00D76A6A" w:rsidP="006A5521">
      <w:pPr>
        <w:pStyle w:val="3"/>
        <w:jc w:val="center"/>
        <w:rPr>
          <w:rFonts w:ascii="Times New Roman" w:hAnsi="Times New Roman"/>
          <w:sz w:val="36"/>
          <w:szCs w:val="36"/>
        </w:rPr>
      </w:pPr>
      <w:r>
        <w:rPr>
          <w:rFonts w:ascii="Times New Roman" w:hAnsi="Times New Roman"/>
          <w:sz w:val="36"/>
          <w:szCs w:val="36"/>
        </w:rPr>
        <w:t>«Развитие</w:t>
      </w:r>
      <w:r w:rsidR="006A5521" w:rsidRPr="0084282E">
        <w:rPr>
          <w:rFonts w:ascii="Times New Roman" w:hAnsi="Times New Roman"/>
          <w:sz w:val="36"/>
          <w:szCs w:val="36"/>
        </w:rPr>
        <w:t xml:space="preserve"> системы образования Сунтарского улуса (района)</w:t>
      </w:r>
      <w:r>
        <w:rPr>
          <w:rFonts w:ascii="Times New Roman" w:hAnsi="Times New Roman"/>
          <w:sz w:val="36"/>
          <w:szCs w:val="36"/>
        </w:rPr>
        <w:t xml:space="preserve"> </w:t>
      </w:r>
      <w:r w:rsidR="006A5521" w:rsidRPr="0084282E">
        <w:rPr>
          <w:rFonts w:ascii="Times New Roman" w:hAnsi="Times New Roman"/>
          <w:sz w:val="36"/>
          <w:szCs w:val="36"/>
        </w:rPr>
        <w:t>на 2020-2024 гг.</w:t>
      </w:r>
      <w:r>
        <w:rPr>
          <w:rFonts w:ascii="Times New Roman" w:hAnsi="Times New Roman"/>
          <w:sz w:val="36"/>
          <w:szCs w:val="36"/>
        </w:rPr>
        <w:t>»</w:t>
      </w:r>
    </w:p>
    <w:p w:rsidR="006A5521" w:rsidRPr="0084282E" w:rsidRDefault="006A5521" w:rsidP="006A5521">
      <w:pPr>
        <w:pStyle w:val="a6"/>
        <w:rPr>
          <w:b/>
          <w:sz w:val="36"/>
          <w:szCs w:val="36"/>
        </w:rPr>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Pr="0084282E" w:rsidRDefault="006A5521" w:rsidP="006A5521">
      <w:pPr>
        <w:pStyle w:val="a6"/>
      </w:pPr>
    </w:p>
    <w:p w:rsidR="006A5521" w:rsidRDefault="006A5521" w:rsidP="006A5521">
      <w:pPr>
        <w:pStyle w:val="a6"/>
      </w:pPr>
    </w:p>
    <w:p w:rsidR="00BB7D7F" w:rsidRDefault="00BB7D7F" w:rsidP="006A5521">
      <w:pPr>
        <w:pStyle w:val="a6"/>
      </w:pPr>
    </w:p>
    <w:p w:rsidR="00BB7D7F" w:rsidRDefault="00BB7D7F" w:rsidP="006A5521">
      <w:pPr>
        <w:pStyle w:val="a6"/>
      </w:pPr>
    </w:p>
    <w:p w:rsidR="00BB7D7F" w:rsidRDefault="00BB7D7F" w:rsidP="006A5521">
      <w:pPr>
        <w:pStyle w:val="a6"/>
      </w:pPr>
    </w:p>
    <w:p w:rsidR="00BB7D7F" w:rsidRDefault="00BB7D7F" w:rsidP="006A5521">
      <w:pPr>
        <w:pStyle w:val="a6"/>
      </w:pPr>
    </w:p>
    <w:p w:rsidR="00BB7D7F" w:rsidRDefault="00BB7D7F" w:rsidP="006A5521">
      <w:pPr>
        <w:pStyle w:val="a6"/>
      </w:pPr>
    </w:p>
    <w:p w:rsidR="00BB7D7F" w:rsidRPr="0084282E" w:rsidRDefault="00BB7D7F" w:rsidP="006A5521">
      <w:pPr>
        <w:pStyle w:val="a6"/>
      </w:pPr>
    </w:p>
    <w:p w:rsidR="006A5521" w:rsidRPr="0084282E" w:rsidRDefault="006A5521" w:rsidP="006A5521">
      <w:pPr>
        <w:pStyle w:val="a6"/>
      </w:pPr>
    </w:p>
    <w:p w:rsidR="006A5521" w:rsidRPr="0084282E" w:rsidRDefault="006A5521" w:rsidP="006A5521">
      <w:pPr>
        <w:pStyle w:val="a6"/>
        <w:rPr>
          <w:b/>
          <w:bCs/>
          <w:sz w:val="24"/>
          <w:szCs w:val="24"/>
        </w:rPr>
      </w:pPr>
      <w:r w:rsidRPr="0084282E">
        <w:rPr>
          <w:sz w:val="24"/>
          <w:szCs w:val="24"/>
        </w:rPr>
        <w:t>Сунтар, 2019</w:t>
      </w:r>
      <w:r w:rsidRPr="0084282E">
        <w:rPr>
          <w:b/>
          <w:bCs/>
          <w:sz w:val="24"/>
          <w:szCs w:val="24"/>
        </w:rPr>
        <w:br w:type="page"/>
      </w:r>
    </w:p>
    <w:p w:rsidR="006A5521" w:rsidRPr="0084282E" w:rsidRDefault="006A5521" w:rsidP="006A5521">
      <w:pPr>
        <w:pStyle w:val="a6"/>
        <w:rPr>
          <w:b/>
          <w:bCs/>
          <w:sz w:val="24"/>
          <w:szCs w:val="24"/>
        </w:rPr>
      </w:pPr>
    </w:p>
    <w:p w:rsidR="006A5521" w:rsidRPr="0084282E" w:rsidRDefault="006A5521" w:rsidP="006A5521">
      <w:pPr>
        <w:pStyle w:val="a6"/>
        <w:rPr>
          <w:b/>
          <w:bCs/>
          <w:sz w:val="24"/>
          <w:szCs w:val="24"/>
        </w:rPr>
      </w:pPr>
      <w:r w:rsidRPr="0084282E">
        <w:rPr>
          <w:b/>
          <w:bCs/>
          <w:sz w:val="24"/>
          <w:szCs w:val="24"/>
        </w:rPr>
        <w:t>ОГЛАВЛЕНИЕ</w:t>
      </w:r>
    </w:p>
    <w:p w:rsidR="006A5521" w:rsidRPr="0084282E" w:rsidRDefault="006A5521" w:rsidP="00C41B37">
      <w:pPr>
        <w:pStyle w:val="a6"/>
        <w:jc w:val="left"/>
        <w:rPr>
          <w:b/>
          <w:bCs/>
          <w:sz w:val="24"/>
          <w:szCs w:val="24"/>
        </w:rPr>
      </w:pPr>
    </w:p>
    <w:tbl>
      <w:tblPr>
        <w:tblpPr w:leftFromText="180" w:rightFromText="180" w:vertAnchor="page" w:horzAnchor="margin" w:tblpY="2355"/>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900"/>
      </w:tblGrid>
      <w:tr w:rsidR="00633A5F" w:rsidRPr="0084282E" w:rsidTr="00633A5F">
        <w:tc>
          <w:tcPr>
            <w:tcW w:w="8100" w:type="dxa"/>
            <w:vAlign w:val="center"/>
          </w:tcPr>
          <w:p w:rsidR="00633A5F" w:rsidRPr="0084282E" w:rsidRDefault="00633A5F" w:rsidP="00956A98">
            <w:pPr>
              <w:pStyle w:val="a4"/>
              <w:numPr>
                <w:ilvl w:val="0"/>
                <w:numId w:val="11"/>
              </w:numPr>
              <w:spacing w:before="240"/>
              <w:ind w:hanging="294"/>
              <w:rPr>
                <w:rFonts w:ascii="Times New Roman" w:hAnsi="Times New Roman" w:cs="Times New Roman"/>
              </w:rPr>
            </w:pPr>
            <w:r w:rsidRPr="0084282E">
              <w:rPr>
                <w:rFonts w:ascii="Times New Roman" w:hAnsi="Times New Roman" w:cs="Times New Roman"/>
              </w:rPr>
              <w:t xml:space="preserve">Паспорт </w:t>
            </w:r>
            <w:r>
              <w:rPr>
                <w:rFonts w:ascii="Times New Roman" w:hAnsi="Times New Roman" w:cs="Times New Roman"/>
              </w:rPr>
              <w:t>муниципальной п</w:t>
            </w:r>
            <w:r w:rsidRPr="0084282E">
              <w:rPr>
                <w:rFonts w:ascii="Times New Roman" w:hAnsi="Times New Roman" w:cs="Times New Roman"/>
              </w:rPr>
              <w:t>рограммы</w:t>
            </w:r>
          </w:p>
        </w:tc>
        <w:tc>
          <w:tcPr>
            <w:tcW w:w="900" w:type="dxa"/>
            <w:vAlign w:val="center"/>
          </w:tcPr>
          <w:p w:rsidR="00633A5F" w:rsidRPr="0084282E" w:rsidRDefault="00633A5F" w:rsidP="00956A98">
            <w:pPr>
              <w:spacing w:before="240"/>
              <w:jc w:val="center"/>
              <w:rPr>
                <w:rFonts w:ascii="Times New Roman" w:hAnsi="Times New Roman" w:cs="Times New Roman"/>
              </w:rPr>
            </w:pPr>
            <w:r>
              <w:rPr>
                <w:rFonts w:ascii="Times New Roman" w:hAnsi="Times New Roman" w:cs="Times New Roman"/>
              </w:rPr>
              <w:t>3</w:t>
            </w:r>
          </w:p>
        </w:tc>
      </w:tr>
      <w:tr w:rsidR="00633A5F" w:rsidRPr="0084282E" w:rsidTr="00633A5F">
        <w:tc>
          <w:tcPr>
            <w:tcW w:w="8100" w:type="dxa"/>
          </w:tcPr>
          <w:p w:rsidR="00633A5F" w:rsidRPr="0084282E" w:rsidRDefault="00633A5F" w:rsidP="00956A98">
            <w:pPr>
              <w:pStyle w:val="a4"/>
              <w:numPr>
                <w:ilvl w:val="0"/>
                <w:numId w:val="11"/>
              </w:numPr>
              <w:spacing w:before="240"/>
              <w:ind w:hanging="294"/>
              <w:rPr>
                <w:rFonts w:ascii="Times New Roman" w:hAnsi="Times New Roman" w:cs="Times New Roman"/>
              </w:rPr>
            </w:pPr>
            <w:r w:rsidRPr="0084282E">
              <w:rPr>
                <w:rFonts w:ascii="Times New Roman" w:hAnsi="Times New Roman" w:cs="Times New Roman"/>
              </w:rPr>
              <w:t>Н</w:t>
            </w:r>
            <w:r>
              <w:rPr>
                <w:rFonts w:ascii="Times New Roman" w:hAnsi="Times New Roman" w:cs="Times New Roman"/>
              </w:rPr>
              <w:t>ормативно-правовое обеспечение п</w:t>
            </w:r>
            <w:r w:rsidRPr="0084282E">
              <w:rPr>
                <w:rFonts w:ascii="Times New Roman" w:hAnsi="Times New Roman" w:cs="Times New Roman"/>
              </w:rPr>
              <w:t>рограммы</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7</w:t>
            </w:r>
          </w:p>
        </w:tc>
      </w:tr>
      <w:tr w:rsidR="00633A5F" w:rsidRPr="0084282E" w:rsidTr="00633A5F">
        <w:tc>
          <w:tcPr>
            <w:tcW w:w="8100" w:type="dxa"/>
          </w:tcPr>
          <w:p w:rsidR="00633A5F" w:rsidRPr="0084282E" w:rsidRDefault="00633A5F" w:rsidP="00956A98">
            <w:pPr>
              <w:pStyle w:val="a4"/>
              <w:numPr>
                <w:ilvl w:val="0"/>
                <w:numId w:val="11"/>
              </w:numPr>
              <w:spacing w:before="240"/>
              <w:ind w:hanging="294"/>
              <w:rPr>
                <w:rFonts w:ascii="Times New Roman" w:hAnsi="Times New Roman" w:cs="Times New Roman"/>
              </w:rPr>
            </w:pPr>
            <w:r w:rsidRPr="0084282E">
              <w:rPr>
                <w:rFonts w:ascii="Times New Roman" w:hAnsi="Times New Roman" w:cs="Times New Roman"/>
              </w:rPr>
              <w:t>Характеристика текущего состояния системы образования МР «Сунтарский улус (район)»</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8</w:t>
            </w:r>
          </w:p>
        </w:tc>
      </w:tr>
      <w:tr w:rsidR="00633A5F" w:rsidRPr="0084282E" w:rsidTr="00633A5F">
        <w:tc>
          <w:tcPr>
            <w:tcW w:w="8100" w:type="dxa"/>
          </w:tcPr>
          <w:p w:rsidR="00633A5F" w:rsidRPr="0084282E" w:rsidRDefault="00633A5F" w:rsidP="00956A98">
            <w:pPr>
              <w:pStyle w:val="a4"/>
              <w:numPr>
                <w:ilvl w:val="0"/>
                <w:numId w:val="11"/>
              </w:numPr>
              <w:spacing w:before="240"/>
              <w:ind w:hanging="294"/>
              <w:rPr>
                <w:rFonts w:ascii="Times New Roman" w:hAnsi="Times New Roman" w:cs="Times New Roman"/>
              </w:rPr>
            </w:pPr>
            <w:r w:rsidRPr="0084282E">
              <w:rPr>
                <w:rFonts w:ascii="Times New Roman" w:hAnsi="Times New Roman" w:cs="Times New Roman"/>
              </w:rPr>
              <w:t>Цели и задачи программы</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3</w:t>
            </w:r>
            <w:r w:rsidR="000C31EA">
              <w:rPr>
                <w:rFonts w:ascii="Times New Roman" w:hAnsi="Times New Roman" w:cs="Times New Roman"/>
              </w:rPr>
              <w:t>5</w:t>
            </w:r>
          </w:p>
        </w:tc>
      </w:tr>
      <w:tr w:rsidR="00633A5F" w:rsidRPr="0084282E" w:rsidTr="00633A5F">
        <w:tc>
          <w:tcPr>
            <w:tcW w:w="8100" w:type="dxa"/>
          </w:tcPr>
          <w:p w:rsidR="00633A5F" w:rsidRPr="0084282E" w:rsidRDefault="00633A5F" w:rsidP="004F680F">
            <w:pPr>
              <w:pStyle w:val="a4"/>
              <w:numPr>
                <w:ilvl w:val="0"/>
                <w:numId w:val="11"/>
              </w:numPr>
              <w:spacing w:before="240"/>
              <w:ind w:hanging="294"/>
              <w:rPr>
                <w:rFonts w:ascii="Times New Roman" w:hAnsi="Times New Roman" w:cs="Times New Roman"/>
              </w:rPr>
            </w:pPr>
            <w:r w:rsidRPr="0084282E">
              <w:rPr>
                <w:rFonts w:ascii="Times New Roman" w:hAnsi="Times New Roman" w:cs="Times New Roman"/>
              </w:rPr>
              <w:t xml:space="preserve">Перечень и сведения </w:t>
            </w:r>
            <w:r w:rsidR="004F680F">
              <w:rPr>
                <w:rFonts w:ascii="Times New Roman" w:hAnsi="Times New Roman" w:cs="Times New Roman"/>
              </w:rPr>
              <w:t>о</w:t>
            </w:r>
            <w:r w:rsidRPr="0084282E">
              <w:rPr>
                <w:rFonts w:ascii="Times New Roman" w:hAnsi="Times New Roman" w:cs="Times New Roman"/>
              </w:rPr>
              <w:t xml:space="preserve"> целевых показателях (индикаторах) муниципальной программы</w:t>
            </w:r>
            <w:r>
              <w:rPr>
                <w:rFonts w:ascii="Times New Roman" w:hAnsi="Times New Roman" w:cs="Times New Roman"/>
              </w:rPr>
              <w:t xml:space="preserve"> </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6</w:t>
            </w:r>
            <w:r w:rsidR="00BD2CCA">
              <w:rPr>
                <w:rFonts w:ascii="Times New Roman" w:hAnsi="Times New Roman" w:cs="Times New Roman"/>
              </w:rPr>
              <w:t>4</w:t>
            </w:r>
          </w:p>
        </w:tc>
      </w:tr>
      <w:tr w:rsidR="00633A5F" w:rsidRPr="0084282E" w:rsidTr="00633A5F">
        <w:tc>
          <w:tcPr>
            <w:tcW w:w="8100" w:type="dxa"/>
          </w:tcPr>
          <w:p w:rsidR="00633A5F" w:rsidRPr="0084282E" w:rsidRDefault="00633A5F" w:rsidP="00956A98">
            <w:pPr>
              <w:pStyle w:val="a4"/>
              <w:numPr>
                <w:ilvl w:val="0"/>
                <w:numId w:val="11"/>
              </w:numPr>
              <w:spacing w:before="240"/>
              <w:ind w:hanging="294"/>
              <w:rPr>
                <w:rFonts w:ascii="Times New Roman" w:hAnsi="Times New Roman" w:cs="Times New Roman"/>
              </w:rPr>
            </w:pPr>
            <w:r>
              <w:rPr>
                <w:rFonts w:ascii="Times New Roman" w:hAnsi="Times New Roman" w:cs="Times New Roman"/>
              </w:rPr>
              <w:t>Информация по финансовому обеспечению муниципальной программы</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7</w:t>
            </w:r>
            <w:r w:rsidR="000C31EA">
              <w:rPr>
                <w:rFonts w:ascii="Times New Roman" w:hAnsi="Times New Roman" w:cs="Times New Roman"/>
              </w:rPr>
              <w:t>7</w:t>
            </w:r>
          </w:p>
        </w:tc>
      </w:tr>
      <w:tr w:rsidR="00633A5F" w:rsidRPr="0084282E" w:rsidTr="00633A5F">
        <w:tc>
          <w:tcPr>
            <w:tcW w:w="8100" w:type="dxa"/>
          </w:tcPr>
          <w:p w:rsidR="00633A5F" w:rsidRPr="005E550C" w:rsidRDefault="00633A5F" w:rsidP="00956A98">
            <w:pPr>
              <w:pStyle w:val="a4"/>
              <w:numPr>
                <w:ilvl w:val="0"/>
                <w:numId w:val="11"/>
              </w:numPr>
              <w:spacing w:before="240"/>
              <w:ind w:hanging="294"/>
              <w:rPr>
                <w:rFonts w:ascii="Times New Roman" w:hAnsi="Times New Roman" w:cs="Times New Roman"/>
              </w:rPr>
            </w:pPr>
            <w:r w:rsidRPr="005E550C">
              <w:rPr>
                <w:rFonts w:ascii="Times New Roman" w:hAnsi="Times New Roman" w:cs="Times New Roman"/>
                <w:szCs w:val="24"/>
              </w:rPr>
              <w:t>Оценка эффективности, социально-экономических и экологических последствий от реализации программы</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7</w:t>
            </w:r>
            <w:r w:rsidR="000C31EA">
              <w:rPr>
                <w:rFonts w:ascii="Times New Roman" w:hAnsi="Times New Roman" w:cs="Times New Roman"/>
              </w:rPr>
              <w:t>8</w:t>
            </w:r>
          </w:p>
        </w:tc>
      </w:tr>
      <w:tr w:rsidR="00633A5F" w:rsidRPr="0084282E" w:rsidTr="00633A5F">
        <w:tc>
          <w:tcPr>
            <w:tcW w:w="8100" w:type="dxa"/>
          </w:tcPr>
          <w:p w:rsidR="00633A5F" w:rsidRPr="005E550C" w:rsidRDefault="00633A5F" w:rsidP="00956A98">
            <w:pPr>
              <w:pStyle w:val="a4"/>
              <w:numPr>
                <w:ilvl w:val="0"/>
                <w:numId w:val="11"/>
              </w:numPr>
              <w:spacing w:before="240"/>
              <w:ind w:hanging="294"/>
              <w:rPr>
                <w:rFonts w:ascii="Times New Roman" w:hAnsi="Times New Roman" w:cs="Times New Roman"/>
              </w:rPr>
            </w:pPr>
            <w:r w:rsidRPr="005E550C">
              <w:rPr>
                <w:rFonts w:ascii="Times New Roman" w:hAnsi="Times New Roman" w:cs="Times New Roman"/>
                <w:szCs w:val="24"/>
              </w:rPr>
              <w:t>Организация управления программой</w:t>
            </w:r>
          </w:p>
        </w:tc>
        <w:tc>
          <w:tcPr>
            <w:tcW w:w="900" w:type="dxa"/>
            <w:vAlign w:val="center"/>
          </w:tcPr>
          <w:p w:rsidR="00633A5F" w:rsidRPr="0084282E" w:rsidRDefault="004B6149" w:rsidP="00BD2CCA">
            <w:pPr>
              <w:spacing w:before="240"/>
              <w:jc w:val="center"/>
              <w:rPr>
                <w:rFonts w:ascii="Times New Roman" w:hAnsi="Times New Roman" w:cs="Times New Roman"/>
              </w:rPr>
            </w:pPr>
            <w:r>
              <w:rPr>
                <w:rFonts w:ascii="Times New Roman" w:hAnsi="Times New Roman" w:cs="Times New Roman"/>
              </w:rPr>
              <w:t>7</w:t>
            </w:r>
            <w:r w:rsidR="000C31EA">
              <w:rPr>
                <w:rFonts w:ascii="Times New Roman" w:hAnsi="Times New Roman" w:cs="Times New Roman"/>
              </w:rPr>
              <w:t>9</w:t>
            </w:r>
          </w:p>
        </w:tc>
      </w:tr>
      <w:tr w:rsidR="00633A5F" w:rsidRPr="0084282E" w:rsidTr="00633A5F">
        <w:tc>
          <w:tcPr>
            <w:tcW w:w="8100" w:type="dxa"/>
          </w:tcPr>
          <w:p w:rsidR="00633A5F" w:rsidRPr="0084282E" w:rsidRDefault="00633A5F" w:rsidP="00956A98">
            <w:pPr>
              <w:spacing w:after="0" w:line="360" w:lineRule="auto"/>
              <w:rPr>
                <w:rFonts w:ascii="Times New Roman" w:hAnsi="Times New Roman" w:cs="Times New Roman"/>
              </w:rPr>
            </w:pPr>
          </w:p>
        </w:tc>
        <w:tc>
          <w:tcPr>
            <w:tcW w:w="900" w:type="dxa"/>
            <w:vAlign w:val="center"/>
          </w:tcPr>
          <w:p w:rsidR="00633A5F" w:rsidRPr="0084282E" w:rsidRDefault="00633A5F" w:rsidP="00956A98">
            <w:pPr>
              <w:spacing w:after="0" w:line="360" w:lineRule="auto"/>
              <w:jc w:val="center"/>
              <w:rPr>
                <w:rFonts w:ascii="Times New Roman" w:hAnsi="Times New Roman" w:cs="Times New Roman"/>
              </w:rPr>
            </w:pPr>
          </w:p>
        </w:tc>
      </w:tr>
      <w:tr w:rsidR="00633A5F" w:rsidRPr="0084282E" w:rsidTr="00633A5F">
        <w:tc>
          <w:tcPr>
            <w:tcW w:w="8100" w:type="dxa"/>
          </w:tcPr>
          <w:p w:rsidR="00633A5F" w:rsidRPr="0084282E" w:rsidRDefault="00633A5F" w:rsidP="00956A98">
            <w:pPr>
              <w:spacing w:before="240"/>
              <w:rPr>
                <w:rFonts w:ascii="Times New Roman" w:hAnsi="Times New Roman" w:cs="Times New Roman"/>
              </w:rPr>
            </w:pPr>
            <w:r w:rsidRPr="0084282E">
              <w:rPr>
                <w:rFonts w:ascii="Times New Roman" w:hAnsi="Times New Roman" w:cs="Times New Roman"/>
              </w:rPr>
              <w:t>Приложение № 1. Сведения о целевых показателях (индикаторах) муниципальной программы в разрезе подпрограмм, задач, мероприятий</w:t>
            </w:r>
          </w:p>
        </w:tc>
        <w:tc>
          <w:tcPr>
            <w:tcW w:w="900" w:type="dxa"/>
            <w:vAlign w:val="center"/>
          </w:tcPr>
          <w:p w:rsidR="00633A5F" w:rsidRPr="0084282E" w:rsidRDefault="000C31EA" w:rsidP="00956A98">
            <w:pPr>
              <w:spacing w:before="240"/>
              <w:jc w:val="center"/>
              <w:rPr>
                <w:rFonts w:ascii="Times New Roman" w:hAnsi="Times New Roman" w:cs="Times New Roman"/>
              </w:rPr>
            </w:pPr>
            <w:r>
              <w:rPr>
                <w:rFonts w:ascii="Times New Roman" w:hAnsi="Times New Roman" w:cs="Times New Roman"/>
              </w:rPr>
              <w:t>80</w:t>
            </w:r>
          </w:p>
        </w:tc>
      </w:tr>
      <w:tr w:rsidR="00633A5F" w:rsidRPr="0084282E" w:rsidTr="00633A5F">
        <w:tc>
          <w:tcPr>
            <w:tcW w:w="8100" w:type="dxa"/>
          </w:tcPr>
          <w:p w:rsidR="00633A5F" w:rsidRPr="0084282E" w:rsidRDefault="00633A5F" w:rsidP="00956A98">
            <w:pPr>
              <w:spacing w:before="240"/>
              <w:rPr>
                <w:rFonts w:ascii="Times New Roman" w:hAnsi="Times New Roman" w:cs="Times New Roman"/>
              </w:rPr>
            </w:pPr>
            <w:r w:rsidRPr="0084282E">
              <w:rPr>
                <w:rFonts w:ascii="Times New Roman" w:hAnsi="Times New Roman" w:cs="Times New Roman"/>
              </w:rPr>
              <w:t>Приложение № 2. Система программных мероприятий муниципальной программы развития системы образования на 2020-2024 гг.</w:t>
            </w:r>
            <w:r>
              <w:rPr>
                <w:rFonts w:ascii="Times New Roman" w:hAnsi="Times New Roman" w:cs="Times New Roman"/>
              </w:rPr>
              <w:t xml:space="preserve"> по подпрограммам</w:t>
            </w:r>
          </w:p>
        </w:tc>
        <w:tc>
          <w:tcPr>
            <w:tcW w:w="900" w:type="dxa"/>
            <w:vAlign w:val="center"/>
          </w:tcPr>
          <w:p w:rsidR="00633A5F" w:rsidRPr="0084282E" w:rsidRDefault="004B6149" w:rsidP="000C31EA">
            <w:pPr>
              <w:spacing w:before="240"/>
              <w:jc w:val="center"/>
              <w:rPr>
                <w:rFonts w:ascii="Times New Roman" w:hAnsi="Times New Roman" w:cs="Times New Roman"/>
              </w:rPr>
            </w:pPr>
            <w:r>
              <w:rPr>
                <w:rFonts w:ascii="Times New Roman" w:hAnsi="Times New Roman" w:cs="Times New Roman"/>
              </w:rPr>
              <w:t>8</w:t>
            </w:r>
            <w:r w:rsidR="000C31EA">
              <w:rPr>
                <w:rFonts w:ascii="Times New Roman" w:hAnsi="Times New Roman" w:cs="Times New Roman"/>
              </w:rPr>
              <w:t>6</w:t>
            </w:r>
          </w:p>
        </w:tc>
      </w:tr>
      <w:tr w:rsidR="00633A5F" w:rsidRPr="0084282E" w:rsidTr="00633A5F">
        <w:tc>
          <w:tcPr>
            <w:tcW w:w="8100" w:type="dxa"/>
          </w:tcPr>
          <w:p w:rsidR="00633A5F" w:rsidRPr="0084282E" w:rsidRDefault="00633A5F" w:rsidP="00956A98">
            <w:pPr>
              <w:spacing w:before="240"/>
              <w:rPr>
                <w:rFonts w:ascii="Times New Roman" w:hAnsi="Times New Roman" w:cs="Times New Roman"/>
              </w:rPr>
            </w:pPr>
            <w:r w:rsidRPr="0084282E">
              <w:rPr>
                <w:rFonts w:ascii="Times New Roman" w:hAnsi="Times New Roman" w:cs="Times New Roman"/>
              </w:rPr>
              <w:t xml:space="preserve">Приложение № 3. Перечень </w:t>
            </w:r>
            <w:r>
              <w:rPr>
                <w:rFonts w:ascii="Times New Roman" w:hAnsi="Times New Roman" w:cs="Times New Roman"/>
              </w:rPr>
              <w:t xml:space="preserve">объектов, требующих расходов на ремонт, </w:t>
            </w:r>
            <w:r w:rsidRPr="0084282E">
              <w:rPr>
                <w:rFonts w:ascii="Times New Roman" w:hAnsi="Times New Roman" w:cs="Times New Roman"/>
              </w:rPr>
              <w:t>финансируемых в рамках муниципальной программы</w:t>
            </w:r>
          </w:p>
        </w:tc>
        <w:tc>
          <w:tcPr>
            <w:tcW w:w="900" w:type="dxa"/>
            <w:vAlign w:val="center"/>
          </w:tcPr>
          <w:p w:rsidR="00633A5F" w:rsidRPr="0084282E" w:rsidRDefault="004B6149" w:rsidP="000C31EA">
            <w:pPr>
              <w:spacing w:before="240"/>
              <w:jc w:val="center"/>
              <w:rPr>
                <w:rFonts w:ascii="Times New Roman" w:hAnsi="Times New Roman" w:cs="Times New Roman"/>
              </w:rPr>
            </w:pPr>
            <w:r>
              <w:rPr>
                <w:rFonts w:ascii="Times New Roman" w:hAnsi="Times New Roman" w:cs="Times New Roman"/>
              </w:rPr>
              <w:t>10</w:t>
            </w:r>
            <w:r w:rsidR="000C31EA">
              <w:rPr>
                <w:rFonts w:ascii="Times New Roman" w:hAnsi="Times New Roman" w:cs="Times New Roman"/>
              </w:rPr>
              <w:t>9</w:t>
            </w:r>
          </w:p>
        </w:tc>
      </w:tr>
      <w:tr w:rsidR="00633A5F" w:rsidRPr="0084282E" w:rsidTr="00633A5F">
        <w:tc>
          <w:tcPr>
            <w:tcW w:w="8100" w:type="dxa"/>
          </w:tcPr>
          <w:p w:rsidR="00633A5F" w:rsidRPr="0084282E" w:rsidRDefault="00633A5F" w:rsidP="00956A98">
            <w:pPr>
              <w:spacing w:before="240"/>
              <w:rPr>
                <w:rFonts w:ascii="Times New Roman" w:hAnsi="Times New Roman" w:cs="Times New Roman"/>
              </w:rPr>
            </w:pPr>
            <w:r w:rsidRPr="0084282E">
              <w:rPr>
                <w:rFonts w:ascii="Times New Roman" w:hAnsi="Times New Roman" w:cs="Times New Roman"/>
              </w:rPr>
              <w:t xml:space="preserve">Приложение № </w:t>
            </w:r>
            <w:r>
              <w:rPr>
                <w:rFonts w:ascii="Times New Roman" w:hAnsi="Times New Roman" w:cs="Times New Roman"/>
              </w:rPr>
              <w:t>4</w:t>
            </w:r>
            <w:r w:rsidRPr="0084282E">
              <w:rPr>
                <w:rFonts w:ascii="Times New Roman" w:hAnsi="Times New Roman" w:cs="Times New Roman"/>
              </w:rPr>
              <w:t xml:space="preserve">. Перечень </w:t>
            </w:r>
            <w:r>
              <w:rPr>
                <w:rFonts w:ascii="Times New Roman" w:hAnsi="Times New Roman" w:cs="Times New Roman"/>
              </w:rPr>
              <w:t>объектов капитального строительства, реконструкции,</w:t>
            </w:r>
            <w:r w:rsidRPr="0084282E">
              <w:rPr>
                <w:rFonts w:ascii="Times New Roman" w:hAnsi="Times New Roman" w:cs="Times New Roman"/>
              </w:rPr>
              <w:t xml:space="preserve"> финансируемых в рамках муниципальной программы</w:t>
            </w:r>
          </w:p>
        </w:tc>
        <w:tc>
          <w:tcPr>
            <w:tcW w:w="900" w:type="dxa"/>
            <w:vAlign w:val="center"/>
          </w:tcPr>
          <w:p w:rsidR="00633A5F" w:rsidRPr="0084282E" w:rsidRDefault="004B6149" w:rsidP="000C31EA">
            <w:pPr>
              <w:spacing w:before="240"/>
              <w:jc w:val="center"/>
              <w:rPr>
                <w:rFonts w:ascii="Times New Roman" w:hAnsi="Times New Roman" w:cs="Times New Roman"/>
              </w:rPr>
            </w:pPr>
            <w:r>
              <w:rPr>
                <w:rFonts w:ascii="Times New Roman" w:hAnsi="Times New Roman" w:cs="Times New Roman"/>
              </w:rPr>
              <w:t>11</w:t>
            </w:r>
            <w:r w:rsidR="000C31EA">
              <w:rPr>
                <w:rFonts w:ascii="Times New Roman" w:hAnsi="Times New Roman" w:cs="Times New Roman"/>
              </w:rPr>
              <w:t>7</w:t>
            </w:r>
          </w:p>
        </w:tc>
      </w:tr>
      <w:tr w:rsidR="00633A5F" w:rsidRPr="0084282E" w:rsidTr="00633A5F">
        <w:trPr>
          <w:trHeight w:val="557"/>
        </w:trPr>
        <w:tc>
          <w:tcPr>
            <w:tcW w:w="8100" w:type="dxa"/>
          </w:tcPr>
          <w:p w:rsidR="00633A5F" w:rsidRPr="0084282E" w:rsidRDefault="00BD2CCA" w:rsidP="00956A98">
            <w:pPr>
              <w:spacing w:before="240"/>
              <w:rPr>
                <w:rFonts w:ascii="Times New Roman" w:hAnsi="Times New Roman" w:cs="Times New Roman"/>
              </w:rPr>
            </w:pPr>
            <w:r>
              <w:rPr>
                <w:rFonts w:ascii="Times New Roman" w:hAnsi="Times New Roman" w:cs="Times New Roman"/>
              </w:rPr>
              <w:t>Приложение № 5</w:t>
            </w:r>
            <w:r w:rsidR="00633A5F" w:rsidRPr="0084282E">
              <w:rPr>
                <w:rFonts w:ascii="Times New Roman" w:hAnsi="Times New Roman" w:cs="Times New Roman"/>
              </w:rPr>
              <w:t>. Перечень предметов длительного, дорогостоящего оборудования финансируемых в рамках муниципальной программы</w:t>
            </w:r>
          </w:p>
        </w:tc>
        <w:tc>
          <w:tcPr>
            <w:tcW w:w="900" w:type="dxa"/>
            <w:vAlign w:val="center"/>
          </w:tcPr>
          <w:p w:rsidR="00633A5F" w:rsidRPr="0084282E" w:rsidRDefault="004B6149" w:rsidP="00956A98">
            <w:pPr>
              <w:spacing w:before="240"/>
              <w:jc w:val="center"/>
              <w:rPr>
                <w:rFonts w:ascii="Times New Roman" w:hAnsi="Times New Roman" w:cs="Times New Roman"/>
              </w:rPr>
            </w:pPr>
            <w:r>
              <w:rPr>
                <w:rFonts w:ascii="Times New Roman" w:hAnsi="Times New Roman" w:cs="Times New Roman"/>
              </w:rPr>
              <w:t>11</w:t>
            </w:r>
            <w:r w:rsidR="000C31EA">
              <w:rPr>
                <w:rFonts w:ascii="Times New Roman" w:hAnsi="Times New Roman" w:cs="Times New Roman"/>
              </w:rPr>
              <w:t>9</w:t>
            </w:r>
          </w:p>
        </w:tc>
      </w:tr>
    </w:tbl>
    <w:p w:rsidR="006A5521" w:rsidRPr="0084282E" w:rsidRDefault="006A5521">
      <w:pPr>
        <w:rPr>
          <w:rFonts w:ascii="Times New Roman" w:hAnsi="Times New Roman" w:cs="Times New Roman"/>
        </w:rPr>
      </w:pPr>
      <w:r w:rsidRPr="0084282E">
        <w:rPr>
          <w:rFonts w:ascii="Times New Roman" w:hAnsi="Times New Roman" w:cs="Times New Roman"/>
        </w:rPr>
        <w:br w:type="page"/>
      </w:r>
    </w:p>
    <w:p w:rsidR="00D03B7D" w:rsidRDefault="00D03B7D" w:rsidP="00891204">
      <w:pPr>
        <w:pStyle w:val="a4"/>
        <w:numPr>
          <w:ilvl w:val="0"/>
          <w:numId w:val="12"/>
        </w:numPr>
        <w:spacing w:after="0"/>
        <w:jc w:val="center"/>
        <w:rPr>
          <w:rFonts w:ascii="Times New Roman" w:hAnsi="Times New Roman" w:cs="Times New Roman"/>
          <w:b/>
          <w:sz w:val="24"/>
        </w:rPr>
      </w:pPr>
      <w:r w:rsidRPr="00AB1DC3">
        <w:rPr>
          <w:rFonts w:ascii="Times New Roman" w:hAnsi="Times New Roman" w:cs="Times New Roman"/>
          <w:b/>
          <w:sz w:val="24"/>
        </w:rPr>
        <w:lastRenderedPageBreak/>
        <w:t>Паспорт муниципальной программы</w:t>
      </w:r>
    </w:p>
    <w:tbl>
      <w:tblPr>
        <w:tblStyle w:val="a3"/>
        <w:tblW w:w="0" w:type="auto"/>
        <w:tblLook w:val="04A0" w:firstRow="1" w:lastRow="0" w:firstColumn="1" w:lastColumn="0" w:noHBand="0" w:noVBand="1"/>
      </w:tblPr>
      <w:tblGrid>
        <w:gridCol w:w="2451"/>
        <w:gridCol w:w="2052"/>
        <w:gridCol w:w="5068"/>
      </w:tblGrid>
      <w:tr w:rsidR="0084282E" w:rsidRPr="0084282E" w:rsidTr="003E2851">
        <w:tc>
          <w:tcPr>
            <w:tcW w:w="2451" w:type="dxa"/>
          </w:tcPr>
          <w:p w:rsidR="00D03B7D" w:rsidRPr="0084282E" w:rsidRDefault="00D03B7D" w:rsidP="0051566F">
            <w:pPr>
              <w:rPr>
                <w:rFonts w:ascii="Times New Roman" w:hAnsi="Times New Roman" w:cs="Times New Roman"/>
              </w:rPr>
            </w:pPr>
            <w:r w:rsidRPr="0084282E">
              <w:rPr>
                <w:rFonts w:ascii="Times New Roman" w:hAnsi="Times New Roman" w:cs="Times New Roman"/>
              </w:rPr>
              <w:t>Наименование муниципальной программы</w:t>
            </w:r>
          </w:p>
        </w:tc>
        <w:tc>
          <w:tcPr>
            <w:tcW w:w="7120" w:type="dxa"/>
            <w:gridSpan w:val="2"/>
          </w:tcPr>
          <w:p w:rsidR="00D03B7D" w:rsidRPr="0084282E" w:rsidRDefault="00D03B7D" w:rsidP="00D76A6A">
            <w:pPr>
              <w:jc w:val="both"/>
              <w:rPr>
                <w:rFonts w:ascii="Times New Roman" w:hAnsi="Times New Roman" w:cs="Times New Roman"/>
              </w:rPr>
            </w:pPr>
            <w:r w:rsidRPr="0084282E">
              <w:rPr>
                <w:rFonts w:ascii="Times New Roman" w:hAnsi="Times New Roman" w:cs="Times New Roman"/>
              </w:rPr>
              <w:t xml:space="preserve">Муниципальная программа </w:t>
            </w:r>
            <w:r w:rsidR="00D76A6A">
              <w:rPr>
                <w:rFonts w:ascii="Times New Roman" w:hAnsi="Times New Roman" w:cs="Times New Roman"/>
              </w:rPr>
              <w:t>«Р</w:t>
            </w:r>
            <w:r w:rsidRPr="0084282E">
              <w:rPr>
                <w:rFonts w:ascii="Times New Roman" w:hAnsi="Times New Roman" w:cs="Times New Roman"/>
              </w:rPr>
              <w:t>азвити</w:t>
            </w:r>
            <w:r w:rsidR="00D76A6A">
              <w:rPr>
                <w:rFonts w:ascii="Times New Roman" w:hAnsi="Times New Roman" w:cs="Times New Roman"/>
              </w:rPr>
              <w:t>е</w:t>
            </w:r>
            <w:r w:rsidRPr="0084282E">
              <w:rPr>
                <w:rFonts w:ascii="Times New Roman" w:hAnsi="Times New Roman" w:cs="Times New Roman"/>
              </w:rPr>
              <w:t xml:space="preserve"> системы образования Сунтарс</w:t>
            </w:r>
            <w:r w:rsidR="002E1C6C">
              <w:rPr>
                <w:rFonts w:ascii="Times New Roman" w:hAnsi="Times New Roman" w:cs="Times New Roman"/>
              </w:rPr>
              <w:t>кого улуса (района) на 2020-2024</w:t>
            </w:r>
            <w:r w:rsidRPr="0084282E">
              <w:rPr>
                <w:rFonts w:ascii="Times New Roman" w:hAnsi="Times New Roman" w:cs="Times New Roman"/>
              </w:rPr>
              <w:t xml:space="preserve"> годы</w:t>
            </w:r>
            <w:r w:rsidR="00D76A6A">
              <w:rPr>
                <w:rFonts w:ascii="Times New Roman" w:hAnsi="Times New Roman" w:cs="Times New Roman"/>
              </w:rPr>
              <w:t>»</w:t>
            </w:r>
          </w:p>
        </w:tc>
      </w:tr>
      <w:tr w:rsidR="0084282E" w:rsidRPr="0084282E" w:rsidTr="003E2851">
        <w:tc>
          <w:tcPr>
            <w:tcW w:w="2451" w:type="dxa"/>
          </w:tcPr>
          <w:p w:rsidR="00AB2510" w:rsidRPr="0084282E" w:rsidRDefault="00AB2510" w:rsidP="00AB2510">
            <w:pPr>
              <w:rPr>
                <w:rFonts w:ascii="Times New Roman" w:hAnsi="Times New Roman" w:cs="Times New Roman"/>
              </w:rPr>
            </w:pPr>
            <w:r w:rsidRPr="0084282E">
              <w:rPr>
                <w:rFonts w:ascii="Times New Roman" w:hAnsi="Times New Roman" w:cs="Times New Roman"/>
              </w:rPr>
              <w:t>Основание для разработки муниципальной программы</w:t>
            </w:r>
          </w:p>
        </w:tc>
        <w:tc>
          <w:tcPr>
            <w:tcW w:w="7120" w:type="dxa"/>
            <w:gridSpan w:val="2"/>
            <w:vAlign w:val="center"/>
          </w:tcPr>
          <w:p w:rsidR="00AB2510" w:rsidRPr="00CF73C9" w:rsidRDefault="00AB2510" w:rsidP="00CF73C9">
            <w:pPr>
              <w:pStyle w:val="ConsPlusTitle"/>
              <w:widowControl/>
              <w:numPr>
                <w:ilvl w:val="0"/>
                <w:numId w:val="3"/>
              </w:numPr>
              <w:ind w:left="243" w:hanging="243"/>
              <w:jc w:val="both"/>
              <w:rPr>
                <w:b w:val="0"/>
                <w:bCs w:val="0"/>
                <w:sz w:val="22"/>
                <w:szCs w:val="22"/>
              </w:rPr>
            </w:pPr>
            <w:r w:rsidRPr="00CF73C9">
              <w:rPr>
                <w:b w:val="0"/>
                <w:bCs w:val="0"/>
                <w:sz w:val="22"/>
                <w:szCs w:val="22"/>
              </w:rPr>
              <w:t>Федеральный закон от 29.12.2012 г. №273-ФЗ «Об образовании в Российской Федерации»;</w:t>
            </w:r>
          </w:p>
          <w:p w:rsidR="007154F7" w:rsidRPr="00CF73C9" w:rsidRDefault="007154F7" w:rsidP="00CF73C9">
            <w:pPr>
              <w:pStyle w:val="ConsPlusTitle"/>
              <w:widowControl/>
              <w:numPr>
                <w:ilvl w:val="0"/>
                <w:numId w:val="3"/>
              </w:numPr>
              <w:ind w:left="243" w:hanging="243"/>
              <w:jc w:val="both"/>
              <w:rPr>
                <w:b w:val="0"/>
                <w:bCs w:val="0"/>
                <w:sz w:val="22"/>
                <w:szCs w:val="22"/>
              </w:rPr>
            </w:pPr>
            <w:r w:rsidRPr="00CF73C9">
              <w:rPr>
                <w:b w:val="0"/>
                <w:bCs w:val="0"/>
                <w:sz w:val="22"/>
                <w:szCs w:val="22"/>
              </w:rPr>
              <w:t>Государственная программа РФ «Развитие образования»;</w:t>
            </w:r>
          </w:p>
          <w:p w:rsidR="00AB2510" w:rsidRPr="00CF73C9" w:rsidRDefault="00AB2510" w:rsidP="00CF73C9">
            <w:pPr>
              <w:pStyle w:val="ConsPlusTitle"/>
              <w:widowControl/>
              <w:numPr>
                <w:ilvl w:val="0"/>
                <w:numId w:val="3"/>
              </w:numPr>
              <w:ind w:left="243" w:hanging="243"/>
              <w:jc w:val="both"/>
              <w:rPr>
                <w:b w:val="0"/>
                <w:bCs w:val="0"/>
                <w:sz w:val="22"/>
                <w:szCs w:val="22"/>
              </w:rPr>
            </w:pPr>
            <w:r w:rsidRPr="00CF73C9">
              <w:rPr>
                <w:b w:val="0"/>
                <w:bCs w:val="0"/>
                <w:sz w:val="22"/>
                <w:szCs w:val="22"/>
              </w:rPr>
              <w:t>Указ Президента РФ от 7 мая 2018 года №204 «О национальных целях и стратегических задачах развития Российской Федерации на период до 2024 года»;</w:t>
            </w:r>
          </w:p>
          <w:p w:rsidR="00AB2510" w:rsidRPr="00CF73C9" w:rsidRDefault="00AB2510" w:rsidP="00CF73C9">
            <w:pPr>
              <w:pStyle w:val="a4"/>
              <w:numPr>
                <w:ilvl w:val="0"/>
                <w:numId w:val="3"/>
              </w:numPr>
              <w:autoSpaceDE w:val="0"/>
              <w:autoSpaceDN w:val="0"/>
              <w:adjustRightInd w:val="0"/>
              <w:ind w:left="243" w:hanging="243"/>
              <w:jc w:val="both"/>
              <w:rPr>
                <w:rFonts w:ascii="Times New Roman" w:eastAsia="Times New Roman" w:hAnsi="Times New Roman"/>
              </w:rPr>
            </w:pPr>
            <w:r w:rsidRPr="00CF73C9">
              <w:rPr>
                <w:rFonts w:ascii="Times New Roman" w:eastAsia="Times New Roman" w:hAnsi="Times New Roman"/>
              </w:rPr>
              <w:t>Национальный проект «Образование»;</w:t>
            </w:r>
          </w:p>
          <w:p w:rsidR="00AB2510" w:rsidRPr="00CF73C9" w:rsidRDefault="00AB2510" w:rsidP="00CF73C9">
            <w:pPr>
              <w:pStyle w:val="ConsPlusTitle"/>
              <w:widowControl/>
              <w:numPr>
                <w:ilvl w:val="0"/>
                <w:numId w:val="3"/>
              </w:numPr>
              <w:ind w:left="243" w:hanging="243"/>
              <w:jc w:val="both"/>
              <w:rPr>
                <w:b w:val="0"/>
                <w:bCs w:val="0"/>
                <w:sz w:val="22"/>
                <w:szCs w:val="22"/>
              </w:rPr>
            </w:pPr>
            <w:r w:rsidRPr="00CF73C9">
              <w:rPr>
                <w:b w:val="0"/>
                <w:bCs w:val="0"/>
                <w:sz w:val="22"/>
                <w:szCs w:val="22"/>
              </w:rPr>
              <w:t>Закон РС (Я) «Об образовании в РС (Я)»;</w:t>
            </w:r>
          </w:p>
          <w:p w:rsidR="00467822" w:rsidRPr="00CF73C9" w:rsidRDefault="00467822" w:rsidP="00CF73C9">
            <w:pPr>
              <w:pStyle w:val="ConsPlusTitle"/>
              <w:numPr>
                <w:ilvl w:val="0"/>
                <w:numId w:val="3"/>
              </w:numPr>
              <w:ind w:left="243" w:hanging="243"/>
              <w:jc w:val="both"/>
              <w:rPr>
                <w:b w:val="0"/>
                <w:sz w:val="22"/>
              </w:rPr>
            </w:pPr>
            <w:r w:rsidRPr="00CF73C9">
              <w:rPr>
                <w:b w:val="0"/>
                <w:sz w:val="22"/>
              </w:rPr>
              <w:t>Государственная программа РС(Я) «Развитие образования Республики Саха (Якутия) на 2016-2022 годы и на плановый период до 2026 года»</w:t>
            </w:r>
          </w:p>
          <w:p w:rsidR="00467822" w:rsidRPr="00CF73C9" w:rsidRDefault="00AB2510" w:rsidP="00CF73C9">
            <w:pPr>
              <w:pStyle w:val="ConsPlusTitle"/>
              <w:widowControl/>
              <w:numPr>
                <w:ilvl w:val="0"/>
                <w:numId w:val="3"/>
              </w:numPr>
              <w:ind w:left="243" w:hanging="243"/>
              <w:jc w:val="both"/>
              <w:rPr>
                <w:b w:val="0"/>
                <w:bCs w:val="0"/>
                <w:sz w:val="22"/>
                <w:szCs w:val="22"/>
              </w:rPr>
            </w:pPr>
            <w:r w:rsidRPr="00CF73C9">
              <w:rPr>
                <w:b w:val="0"/>
                <w:bCs w:val="0"/>
                <w:sz w:val="22"/>
                <w:szCs w:val="22"/>
              </w:rPr>
              <w:t>Указ Главы РС(Я) от 22 ноября 2018 года №190 «О стратегических направлениях развития образования в Республике Саха (Якутия)»</w:t>
            </w:r>
          </w:p>
          <w:p w:rsidR="007A63D8" w:rsidRPr="0084282E" w:rsidRDefault="007A63D8" w:rsidP="00CF73C9">
            <w:pPr>
              <w:pStyle w:val="ConsPlusTitle"/>
              <w:widowControl/>
              <w:numPr>
                <w:ilvl w:val="0"/>
                <w:numId w:val="3"/>
              </w:numPr>
              <w:ind w:left="243" w:hanging="243"/>
              <w:jc w:val="both"/>
              <w:rPr>
                <w:b w:val="0"/>
                <w:bCs w:val="0"/>
                <w:sz w:val="22"/>
                <w:szCs w:val="22"/>
              </w:rPr>
            </w:pPr>
            <w:r w:rsidRPr="00CF73C9">
              <w:rPr>
                <w:b w:val="0"/>
                <w:bCs w:val="0"/>
                <w:sz w:val="22"/>
                <w:szCs w:val="22"/>
              </w:rPr>
              <w:t>Стратегия социально-экономического развития МР «Сунтарский улус (район)» РС(Я) до 2030 года</w:t>
            </w:r>
          </w:p>
        </w:tc>
      </w:tr>
      <w:tr w:rsidR="0084282E" w:rsidRPr="0084282E" w:rsidTr="003E2851">
        <w:tc>
          <w:tcPr>
            <w:tcW w:w="2451" w:type="dxa"/>
          </w:tcPr>
          <w:p w:rsidR="00AB2510" w:rsidRPr="0084282E" w:rsidRDefault="00AB2510" w:rsidP="00AB2510">
            <w:pPr>
              <w:rPr>
                <w:rFonts w:ascii="Times New Roman" w:hAnsi="Times New Roman" w:cs="Times New Roman"/>
              </w:rPr>
            </w:pPr>
            <w:r w:rsidRPr="0084282E">
              <w:rPr>
                <w:rFonts w:ascii="Times New Roman" w:hAnsi="Times New Roman" w:cs="Times New Roman"/>
              </w:rPr>
              <w:t>Куратор муниципальной программы</w:t>
            </w:r>
          </w:p>
        </w:tc>
        <w:tc>
          <w:tcPr>
            <w:tcW w:w="7120" w:type="dxa"/>
            <w:gridSpan w:val="2"/>
          </w:tcPr>
          <w:p w:rsidR="00AB2510" w:rsidRPr="0084282E" w:rsidRDefault="00AB2510" w:rsidP="00AB2510">
            <w:pPr>
              <w:jc w:val="both"/>
              <w:rPr>
                <w:rFonts w:ascii="Times New Roman" w:hAnsi="Times New Roman" w:cs="Times New Roman"/>
              </w:rPr>
            </w:pPr>
            <w:r w:rsidRPr="0084282E">
              <w:rPr>
                <w:rFonts w:ascii="Times New Roman" w:hAnsi="Times New Roman" w:cs="Times New Roman"/>
                <w:bCs/>
              </w:rPr>
              <w:t>З</w:t>
            </w:r>
            <w:r w:rsidRPr="0084282E">
              <w:rPr>
                <w:rFonts w:ascii="Times New Roman" w:hAnsi="Times New Roman" w:cs="Times New Roman"/>
              </w:rPr>
              <w:t xml:space="preserve">аместитель главы </w:t>
            </w:r>
            <w:r w:rsidRPr="0084282E">
              <w:rPr>
                <w:rFonts w:ascii="Times New Roman" w:hAnsi="Times New Roman" w:cs="Times New Roman"/>
                <w:bCs/>
              </w:rPr>
              <w:t xml:space="preserve">МР «Сунтарский улус (район)» по социальной и имиджевой политике </w:t>
            </w:r>
          </w:p>
        </w:tc>
      </w:tr>
      <w:tr w:rsidR="0084282E" w:rsidRPr="0084282E" w:rsidTr="003E2851">
        <w:tc>
          <w:tcPr>
            <w:tcW w:w="2451" w:type="dxa"/>
          </w:tcPr>
          <w:p w:rsidR="00AB2510" w:rsidRPr="0084282E" w:rsidRDefault="00AB2510" w:rsidP="00AB2510">
            <w:pPr>
              <w:rPr>
                <w:rFonts w:ascii="Times New Roman" w:hAnsi="Times New Roman" w:cs="Times New Roman"/>
              </w:rPr>
            </w:pPr>
            <w:r w:rsidRPr="0084282E">
              <w:rPr>
                <w:rFonts w:ascii="Times New Roman" w:hAnsi="Times New Roman" w:cs="Times New Roman"/>
              </w:rPr>
              <w:t>Соисполнители – разработчики муниципальной программы</w:t>
            </w:r>
          </w:p>
        </w:tc>
        <w:tc>
          <w:tcPr>
            <w:tcW w:w="7120" w:type="dxa"/>
            <w:gridSpan w:val="2"/>
          </w:tcPr>
          <w:p w:rsidR="00AB2510" w:rsidRPr="0084282E" w:rsidRDefault="00AB2510" w:rsidP="00AB2510">
            <w:pPr>
              <w:jc w:val="both"/>
              <w:rPr>
                <w:rFonts w:ascii="Times New Roman" w:hAnsi="Times New Roman" w:cs="Times New Roman"/>
              </w:rPr>
            </w:pPr>
            <w:r w:rsidRPr="0084282E">
              <w:rPr>
                <w:rFonts w:ascii="Times New Roman" w:hAnsi="Times New Roman" w:cs="Times New Roman"/>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84282E" w:rsidRPr="0084282E" w:rsidTr="003E2851">
        <w:tc>
          <w:tcPr>
            <w:tcW w:w="2451" w:type="dxa"/>
          </w:tcPr>
          <w:p w:rsidR="00AB2510" w:rsidRPr="0084282E" w:rsidRDefault="00AB2510" w:rsidP="00AB2510">
            <w:pPr>
              <w:rPr>
                <w:rFonts w:ascii="Times New Roman" w:hAnsi="Times New Roman" w:cs="Times New Roman"/>
              </w:rPr>
            </w:pPr>
            <w:r w:rsidRPr="0084282E">
              <w:rPr>
                <w:rFonts w:ascii="Times New Roman" w:hAnsi="Times New Roman" w:cs="Times New Roman"/>
              </w:rPr>
              <w:t>Участники муниципальной программы</w:t>
            </w:r>
          </w:p>
        </w:tc>
        <w:tc>
          <w:tcPr>
            <w:tcW w:w="7120" w:type="dxa"/>
            <w:gridSpan w:val="2"/>
          </w:tcPr>
          <w:p w:rsidR="00AB2510" w:rsidRPr="0084282E" w:rsidRDefault="00CF73C9" w:rsidP="00CF73C9">
            <w:pPr>
              <w:jc w:val="both"/>
              <w:rPr>
                <w:rFonts w:ascii="Times New Roman" w:hAnsi="Times New Roman" w:cs="Times New Roman"/>
              </w:rPr>
            </w:pPr>
            <w:r>
              <w:rPr>
                <w:rFonts w:ascii="Times New Roman" w:hAnsi="Times New Roman" w:cs="Times New Roman"/>
              </w:rPr>
              <w:t>МКУ</w:t>
            </w:r>
            <w:r w:rsidR="00AB2510" w:rsidRPr="0084282E">
              <w:rPr>
                <w:rFonts w:ascii="Times New Roman" w:hAnsi="Times New Roman" w:cs="Times New Roman"/>
              </w:rPr>
              <w:t xml:space="preserve"> «Муниципальный орган управления образования» администрации </w:t>
            </w:r>
            <w:r>
              <w:rPr>
                <w:rFonts w:ascii="Times New Roman" w:hAnsi="Times New Roman" w:cs="Times New Roman"/>
              </w:rPr>
              <w:t>МР</w:t>
            </w:r>
            <w:r w:rsidR="00AB2510" w:rsidRPr="0084282E">
              <w:rPr>
                <w:rFonts w:ascii="Times New Roman" w:hAnsi="Times New Roman" w:cs="Times New Roman"/>
              </w:rPr>
              <w:t xml:space="preserve"> «Сунтарский улус (район)», Администрация МР «Сунтарский улус (район)», образовательные учрежд</w:t>
            </w:r>
            <w:r w:rsidR="00887D6F" w:rsidRPr="0084282E">
              <w:rPr>
                <w:rFonts w:ascii="Times New Roman" w:hAnsi="Times New Roman" w:cs="Times New Roman"/>
              </w:rPr>
              <w:t>ения Сунтарского улуса (района)</w:t>
            </w:r>
            <w:r w:rsidR="00D76A6A">
              <w:rPr>
                <w:rFonts w:ascii="Times New Roman" w:hAnsi="Times New Roman" w:cs="Times New Roman"/>
              </w:rPr>
              <w:t>, МКУ «Управление строительного комплекса»</w:t>
            </w:r>
          </w:p>
        </w:tc>
      </w:tr>
      <w:tr w:rsidR="0084282E" w:rsidRPr="0084282E" w:rsidTr="003E2851">
        <w:tc>
          <w:tcPr>
            <w:tcW w:w="2451" w:type="dxa"/>
          </w:tcPr>
          <w:p w:rsidR="00AB2510" w:rsidRPr="0084282E" w:rsidRDefault="00FB6AF1" w:rsidP="008D72A7">
            <w:pPr>
              <w:rPr>
                <w:rFonts w:ascii="Times New Roman" w:hAnsi="Times New Roman" w:cs="Times New Roman"/>
              </w:rPr>
            </w:pPr>
            <w:r w:rsidRPr="0084282E">
              <w:rPr>
                <w:rFonts w:ascii="Times New Roman" w:hAnsi="Times New Roman" w:cs="Times New Roman"/>
              </w:rPr>
              <w:t>Подпрограммы п</w:t>
            </w:r>
            <w:r w:rsidR="00AB2510" w:rsidRPr="0084282E">
              <w:rPr>
                <w:rFonts w:ascii="Times New Roman" w:hAnsi="Times New Roman" w:cs="Times New Roman"/>
              </w:rPr>
              <w:t>рограммы</w:t>
            </w:r>
            <w:r w:rsidRPr="0084282E">
              <w:rPr>
                <w:rFonts w:ascii="Times New Roman" w:hAnsi="Times New Roman" w:cs="Times New Roman"/>
              </w:rPr>
              <w:t xml:space="preserve"> (стратегические </w:t>
            </w:r>
            <w:r w:rsidR="003E04EB" w:rsidRPr="0084282E">
              <w:rPr>
                <w:rFonts w:ascii="Times New Roman" w:hAnsi="Times New Roman" w:cs="Times New Roman"/>
              </w:rPr>
              <w:t>направлени</w:t>
            </w:r>
            <w:r w:rsidRPr="0084282E">
              <w:rPr>
                <w:rFonts w:ascii="Times New Roman" w:hAnsi="Times New Roman" w:cs="Times New Roman"/>
              </w:rPr>
              <w:t>я)</w:t>
            </w:r>
          </w:p>
        </w:tc>
        <w:tc>
          <w:tcPr>
            <w:tcW w:w="7120" w:type="dxa"/>
            <w:gridSpan w:val="2"/>
          </w:tcPr>
          <w:p w:rsidR="00F91837" w:rsidRPr="0084282E" w:rsidRDefault="00F91837" w:rsidP="00AB2510">
            <w:pPr>
              <w:pStyle w:val="a4"/>
              <w:numPr>
                <w:ilvl w:val="0"/>
                <w:numId w:val="1"/>
              </w:numPr>
              <w:jc w:val="both"/>
              <w:rPr>
                <w:rFonts w:ascii="Times New Roman" w:hAnsi="Times New Roman" w:cs="Times New Roman"/>
              </w:rPr>
            </w:pPr>
            <w:r w:rsidRPr="0084282E">
              <w:rPr>
                <w:rFonts w:ascii="Times New Roman" w:hAnsi="Times New Roman" w:cs="Times New Roman"/>
              </w:rPr>
              <w:t xml:space="preserve">Дошкольное образование </w:t>
            </w:r>
          </w:p>
          <w:p w:rsidR="00F53067" w:rsidRPr="0084282E" w:rsidRDefault="00AB2510" w:rsidP="00F91837">
            <w:pPr>
              <w:pStyle w:val="a4"/>
              <w:numPr>
                <w:ilvl w:val="0"/>
                <w:numId w:val="1"/>
              </w:numPr>
              <w:jc w:val="both"/>
              <w:rPr>
                <w:rFonts w:ascii="Times New Roman" w:hAnsi="Times New Roman" w:cs="Times New Roman"/>
              </w:rPr>
            </w:pPr>
            <w:r w:rsidRPr="0084282E">
              <w:rPr>
                <w:rFonts w:ascii="Times New Roman" w:hAnsi="Times New Roman" w:cs="Times New Roman"/>
              </w:rPr>
              <w:t>Повышение качества образования</w:t>
            </w:r>
          </w:p>
          <w:p w:rsidR="00AB2510" w:rsidRPr="0084282E" w:rsidRDefault="00AB2510" w:rsidP="00AB2510">
            <w:pPr>
              <w:pStyle w:val="a4"/>
              <w:numPr>
                <w:ilvl w:val="0"/>
                <w:numId w:val="1"/>
              </w:numPr>
              <w:jc w:val="both"/>
              <w:rPr>
                <w:rFonts w:ascii="Times New Roman" w:hAnsi="Times New Roman" w:cs="Times New Roman"/>
              </w:rPr>
            </w:pPr>
            <w:r w:rsidRPr="0084282E">
              <w:rPr>
                <w:rFonts w:ascii="Times New Roman" w:hAnsi="Times New Roman" w:cs="Times New Roman"/>
              </w:rPr>
              <w:t>Обеспечение доступности образования</w:t>
            </w:r>
          </w:p>
          <w:p w:rsidR="00AB2510" w:rsidRPr="0084282E" w:rsidRDefault="00AB2510" w:rsidP="00AB2510">
            <w:pPr>
              <w:pStyle w:val="a4"/>
              <w:numPr>
                <w:ilvl w:val="0"/>
                <w:numId w:val="1"/>
              </w:numPr>
              <w:jc w:val="both"/>
              <w:rPr>
                <w:rFonts w:ascii="Times New Roman" w:hAnsi="Times New Roman" w:cs="Times New Roman"/>
              </w:rPr>
            </w:pPr>
            <w:r w:rsidRPr="0084282E">
              <w:rPr>
                <w:rFonts w:ascii="Times New Roman" w:hAnsi="Times New Roman" w:cs="Times New Roman"/>
              </w:rPr>
              <w:t>Воспитание и дополнительное образование</w:t>
            </w:r>
          </w:p>
          <w:p w:rsidR="00921984" w:rsidRPr="0084282E" w:rsidRDefault="00921984" w:rsidP="00AB2510">
            <w:pPr>
              <w:pStyle w:val="a4"/>
              <w:numPr>
                <w:ilvl w:val="0"/>
                <w:numId w:val="1"/>
              </w:numPr>
              <w:jc w:val="both"/>
              <w:rPr>
                <w:rFonts w:ascii="Times New Roman" w:hAnsi="Times New Roman" w:cs="Times New Roman"/>
              </w:rPr>
            </w:pPr>
            <w:r w:rsidRPr="0084282E">
              <w:rPr>
                <w:rFonts w:ascii="Times New Roman" w:hAnsi="Times New Roman" w:cs="Times New Roman"/>
              </w:rPr>
              <w:t>Одаренные дети</w:t>
            </w:r>
          </w:p>
          <w:p w:rsidR="00AB2510" w:rsidRPr="0084282E" w:rsidRDefault="00AB2510" w:rsidP="00AB2510">
            <w:pPr>
              <w:pStyle w:val="a4"/>
              <w:numPr>
                <w:ilvl w:val="0"/>
                <w:numId w:val="1"/>
              </w:numPr>
              <w:jc w:val="both"/>
              <w:rPr>
                <w:rFonts w:ascii="Times New Roman" w:hAnsi="Times New Roman" w:cs="Times New Roman"/>
              </w:rPr>
            </w:pPr>
            <w:r w:rsidRPr="0084282E">
              <w:rPr>
                <w:rFonts w:ascii="Times New Roman" w:hAnsi="Times New Roman" w:cs="Times New Roman"/>
              </w:rPr>
              <w:t>Создание современной и безопасной цифровой образовательной среды</w:t>
            </w:r>
          </w:p>
          <w:p w:rsidR="00AB2510" w:rsidRPr="0084282E" w:rsidRDefault="00AB2510" w:rsidP="00AB2510">
            <w:pPr>
              <w:pStyle w:val="a4"/>
              <w:numPr>
                <w:ilvl w:val="0"/>
                <w:numId w:val="1"/>
              </w:numPr>
              <w:jc w:val="both"/>
              <w:rPr>
                <w:rFonts w:ascii="Times New Roman" w:hAnsi="Times New Roman" w:cs="Times New Roman"/>
              </w:rPr>
            </w:pPr>
            <w:r w:rsidRPr="0084282E">
              <w:rPr>
                <w:rFonts w:ascii="Times New Roman" w:hAnsi="Times New Roman" w:cs="Times New Roman"/>
              </w:rPr>
              <w:t>Профессиональное самоопределение</w:t>
            </w:r>
          </w:p>
          <w:p w:rsidR="00BC1757" w:rsidRPr="0084282E" w:rsidRDefault="00BC1757" w:rsidP="00AB2510">
            <w:pPr>
              <w:pStyle w:val="a4"/>
              <w:numPr>
                <w:ilvl w:val="0"/>
                <w:numId w:val="1"/>
              </w:numPr>
              <w:jc w:val="both"/>
              <w:rPr>
                <w:rFonts w:ascii="Times New Roman" w:hAnsi="Times New Roman" w:cs="Times New Roman"/>
              </w:rPr>
            </w:pPr>
            <w:r w:rsidRPr="0084282E">
              <w:rPr>
                <w:rFonts w:ascii="Times New Roman" w:hAnsi="Times New Roman" w:cs="Times New Roman"/>
              </w:rPr>
              <w:t>Развитие кадрового потенциала</w:t>
            </w:r>
          </w:p>
          <w:p w:rsidR="00AB2510" w:rsidRPr="0084282E" w:rsidRDefault="00AB2510" w:rsidP="00AB2510">
            <w:pPr>
              <w:pStyle w:val="a4"/>
              <w:numPr>
                <w:ilvl w:val="0"/>
                <w:numId w:val="1"/>
              </w:numPr>
              <w:jc w:val="both"/>
              <w:rPr>
                <w:rFonts w:ascii="Times New Roman" w:hAnsi="Times New Roman" w:cs="Times New Roman"/>
              </w:rPr>
            </w:pPr>
            <w:r w:rsidRPr="0084282E">
              <w:rPr>
                <w:rFonts w:ascii="Times New Roman" w:hAnsi="Times New Roman" w:cs="Times New Roman"/>
              </w:rPr>
              <w:t>Формирование среды отдыха и оздоровления детей</w:t>
            </w:r>
          </w:p>
          <w:p w:rsidR="00AB2510" w:rsidRPr="0084282E" w:rsidRDefault="00AB2510" w:rsidP="00AB2510">
            <w:pPr>
              <w:pStyle w:val="a4"/>
              <w:numPr>
                <w:ilvl w:val="0"/>
                <w:numId w:val="1"/>
              </w:numPr>
              <w:jc w:val="both"/>
              <w:rPr>
                <w:rFonts w:ascii="Times New Roman" w:hAnsi="Times New Roman" w:cs="Times New Roman"/>
              </w:rPr>
            </w:pPr>
            <w:r w:rsidRPr="0084282E">
              <w:rPr>
                <w:rFonts w:ascii="Times New Roman" w:hAnsi="Times New Roman" w:cs="Times New Roman"/>
              </w:rPr>
              <w:t>Формирование безопасной образовательной среды</w:t>
            </w:r>
          </w:p>
          <w:p w:rsidR="00AB2510" w:rsidRDefault="00AB2510" w:rsidP="00E50767">
            <w:pPr>
              <w:pStyle w:val="a4"/>
              <w:numPr>
                <w:ilvl w:val="0"/>
                <w:numId w:val="1"/>
              </w:numPr>
              <w:jc w:val="both"/>
              <w:rPr>
                <w:rFonts w:ascii="Times New Roman" w:hAnsi="Times New Roman" w:cs="Times New Roman"/>
              </w:rPr>
            </w:pPr>
            <w:r w:rsidRPr="0084282E">
              <w:rPr>
                <w:rFonts w:ascii="Times New Roman" w:hAnsi="Times New Roman" w:cs="Times New Roman"/>
              </w:rPr>
              <w:t>Развитие материально-технической базы образовательных учреждений общего, дошкольного и дополнительного образования</w:t>
            </w:r>
          </w:p>
          <w:p w:rsidR="00A91460" w:rsidRDefault="00A91460" w:rsidP="00E50767">
            <w:pPr>
              <w:pStyle w:val="a4"/>
              <w:numPr>
                <w:ilvl w:val="0"/>
                <w:numId w:val="1"/>
              </w:numPr>
              <w:jc w:val="both"/>
              <w:rPr>
                <w:rFonts w:ascii="Times New Roman" w:hAnsi="Times New Roman" w:cs="Times New Roman"/>
              </w:rPr>
            </w:pPr>
            <w:r>
              <w:rPr>
                <w:rFonts w:ascii="Times New Roman" w:hAnsi="Times New Roman" w:cs="Times New Roman"/>
              </w:rPr>
              <w:t>Развитие организационно-экономических механизмов совершенствования системы образования</w:t>
            </w:r>
          </w:p>
          <w:p w:rsidR="00A91460" w:rsidRPr="0084282E" w:rsidRDefault="00A91460" w:rsidP="00E50767">
            <w:pPr>
              <w:pStyle w:val="a4"/>
              <w:numPr>
                <w:ilvl w:val="0"/>
                <w:numId w:val="1"/>
              </w:numPr>
              <w:jc w:val="both"/>
              <w:rPr>
                <w:rFonts w:ascii="Times New Roman" w:hAnsi="Times New Roman" w:cs="Times New Roman"/>
              </w:rPr>
            </w:pPr>
            <w:r>
              <w:rPr>
                <w:rFonts w:ascii="Times New Roman" w:hAnsi="Times New Roman" w:cs="Times New Roman"/>
              </w:rPr>
              <w:t>Управление программой</w:t>
            </w:r>
          </w:p>
        </w:tc>
      </w:tr>
      <w:tr w:rsidR="0084282E" w:rsidRPr="0084282E" w:rsidTr="003E2851">
        <w:tc>
          <w:tcPr>
            <w:tcW w:w="2451" w:type="dxa"/>
          </w:tcPr>
          <w:p w:rsidR="00AB2510" w:rsidRPr="0084282E" w:rsidRDefault="00FB6AF1" w:rsidP="00FB6AF1">
            <w:pPr>
              <w:rPr>
                <w:rFonts w:ascii="Times New Roman" w:hAnsi="Times New Roman" w:cs="Times New Roman"/>
              </w:rPr>
            </w:pPr>
            <w:r w:rsidRPr="0084282E">
              <w:rPr>
                <w:rFonts w:ascii="Times New Roman" w:hAnsi="Times New Roman" w:cs="Times New Roman"/>
              </w:rPr>
              <w:t>Цель</w:t>
            </w:r>
            <w:r w:rsidR="00AB2510" w:rsidRPr="0084282E">
              <w:rPr>
                <w:rFonts w:ascii="Times New Roman" w:hAnsi="Times New Roman" w:cs="Times New Roman"/>
              </w:rPr>
              <w:t xml:space="preserve"> </w:t>
            </w:r>
            <w:r w:rsidRPr="0084282E">
              <w:rPr>
                <w:rFonts w:ascii="Times New Roman" w:hAnsi="Times New Roman" w:cs="Times New Roman"/>
              </w:rPr>
              <w:t>муниципальной п</w:t>
            </w:r>
            <w:r w:rsidR="00AB2510" w:rsidRPr="0084282E">
              <w:rPr>
                <w:rFonts w:ascii="Times New Roman" w:hAnsi="Times New Roman" w:cs="Times New Roman"/>
              </w:rPr>
              <w:t>рограммы</w:t>
            </w:r>
          </w:p>
        </w:tc>
        <w:tc>
          <w:tcPr>
            <w:tcW w:w="7120" w:type="dxa"/>
            <w:gridSpan w:val="2"/>
          </w:tcPr>
          <w:p w:rsidR="00AB2510" w:rsidRPr="0084282E" w:rsidRDefault="00AB2510" w:rsidP="00AB2510">
            <w:pPr>
              <w:jc w:val="both"/>
              <w:rPr>
                <w:rFonts w:ascii="Times New Roman" w:hAnsi="Times New Roman" w:cs="Times New Roman"/>
              </w:rPr>
            </w:pPr>
            <w:r w:rsidRPr="0084282E">
              <w:rPr>
                <w:rFonts w:ascii="Times New Roman" w:hAnsi="Times New Roman" w:cs="Times New Roman"/>
                <w:szCs w:val="24"/>
              </w:rPr>
              <w:t>Формирование системы образования как открытого инновационного явления, признающей право каждого гражданина, вне зависимости от социально-экономических факторов его жизни, на качественное образование</w:t>
            </w:r>
          </w:p>
        </w:tc>
      </w:tr>
      <w:tr w:rsidR="0084282E" w:rsidRPr="0084282E" w:rsidTr="003E2851">
        <w:tc>
          <w:tcPr>
            <w:tcW w:w="2451" w:type="dxa"/>
          </w:tcPr>
          <w:p w:rsidR="00AB2510" w:rsidRPr="0084282E" w:rsidRDefault="00AB2510" w:rsidP="00FB6AF1">
            <w:pPr>
              <w:rPr>
                <w:rFonts w:ascii="Times New Roman" w:hAnsi="Times New Roman" w:cs="Times New Roman"/>
              </w:rPr>
            </w:pPr>
            <w:r w:rsidRPr="0084282E">
              <w:rPr>
                <w:rFonts w:ascii="Times New Roman" w:hAnsi="Times New Roman" w:cs="Times New Roman"/>
              </w:rPr>
              <w:t xml:space="preserve">Задачи </w:t>
            </w:r>
            <w:r w:rsidR="00FB6AF1" w:rsidRPr="0084282E">
              <w:rPr>
                <w:rFonts w:ascii="Times New Roman" w:hAnsi="Times New Roman" w:cs="Times New Roman"/>
              </w:rPr>
              <w:t>муниципальной п</w:t>
            </w:r>
            <w:r w:rsidRPr="0084282E">
              <w:rPr>
                <w:rFonts w:ascii="Times New Roman" w:hAnsi="Times New Roman" w:cs="Times New Roman"/>
              </w:rPr>
              <w:t>рограммы</w:t>
            </w:r>
          </w:p>
        </w:tc>
        <w:tc>
          <w:tcPr>
            <w:tcW w:w="7120" w:type="dxa"/>
            <w:gridSpan w:val="2"/>
          </w:tcPr>
          <w:p w:rsidR="00F91837" w:rsidRPr="0084282E" w:rsidRDefault="00F91837" w:rsidP="00F91837">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Создание современных условий для раннего развития детей путем обеспечения дошкольным образованием всех детей в возрасте от 1,5 до 3 лет</w:t>
            </w:r>
          </w:p>
          <w:p w:rsidR="00D76A6A" w:rsidRPr="00D76A6A" w:rsidRDefault="00F91837" w:rsidP="00F91837">
            <w:pPr>
              <w:pStyle w:val="a4"/>
              <w:numPr>
                <w:ilvl w:val="0"/>
                <w:numId w:val="2"/>
              </w:numPr>
              <w:ind w:left="0" w:firstLine="317"/>
              <w:jc w:val="both"/>
              <w:rPr>
                <w:rFonts w:ascii="Times New Roman" w:hAnsi="Times New Roman" w:cs="Times New Roman"/>
                <w:spacing w:val="2"/>
                <w:szCs w:val="24"/>
                <w:shd w:val="clear" w:color="auto" w:fill="FFFFFF"/>
              </w:rPr>
            </w:pPr>
            <w:r w:rsidRPr="0084282E">
              <w:rPr>
                <w:rFonts w:ascii="Times New Roman" w:eastAsia="Times New Roman" w:hAnsi="Times New Roman" w:cs="Times New Roman"/>
                <w:spacing w:val="2"/>
                <w:szCs w:val="24"/>
              </w:rPr>
              <w:t>Создание условий для повышения компетентности родителей обучающихся в вопросах образования и воспитания, в том числе для</w:t>
            </w:r>
          </w:p>
          <w:p w:rsidR="00D76A6A" w:rsidRDefault="00D76A6A" w:rsidP="00D76A6A">
            <w:pPr>
              <w:pStyle w:val="a4"/>
              <w:ind w:left="317"/>
              <w:jc w:val="both"/>
              <w:rPr>
                <w:rFonts w:ascii="Times New Roman" w:eastAsia="Times New Roman" w:hAnsi="Times New Roman" w:cs="Times New Roman"/>
                <w:spacing w:val="2"/>
                <w:szCs w:val="24"/>
              </w:rPr>
            </w:pPr>
          </w:p>
          <w:p w:rsidR="00F91837" w:rsidRPr="0084282E" w:rsidRDefault="00F91837" w:rsidP="00D76A6A">
            <w:pPr>
              <w:pStyle w:val="a4"/>
              <w:ind w:left="317"/>
              <w:jc w:val="both"/>
              <w:rPr>
                <w:rFonts w:ascii="Times New Roman" w:hAnsi="Times New Roman" w:cs="Times New Roman"/>
                <w:spacing w:val="2"/>
                <w:szCs w:val="24"/>
                <w:shd w:val="clear" w:color="auto" w:fill="FFFFFF"/>
              </w:rPr>
            </w:pPr>
            <w:r w:rsidRPr="0084282E">
              <w:rPr>
                <w:rFonts w:ascii="Times New Roman" w:eastAsia="Times New Roman" w:hAnsi="Times New Roman" w:cs="Times New Roman"/>
                <w:spacing w:val="2"/>
                <w:szCs w:val="24"/>
              </w:rPr>
              <w:lastRenderedPageBreak/>
              <w:t xml:space="preserve">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 xml:space="preserve">Создание условий для равного доступа всех граждан Сунтарского </w:t>
            </w:r>
            <w:r w:rsidR="00902DF3">
              <w:rPr>
                <w:rFonts w:ascii="Times New Roman" w:hAnsi="Times New Roman" w:cs="Times New Roman"/>
              </w:rPr>
              <w:t>улуса</w:t>
            </w:r>
            <w:r w:rsidRPr="0084282E">
              <w:rPr>
                <w:rFonts w:ascii="Times New Roman" w:hAnsi="Times New Roman" w:cs="Times New Roman"/>
              </w:rPr>
              <w:t xml:space="preserve"> к образованию и самообразованию, дополнительному образованию, в том числе за счет развития дистанционного обучения, создания «доступной среды» для детей с ОВЗ</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 xml:space="preserve">Обеспечение условий для образовательной деятельности в </w:t>
            </w:r>
            <w:r w:rsidR="00902DF3">
              <w:rPr>
                <w:rFonts w:ascii="Times New Roman" w:hAnsi="Times New Roman" w:cs="Times New Roman"/>
              </w:rPr>
              <w:t>образовательных организациях</w:t>
            </w:r>
            <w:r w:rsidRPr="0084282E">
              <w:rPr>
                <w:rFonts w:ascii="Times New Roman" w:hAnsi="Times New Roman" w:cs="Times New Roman"/>
              </w:rPr>
              <w:t xml:space="preserve"> </w:t>
            </w:r>
            <w:r w:rsidR="00902DF3">
              <w:rPr>
                <w:rFonts w:ascii="Times New Roman" w:hAnsi="Times New Roman" w:cs="Times New Roman"/>
              </w:rPr>
              <w:t>улуса</w:t>
            </w:r>
            <w:r w:rsidRPr="0084282E">
              <w:rPr>
                <w:rFonts w:ascii="Times New Roman" w:hAnsi="Times New Roman" w:cs="Times New Roman"/>
              </w:rPr>
              <w:t xml:space="preserve"> в соответствии с требованиями ФГОС </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Модернизация образовательных программ, направленная на достижение современного качества учебных результатов и результатов социализации</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Совершенствование структуры, содержания и технологий обучения, обеспечивающих индивидуальные образовательные траектории обучающихся</w:t>
            </w:r>
          </w:p>
          <w:p w:rsidR="00AB2510" w:rsidRPr="0084282E" w:rsidRDefault="00AB2510" w:rsidP="00F91837">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в том числе с учетом практики международных исследований</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Создание условий для выявления одаренных детей и обеспечения всестороннего развития, воспитания детей и подростков</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Обновление и закрепление кадрового потенциала муниципальной системы образования путем обеспечения социальной поддержки педагогов</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Организация профессиональной подготовки, переподготовки и повышения квалификации работников образовательных учреждений</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Создание условий для отдыха и оздоровления детей и подростков в каникулярное время</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Создание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Развитие материально-технической базы образовательных учреждений</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Приведение объектов муниципальной системы образования в нормативное технически исправное состояние, отвечающее требованиям санитарной, технической, пожарной и антитеррористической безопасности</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Организация комплекса работ, связанных с безопасной перевозкой учащихся</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Совершенствование принципов управления и системы координации образовательных учреждений</w:t>
            </w:r>
          </w:p>
          <w:p w:rsidR="00AB2510" w:rsidRPr="0084282E" w:rsidRDefault="00AB2510" w:rsidP="00AB2510">
            <w:pPr>
              <w:pStyle w:val="a4"/>
              <w:numPr>
                <w:ilvl w:val="0"/>
                <w:numId w:val="2"/>
              </w:numPr>
              <w:ind w:left="34" w:firstLine="283"/>
              <w:jc w:val="both"/>
              <w:rPr>
                <w:rFonts w:ascii="Times New Roman" w:hAnsi="Times New Roman" w:cs="Times New Roman"/>
              </w:rPr>
            </w:pPr>
            <w:r w:rsidRPr="0084282E">
              <w:rPr>
                <w:rFonts w:ascii="Times New Roman" w:hAnsi="Times New Roman" w:cs="Times New Roman"/>
              </w:rPr>
              <w:t>Становление и совершенствование институтов образования как инструментов социального развития</w:t>
            </w:r>
          </w:p>
        </w:tc>
      </w:tr>
      <w:tr w:rsidR="0084282E" w:rsidRPr="0084282E" w:rsidTr="003E2851">
        <w:tc>
          <w:tcPr>
            <w:tcW w:w="2451" w:type="dxa"/>
          </w:tcPr>
          <w:p w:rsidR="00AB2510" w:rsidRPr="0084282E" w:rsidRDefault="00AB2510" w:rsidP="00FB6AF1">
            <w:pPr>
              <w:rPr>
                <w:rFonts w:ascii="Times New Roman" w:hAnsi="Times New Roman" w:cs="Times New Roman"/>
              </w:rPr>
            </w:pPr>
            <w:r w:rsidRPr="0084282E">
              <w:rPr>
                <w:rFonts w:ascii="Times New Roman" w:hAnsi="Times New Roman" w:cs="Times New Roman"/>
              </w:rPr>
              <w:lastRenderedPageBreak/>
              <w:t xml:space="preserve">Целевые индикаторы </w:t>
            </w:r>
            <w:r w:rsidR="00FB6AF1" w:rsidRPr="0084282E">
              <w:rPr>
                <w:rFonts w:ascii="Times New Roman" w:hAnsi="Times New Roman" w:cs="Times New Roman"/>
              </w:rPr>
              <w:t>муниципальной п</w:t>
            </w:r>
            <w:r w:rsidRPr="0084282E">
              <w:rPr>
                <w:rFonts w:ascii="Times New Roman" w:hAnsi="Times New Roman" w:cs="Times New Roman"/>
              </w:rPr>
              <w:t>рограммы</w:t>
            </w:r>
          </w:p>
        </w:tc>
        <w:tc>
          <w:tcPr>
            <w:tcW w:w="7120" w:type="dxa"/>
            <w:gridSpan w:val="2"/>
          </w:tcPr>
          <w:p w:rsidR="00AB2510" w:rsidRPr="0084282E" w:rsidRDefault="00996EE3" w:rsidP="003B6770">
            <w:pPr>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 Доля воспитанников в возрасте от 1,5 до 3 лет, посещающих муниципальные организации от общей численности детей в возрасте от 1,5 до 3 лет (Нацпроект «Демография»), в %;</w:t>
            </w:r>
          </w:p>
          <w:p w:rsidR="00996EE3" w:rsidRPr="0084282E" w:rsidRDefault="00996EE3" w:rsidP="003B6770">
            <w:pPr>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 xml:space="preserve">- </w:t>
            </w:r>
            <w:r w:rsidRPr="0084282E">
              <w:rPr>
                <w:rFonts w:ascii="Times New Roman" w:eastAsia="Times New Roman" w:hAnsi="Times New Roman" w:cs="Times New Roman"/>
                <w:spacing w:val="2"/>
                <w:sz w:val="20"/>
                <w:szCs w:val="20"/>
              </w:rPr>
              <w:t xml:space="preserve">Количество услуг </w:t>
            </w:r>
            <w:r w:rsidRPr="0084282E">
              <w:rPr>
                <w:rFonts w:ascii="Times New Roman" w:eastAsia="Times New Roman" w:hAnsi="Times New Roman" w:cs="Times New Roman"/>
                <w:bCs/>
                <w:spacing w:val="2"/>
                <w:sz w:val="20"/>
                <w:szCs w:val="20"/>
              </w:rPr>
              <w:t xml:space="preserve">психолого-педагогической, методической и консультативной помощи родителям (законным представителям) детей (Нацпроект «Поддержка семей, имеющих детей»), в </w:t>
            </w:r>
            <w:r w:rsidR="007B4358">
              <w:rPr>
                <w:rFonts w:ascii="Times New Roman" w:eastAsia="Times New Roman" w:hAnsi="Times New Roman" w:cs="Times New Roman"/>
                <w:bCs/>
                <w:spacing w:val="2"/>
                <w:sz w:val="20"/>
                <w:szCs w:val="20"/>
              </w:rPr>
              <w:t>е</w:t>
            </w:r>
            <w:r w:rsidRPr="0084282E">
              <w:rPr>
                <w:rFonts w:ascii="Times New Roman" w:eastAsia="Times New Roman" w:hAnsi="Times New Roman" w:cs="Times New Roman"/>
                <w:bCs/>
                <w:spacing w:val="2"/>
                <w:sz w:val="20"/>
                <w:szCs w:val="20"/>
              </w:rPr>
              <w:t>д.;</w:t>
            </w:r>
          </w:p>
          <w:p w:rsidR="00996EE3" w:rsidRPr="0084282E" w:rsidRDefault="00996EE3" w:rsidP="003B6770">
            <w:pPr>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 Доля граждан, положительно оценивших качество услуг психолого-педагогической, методической и консультативной помощи</w:t>
            </w:r>
            <w:r w:rsidR="003044D4" w:rsidRPr="0084282E">
              <w:rPr>
                <w:rFonts w:ascii="Times New Roman" w:eastAsia="Times New Roman" w:hAnsi="Times New Roman" w:cs="Times New Roman"/>
                <w:bCs/>
                <w:spacing w:val="2"/>
                <w:sz w:val="20"/>
                <w:szCs w:val="20"/>
              </w:rPr>
              <w:t xml:space="preserve"> в ДОУ</w:t>
            </w:r>
            <w:r w:rsidRPr="0084282E">
              <w:rPr>
                <w:rFonts w:ascii="Times New Roman" w:eastAsia="Times New Roman" w:hAnsi="Times New Roman" w:cs="Times New Roman"/>
                <w:bCs/>
                <w:spacing w:val="2"/>
                <w:sz w:val="20"/>
                <w:szCs w:val="20"/>
              </w:rPr>
              <w:t>, от общего числа обратившихся за получением услуги (Нацпроект «Поддержка семей, имеющих детей»), в %;</w:t>
            </w:r>
          </w:p>
          <w:p w:rsidR="00996EE3" w:rsidRPr="0084282E" w:rsidRDefault="00996EE3" w:rsidP="003B6770">
            <w:pPr>
              <w:jc w:val="both"/>
              <w:rPr>
                <w:rFonts w:ascii="Times New Roman" w:hAnsi="Times New Roman" w:cs="Times New Roman"/>
                <w:sz w:val="20"/>
                <w:szCs w:val="20"/>
              </w:rPr>
            </w:pPr>
            <w:r w:rsidRPr="0084282E">
              <w:rPr>
                <w:rFonts w:ascii="Times New Roman" w:hAnsi="Times New Roman" w:cs="Times New Roman"/>
              </w:rPr>
              <w:t>-</w:t>
            </w:r>
            <w:r w:rsidRPr="0084282E">
              <w:rPr>
                <w:rFonts w:ascii="Times New Roman" w:hAnsi="Times New Roman" w:cs="Times New Roman"/>
                <w:sz w:val="20"/>
                <w:szCs w:val="20"/>
              </w:rPr>
              <w:t xml:space="preserve"> Процент качества сдачи основного государственного экзамена по русскому языку</w:t>
            </w:r>
            <w:r w:rsidR="003B6770" w:rsidRPr="0084282E">
              <w:rPr>
                <w:rFonts w:ascii="Times New Roman" w:hAnsi="Times New Roman" w:cs="Times New Roman"/>
                <w:sz w:val="20"/>
                <w:szCs w:val="20"/>
              </w:rPr>
              <w:t>,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xml:space="preserve">- Процент качества сдачи основного государственного экзамена по математике, </w:t>
            </w:r>
            <w:r w:rsidRPr="0084282E">
              <w:rPr>
                <w:rFonts w:ascii="Times New Roman" w:hAnsi="Times New Roman" w:cs="Times New Roman"/>
                <w:sz w:val="20"/>
                <w:szCs w:val="20"/>
              </w:rPr>
              <w:lastRenderedPageBreak/>
              <w:t>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не получивших аттестат об основном общем образовании,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среднего общего образования, выполнивших выше порога единый государственный экзамен по русскому языку,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среднего общего образования, выполнивших выше порога единый государственный экзамен по математике базового уровня,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среднего общего образования, выполнивших выше порога единый государственный экзамен по математике профильного уровня,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не получивших аттестат о среднем общем образовании,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получивших медаль «За успехи в учебе» по отношению к заявленным претендентам, в %;</w:t>
            </w:r>
          </w:p>
          <w:p w:rsidR="003B6770" w:rsidRPr="0084282E" w:rsidRDefault="003B6770"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общеобразовательных организаций, в которых проведена оценка качества общего образования на основе практики международных исследований качества подготовки обучающихся (Нацпроект «Современная школа»), в %;</w:t>
            </w:r>
          </w:p>
          <w:p w:rsidR="003B6770" w:rsidRPr="0084282E" w:rsidRDefault="003B6770" w:rsidP="003B6770">
            <w:pPr>
              <w:jc w:val="both"/>
              <w:rPr>
                <w:rFonts w:ascii="Times New Roman" w:eastAsia="Times New Roman" w:hAnsi="Times New Roman" w:cs="Times New Roman"/>
                <w:bCs/>
                <w:spacing w:val="2"/>
                <w:sz w:val="20"/>
                <w:szCs w:val="20"/>
              </w:rPr>
            </w:pPr>
            <w:r w:rsidRPr="0084282E">
              <w:rPr>
                <w:rFonts w:ascii="Times New Roman" w:hAnsi="Times New Roman" w:cs="Times New Roman"/>
                <w:sz w:val="20"/>
                <w:szCs w:val="20"/>
              </w:rPr>
              <w:t>- Количество образовательных организаций общего образования,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 - Центры «Точка роста»</w:t>
            </w:r>
            <w:r w:rsidRPr="0084282E">
              <w:rPr>
                <w:rFonts w:ascii="Times New Roman" w:eastAsia="Times New Roman" w:hAnsi="Times New Roman" w:cs="Times New Roman"/>
                <w:bCs/>
                <w:spacing w:val="2"/>
                <w:sz w:val="20"/>
                <w:szCs w:val="20"/>
              </w:rPr>
              <w:t xml:space="preserve"> (Нац</w:t>
            </w:r>
            <w:r w:rsidR="00332596">
              <w:rPr>
                <w:rFonts w:ascii="Times New Roman" w:eastAsia="Times New Roman" w:hAnsi="Times New Roman" w:cs="Times New Roman"/>
                <w:bCs/>
                <w:spacing w:val="2"/>
                <w:sz w:val="20"/>
                <w:szCs w:val="20"/>
              </w:rPr>
              <w:t>проект «Современная школа»), в е</w:t>
            </w:r>
            <w:r w:rsidRPr="0084282E">
              <w:rPr>
                <w:rFonts w:ascii="Times New Roman" w:eastAsia="Times New Roman" w:hAnsi="Times New Roman" w:cs="Times New Roman"/>
                <w:bCs/>
                <w:spacing w:val="2"/>
                <w:sz w:val="20"/>
                <w:szCs w:val="20"/>
              </w:rPr>
              <w:t>д.;</w:t>
            </w:r>
          </w:p>
          <w:p w:rsidR="003B6770" w:rsidRPr="0084282E" w:rsidRDefault="003B6770" w:rsidP="003B6770">
            <w:pPr>
              <w:jc w:val="both"/>
              <w:rPr>
                <w:rFonts w:ascii="Times New Roman" w:eastAsia="Times New Roman" w:hAnsi="Times New Roman" w:cs="Times New Roman"/>
                <w:bCs/>
                <w:spacing w:val="2"/>
                <w:sz w:val="20"/>
                <w:szCs w:val="20"/>
              </w:rPr>
            </w:pPr>
            <w:r w:rsidRPr="0084282E">
              <w:rPr>
                <w:rFonts w:ascii="Times New Roman" w:hAnsi="Times New Roman" w:cs="Times New Roman"/>
              </w:rPr>
              <w:t xml:space="preserve">- </w:t>
            </w:r>
            <w:r w:rsidRPr="0084282E">
              <w:rPr>
                <w:rFonts w:ascii="Times New Roman" w:eastAsia="Times New Roman" w:hAnsi="Times New Roman" w:cs="Times New Roman"/>
                <w:bCs/>
                <w:spacing w:val="2"/>
                <w:sz w:val="20"/>
                <w:szCs w:val="20"/>
              </w:rPr>
              <w:t>Доля детей, обследованных на ТПМПК (территориальная психолого-медико-педагогическая комиссия) от численности детей заявленных на ТПМПК, в %;</w:t>
            </w:r>
          </w:p>
          <w:p w:rsidR="003B6770" w:rsidRPr="0084282E" w:rsidRDefault="003B6770" w:rsidP="003B6770">
            <w:pPr>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 Доля детей-инвалидов, получивших реабилитационные услуги по направлению психолого-педагогической реабилитации от общего количества детей-инвалидов, в %;</w:t>
            </w:r>
          </w:p>
          <w:p w:rsidR="003B6770" w:rsidRPr="0084282E" w:rsidRDefault="003044D4" w:rsidP="003B6770">
            <w:pPr>
              <w:jc w:val="both"/>
              <w:rPr>
                <w:rFonts w:ascii="Times New Roman" w:eastAsia="Times New Roman" w:hAnsi="Times New Roman" w:cs="Times New Roman"/>
                <w:bCs/>
                <w:spacing w:val="2"/>
                <w:sz w:val="20"/>
                <w:szCs w:val="20"/>
              </w:rPr>
            </w:pPr>
            <w:r w:rsidRPr="0084282E">
              <w:rPr>
                <w:rFonts w:ascii="Times New Roman" w:hAnsi="Times New Roman" w:cs="Times New Roman"/>
              </w:rPr>
              <w:t xml:space="preserve">- </w:t>
            </w:r>
            <w:r w:rsidRPr="0084282E">
              <w:rPr>
                <w:rFonts w:ascii="Times New Roman" w:eastAsia="Times New Roman" w:hAnsi="Times New Roman" w:cs="Times New Roman"/>
                <w:bCs/>
                <w:spacing w:val="2"/>
                <w:sz w:val="20"/>
                <w:szCs w:val="20"/>
              </w:rPr>
              <w:t>Доля граждан, положительно оценивших качество услуг психолого-педагогической, методической и консультативной помощи в ТПМПК, от общего числа обратившихся за получением услуги, в %;</w:t>
            </w:r>
          </w:p>
          <w:p w:rsidR="003044D4" w:rsidRPr="0084282E" w:rsidRDefault="003044D4" w:rsidP="003B6770">
            <w:pPr>
              <w:jc w:val="both"/>
              <w:rPr>
                <w:rFonts w:ascii="Times New Roman"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rPr>
              <w:t>Доля детей с ОВЗ, имеющих доступ к качественным образовательным услугам, в т.ч. с испол</w:t>
            </w:r>
            <w:r w:rsidR="00C313C9">
              <w:rPr>
                <w:rFonts w:ascii="Times New Roman" w:hAnsi="Times New Roman" w:cs="Times New Roman"/>
                <w:sz w:val="20"/>
                <w:szCs w:val="20"/>
              </w:rPr>
              <w:t>ьзованием дистанционных образов</w:t>
            </w:r>
            <w:r w:rsidRPr="0084282E">
              <w:rPr>
                <w:rFonts w:ascii="Times New Roman" w:hAnsi="Times New Roman" w:cs="Times New Roman"/>
                <w:sz w:val="20"/>
                <w:szCs w:val="20"/>
              </w:rPr>
              <w:t>ательных технологий, в %;</w:t>
            </w:r>
          </w:p>
          <w:p w:rsidR="003044D4" w:rsidRPr="0084282E" w:rsidRDefault="003044D4"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rPr>
              <w:t xml:space="preserve">- </w:t>
            </w:r>
            <w:r w:rsidRPr="0084282E">
              <w:rPr>
                <w:rFonts w:ascii="Times New Roman" w:hAnsi="Times New Roman" w:cs="Times New Roman"/>
                <w:sz w:val="20"/>
                <w:szCs w:val="20"/>
                <w:lang w:val="sah-RU"/>
              </w:rPr>
              <w:t>Доля детей  в возрасте от 5 до 18 лет, охваченных дополнительной занятостью от общей численности детей в возрасте от 5 до 18 лет, в %;</w:t>
            </w:r>
          </w:p>
          <w:p w:rsidR="003044D4" w:rsidRPr="0084282E" w:rsidRDefault="003044D4" w:rsidP="003B6770">
            <w:pPr>
              <w:jc w:val="both"/>
              <w:rPr>
                <w:rFonts w:ascii="Times New Roman" w:hAnsi="Times New Roman" w:cs="Times New Roman"/>
                <w:sz w:val="20"/>
                <w:szCs w:val="24"/>
              </w:rPr>
            </w:pPr>
            <w:r w:rsidRPr="0084282E">
              <w:rPr>
                <w:rFonts w:ascii="Times New Roman" w:hAnsi="Times New Roman" w:cs="Times New Roman"/>
                <w:sz w:val="20"/>
                <w:szCs w:val="20"/>
                <w:lang w:val="sah-RU"/>
              </w:rPr>
              <w:t>- Доля детей в возрасте от 5 до 18 лет, находящихся в трудной жизненной ситуации охваченных дополнительной занятостью от общей численности детей,</w:t>
            </w:r>
            <w:r w:rsidRPr="0084282E">
              <w:rPr>
                <w:rFonts w:ascii="Times New Roman" w:hAnsi="Times New Roman" w:cs="Times New Roman"/>
                <w:sz w:val="20"/>
                <w:szCs w:val="24"/>
              </w:rPr>
              <w:t xml:space="preserve"> находящихся в трудной жизненной ситуации, в %;</w:t>
            </w:r>
          </w:p>
          <w:p w:rsidR="003044D4" w:rsidRPr="0084282E" w:rsidRDefault="003044D4" w:rsidP="003B6770">
            <w:pPr>
              <w:jc w:val="both"/>
              <w:rPr>
                <w:rFonts w:ascii="Times New Roman" w:hAnsi="Times New Roman" w:cs="Times New Roman"/>
                <w:sz w:val="20"/>
                <w:szCs w:val="20"/>
                <w:lang w:val="sah-RU"/>
              </w:rPr>
            </w:pPr>
            <w:r w:rsidRPr="0084282E">
              <w:rPr>
                <w:rFonts w:ascii="Times New Roman" w:hAnsi="Times New Roman" w:cs="Times New Roman"/>
              </w:rPr>
              <w:t xml:space="preserve">- </w:t>
            </w:r>
            <w:r w:rsidRPr="0084282E">
              <w:rPr>
                <w:rFonts w:ascii="Times New Roman" w:hAnsi="Times New Roman" w:cs="Times New Roman"/>
                <w:sz w:val="20"/>
                <w:szCs w:val="20"/>
                <w:lang w:val="sah-RU"/>
              </w:rPr>
              <w:t>Доля детей в  возрасте от 6,6  до 18 лет, участвоваших в муниципальных, республиканских  проектах воспитательной деятельности, в %;</w:t>
            </w:r>
          </w:p>
          <w:p w:rsidR="003044D4" w:rsidRPr="0084282E" w:rsidRDefault="003044D4"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Доля детей в возрасте от 6,6 до 18 лет,находящихся в трудной жизненной ситуации, получивших психолого-педагогическую помощь в общеобразовательных учреждениях, в %;</w:t>
            </w:r>
          </w:p>
          <w:p w:rsidR="003044D4" w:rsidRPr="0084282E" w:rsidRDefault="003044D4"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Количество родителей получивших психолого-педагогическую помощь в общеобразовательных школах, в кол. чел.;</w:t>
            </w:r>
          </w:p>
          <w:p w:rsidR="003044D4" w:rsidRDefault="003044D4"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Количество детей в возрасте от 6,6 до 18 лет, вовлеченных в Российское движение и Единое детское движение, колич. чел.;</w:t>
            </w:r>
          </w:p>
          <w:p w:rsidR="0077221A" w:rsidRPr="00C313C9" w:rsidRDefault="0077221A" w:rsidP="0077221A">
            <w:pPr>
              <w:jc w:val="both"/>
              <w:rPr>
                <w:rFonts w:ascii="Times New Roman" w:eastAsia="TimesNewRomanPSMT" w:hAnsi="Times New Roman"/>
                <w:sz w:val="20"/>
                <w:szCs w:val="20"/>
              </w:rPr>
            </w:pPr>
            <w:r w:rsidRPr="0084282E">
              <w:rPr>
                <w:rFonts w:ascii="Times New Roman" w:hAnsi="Times New Roman" w:cs="Times New Roman"/>
              </w:rPr>
              <w:t xml:space="preserve">- </w:t>
            </w:r>
            <w:r w:rsidR="00C313C9" w:rsidRPr="00C313C9">
              <w:rPr>
                <w:rFonts w:ascii="Times New Roman" w:eastAsia="TimesNewRomanPSMT" w:hAnsi="Times New Roman"/>
                <w:sz w:val="20"/>
                <w:szCs w:val="20"/>
              </w:rPr>
              <w:t>Численность</w:t>
            </w:r>
            <w:r w:rsidRPr="00C313C9">
              <w:rPr>
                <w:rFonts w:ascii="Times New Roman" w:eastAsia="TimesNewRomanPSMT" w:hAnsi="Times New Roman"/>
                <w:sz w:val="20"/>
                <w:szCs w:val="20"/>
              </w:rPr>
              <w:t xml:space="preserve"> участников республиканского, российского этапов Всероссийской олимпиады школьников, колич. чел.;</w:t>
            </w:r>
          </w:p>
          <w:p w:rsidR="0077221A" w:rsidRPr="00C313C9" w:rsidRDefault="0077221A" w:rsidP="0077221A">
            <w:pPr>
              <w:jc w:val="both"/>
              <w:rPr>
                <w:rFonts w:ascii="Times New Roman" w:eastAsia="TimesNewRomanPSMT" w:hAnsi="Times New Roman"/>
                <w:sz w:val="20"/>
                <w:szCs w:val="20"/>
              </w:rPr>
            </w:pPr>
            <w:r w:rsidRPr="00C313C9">
              <w:rPr>
                <w:rFonts w:ascii="Times New Roman" w:hAnsi="Times New Roman" w:cs="Times New Roman"/>
              </w:rPr>
              <w:t xml:space="preserve">- </w:t>
            </w:r>
            <w:r w:rsidR="00C313C9" w:rsidRPr="00C313C9">
              <w:rPr>
                <w:rFonts w:ascii="Times New Roman" w:eastAsia="TimesNewRomanPSMT" w:hAnsi="Times New Roman"/>
                <w:sz w:val="20"/>
                <w:szCs w:val="20"/>
              </w:rPr>
              <w:t>Численность</w:t>
            </w:r>
            <w:r w:rsidRPr="00C313C9">
              <w:rPr>
                <w:rFonts w:ascii="Times New Roman" w:eastAsia="TimesNewRomanPSMT" w:hAnsi="Times New Roman"/>
                <w:sz w:val="20"/>
                <w:szCs w:val="20"/>
              </w:rPr>
              <w:t xml:space="preserve"> победителей и призеров  республиканского, российского этапов Всероссийской олимпиады школьников, колич. чел.;</w:t>
            </w:r>
          </w:p>
          <w:p w:rsidR="0077221A" w:rsidRPr="00C313C9" w:rsidRDefault="0077221A" w:rsidP="0077221A">
            <w:pPr>
              <w:jc w:val="both"/>
              <w:rPr>
                <w:rFonts w:ascii="Times New Roman" w:eastAsia="TimesNewRomanPSMT" w:hAnsi="Times New Roman"/>
                <w:sz w:val="20"/>
                <w:szCs w:val="20"/>
              </w:rPr>
            </w:pPr>
            <w:r w:rsidRPr="00C313C9">
              <w:rPr>
                <w:rFonts w:ascii="Times New Roman" w:hAnsi="Times New Roman" w:cs="Times New Roman"/>
              </w:rPr>
              <w:t xml:space="preserve">- </w:t>
            </w:r>
            <w:r w:rsidR="00C313C9" w:rsidRPr="00C313C9">
              <w:rPr>
                <w:rFonts w:ascii="Times New Roman" w:eastAsia="TimesNewRomanPSMT" w:hAnsi="Times New Roman"/>
                <w:sz w:val="20"/>
                <w:szCs w:val="20"/>
              </w:rPr>
              <w:t>Численность</w:t>
            </w:r>
            <w:r w:rsidRPr="00C313C9">
              <w:rPr>
                <w:rFonts w:ascii="Times New Roman" w:eastAsia="TimesNewRomanPSMT" w:hAnsi="Times New Roman"/>
                <w:sz w:val="20"/>
                <w:szCs w:val="20"/>
              </w:rPr>
              <w:t xml:space="preserve"> участников республиканских, российских и международных этапов научно-исследовательских конференций, колич. чел.;</w:t>
            </w:r>
          </w:p>
          <w:p w:rsidR="0077221A" w:rsidRDefault="0077221A" w:rsidP="0077221A">
            <w:pPr>
              <w:jc w:val="both"/>
              <w:rPr>
                <w:rFonts w:ascii="Times New Roman" w:eastAsia="TimesNewRomanPSMT" w:hAnsi="Times New Roman"/>
                <w:sz w:val="20"/>
                <w:szCs w:val="20"/>
              </w:rPr>
            </w:pPr>
            <w:r w:rsidRPr="00C313C9">
              <w:rPr>
                <w:rFonts w:ascii="Times New Roman" w:hAnsi="Times New Roman" w:cs="Times New Roman"/>
              </w:rPr>
              <w:t xml:space="preserve">- </w:t>
            </w:r>
            <w:r w:rsidR="00C313C9" w:rsidRPr="00C313C9">
              <w:rPr>
                <w:rFonts w:ascii="Times New Roman" w:eastAsia="TimesNewRomanPSMT" w:hAnsi="Times New Roman"/>
                <w:sz w:val="20"/>
                <w:szCs w:val="20"/>
              </w:rPr>
              <w:t>Численность</w:t>
            </w:r>
            <w:r w:rsidRPr="00C313C9">
              <w:rPr>
                <w:rFonts w:ascii="Times New Roman" w:eastAsia="TimesNewRomanPSMT" w:hAnsi="Times New Roman"/>
                <w:sz w:val="20"/>
                <w:szCs w:val="20"/>
              </w:rPr>
              <w:t xml:space="preserve">  победителей и призеров республиканских, российских и международных этапов научно-исследовательских конференций, колич. чел.;</w:t>
            </w:r>
          </w:p>
          <w:p w:rsidR="00C313C9" w:rsidRDefault="00C313C9" w:rsidP="0077221A">
            <w:pPr>
              <w:jc w:val="both"/>
              <w:rPr>
                <w:rFonts w:ascii="Times New Roman" w:eastAsia="TimesNewRomanPSMT" w:hAnsi="Times New Roman"/>
                <w:sz w:val="20"/>
                <w:szCs w:val="20"/>
              </w:rPr>
            </w:pPr>
            <w:r>
              <w:rPr>
                <w:rFonts w:ascii="Times New Roman" w:eastAsia="TimesNewRomanPSMT" w:hAnsi="Times New Roman"/>
                <w:sz w:val="20"/>
                <w:szCs w:val="20"/>
              </w:rPr>
              <w:t>- Доля участников муниципальных конкурсных мероприятий из общей численности воспитанников дошкольных образовательных учреждений улуса, колич. чел.;</w:t>
            </w:r>
          </w:p>
          <w:p w:rsidR="00C313C9" w:rsidRDefault="00C313C9" w:rsidP="0077221A">
            <w:pPr>
              <w:jc w:val="both"/>
              <w:rPr>
                <w:rFonts w:ascii="Times New Roman" w:eastAsia="TimesNewRomanPSMT" w:hAnsi="Times New Roman"/>
                <w:sz w:val="20"/>
                <w:szCs w:val="20"/>
              </w:rPr>
            </w:pPr>
            <w:r>
              <w:rPr>
                <w:rFonts w:ascii="Times New Roman" w:eastAsia="TimesNewRomanPSMT" w:hAnsi="Times New Roman"/>
                <w:sz w:val="20"/>
                <w:szCs w:val="20"/>
              </w:rPr>
              <w:t>- Численность участников республиканских, всероссийских, международных конкурсов художественной, технической, социальной, интеллектуальной направленности, колич. чел.;</w:t>
            </w:r>
          </w:p>
          <w:p w:rsidR="00C313C9" w:rsidRPr="0084282E" w:rsidRDefault="00C313C9" w:rsidP="0077221A">
            <w:pPr>
              <w:jc w:val="both"/>
              <w:rPr>
                <w:rFonts w:ascii="Times New Roman" w:eastAsia="TimesNewRomanPSMT" w:hAnsi="Times New Roman"/>
                <w:sz w:val="20"/>
                <w:szCs w:val="20"/>
              </w:rPr>
            </w:pPr>
            <w:r>
              <w:rPr>
                <w:rFonts w:ascii="Times New Roman" w:eastAsia="TimesNewRomanPSMT" w:hAnsi="Times New Roman"/>
                <w:sz w:val="20"/>
                <w:szCs w:val="20"/>
              </w:rPr>
              <w:t xml:space="preserve">- </w:t>
            </w:r>
            <w:r w:rsidR="00B16313">
              <w:rPr>
                <w:rFonts w:ascii="Times New Roman" w:eastAsia="TimesNewRomanPSMT" w:hAnsi="Times New Roman"/>
                <w:sz w:val="20"/>
                <w:szCs w:val="20"/>
              </w:rPr>
              <w:t xml:space="preserve">Численность победителей и призеров республиканских, всероссийских, </w:t>
            </w:r>
            <w:r w:rsidR="00B16313">
              <w:rPr>
                <w:rFonts w:ascii="Times New Roman" w:eastAsia="TimesNewRomanPSMT" w:hAnsi="Times New Roman"/>
                <w:sz w:val="20"/>
                <w:szCs w:val="20"/>
              </w:rPr>
              <w:lastRenderedPageBreak/>
              <w:t>международных конкурсов художественной, технической, социальной, интеллектуальной направленности, колич. чел.;</w:t>
            </w:r>
          </w:p>
          <w:p w:rsidR="003044D4" w:rsidRPr="0084282E" w:rsidRDefault="003044D4" w:rsidP="003B6770">
            <w:pPr>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 Доля образовательных организаций,  в которых создана Цифровая образовательная среда (Нацпроект </w:t>
            </w:r>
            <w:r w:rsidRPr="0084282E">
              <w:rPr>
                <w:rFonts w:ascii="Times New Roman" w:hAnsi="Times New Roman" w:cs="Times New Roman"/>
                <w:sz w:val="20"/>
                <w:szCs w:val="20"/>
              </w:rPr>
              <w:t>«</w:t>
            </w:r>
            <w:r w:rsidRPr="0084282E">
              <w:rPr>
                <w:rFonts w:ascii="Times New Roman" w:hAnsi="Times New Roman" w:cs="Times New Roman"/>
                <w:sz w:val="20"/>
                <w:szCs w:val="20"/>
                <w:lang w:val="sah-RU"/>
              </w:rPr>
              <w:t>Цифровая образовательная среда</w:t>
            </w:r>
            <w:r w:rsidRPr="0084282E">
              <w:rPr>
                <w:rFonts w:ascii="Times New Roman" w:hAnsi="Times New Roman" w:cs="Times New Roman"/>
                <w:sz w:val="20"/>
                <w:szCs w:val="20"/>
              </w:rPr>
              <w:t>»), в %;</w:t>
            </w:r>
          </w:p>
          <w:p w:rsidR="003044D4" w:rsidRPr="0084282E" w:rsidRDefault="003044D4" w:rsidP="003B6770">
            <w:pPr>
              <w:jc w:val="both"/>
              <w:rPr>
                <w:rFonts w:ascii="Times New Roman" w:hAnsi="Times New Roman" w:cs="Times New Roman"/>
                <w:sz w:val="20"/>
                <w:szCs w:val="20"/>
              </w:rPr>
            </w:pPr>
            <w:r w:rsidRPr="0084282E">
              <w:rPr>
                <w:rFonts w:ascii="Times New Roman" w:hAnsi="Times New Roman" w:cs="Times New Roman"/>
                <w:sz w:val="20"/>
                <w:szCs w:val="20"/>
              </w:rPr>
              <w:t xml:space="preserve">- </w:t>
            </w:r>
            <w:r w:rsidRPr="0084282E">
              <w:rPr>
                <w:rFonts w:ascii="Times New Roman" w:hAnsi="Times New Roman" w:cs="Times New Roman"/>
                <w:sz w:val="20"/>
                <w:szCs w:val="20"/>
                <w:lang w:val="sah-RU"/>
              </w:rPr>
              <w:t xml:space="preserve">Доля образовательных организаций, обеспеченных Интернет-соединением со скоростью соединения не менее 50 Мб/с – для образовательных организаций, расположенных в сельской местности (Нацпроект </w:t>
            </w:r>
            <w:r w:rsidRPr="0084282E">
              <w:rPr>
                <w:rFonts w:ascii="Times New Roman" w:hAnsi="Times New Roman" w:cs="Times New Roman"/>
                <w:sz w:val="20"/>
                <w:szCs w:val="20"/>
              </w:rPr>
              <w:t>«Цифровая инфраструктура»),</w:t>
            </w:r>
            <w:r w:rsidR="00B16313">
              <w:rPr>
                <w:rFonts w:ascii="Times New Roman" w:hAnsi="Times New Roman" w:cs="Times New Roman"/>
                <w:sz w:val="20"/>
                <w:szCs w:val="20"/>
              </w:rPr>
              <w:t xml:space="preserve"> </w:t>
            </w:r>
            <w:r w:rsidRPr="0084282E">
              <w:rPr>
                <w:rFonts w:ascii="Times New Roman" w:hAnsi="Times New Roman" w:cs="Times New Roman"/>
                <w:sz w:val="20"/>
                <w:szCs w:val="20"/>
              </w:rPr>
              <w:t>в %;</w:t>
            </w:r>
          </w:p>
          <w:p w:rsidR="003044D4" w:rsidRPr="0084282E" w:rsidRDefault="003044D4"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rPr>
              <w:t xml:space="preserve">- </w:t>
            </w:r>
            <w:r w:rsidRPr="0084282E">
              <w:rPr>
                <w:rFonts w:ascii="Times New Roman" w:hAnsi="Times New Roman" w:cs="Times New Roman"/>
                <w:sz w:val="20"/>
                <w:szCs w:val="20"/>
                <w:lang w:val="sah-RU"/>
              </w:rPr>
              <w:t>Доля выпускников, поступивших в профессиональные учебные заведения (ВУЗ, СПО), в %;</w:t>
            </w:r>
          </w:p>
          <w:p w:rsidR="003044D4" w:rsidRPr="0084282E" w:rsidRDefault="003044D4"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xml:space="preserve">- </w:t>
            </w:r>
            <w:r w:rsidR="00B62CBB" w:rsidRPr="0084282E">
              <w:rPr>
                <w:rFonts w:ascii="Times New Roman" w:hAnsi="Times New Roman" w:cs="Times New Roman"/>
                <w:sz w:val="20"/>
                <w:szCs w:val="20"/>
                <w:lang w:val="sah-RU"/>
              </w:rPr>
              <w:t>Доля выпускников поступивших в образовательные учреждения высшего профессионального образования (ВУЗ), в %;</w:t>
            </w:r>
          </w:p>
          <w:p w:rsidR="00B62CBB" w:rsidRPr="0084282E" w:rsidRDefault="00B62CBB" w:rsidP="003B6770">
            <w:pPr>
              <w:jc w:val="both"/>
              <w:rPr>
                <w:rFonts w:ascii="Times New Roman" w:eastAsia="Calibri" w:hAnsi="Times New Roman" w:cs="Times New Roman"/>
                <w:sz w:val="20"/>
                <w:szCs w:val="20"/>
              </w:rPr>
            </w:pPr>
            <w:r w:rsidRPr="0084282E">
              <w:rPr>
                <w:rFonts w:ascii="Times New Roman" w:hAnsi="Times New Roman" w:cs="Times New Roman"/>
                <w:sz w:val="20"/>
                <w:szCs w:val="20"/>
                <w:lang w:val="sah-RU"/>
              </w:rPr>
              <w:t xml:space="preserve">- Количество участников муниципального Чемпионата </w:t>
            </w:r>
            <w:r w:rsidRPr="0084282E">
              <w:rPr>
                <w:rFonts w:ascii="Times New Roman" w:hAnsi="Times New Roman" w:cs="Times New Roman"/>
                <w:sz w:val="20"/>
                <w:szCs w:val="20"/>
              </w:rPr>
              <w:t>«</w:t>
            </w:r>
            <w:r w:rsidRPr="0084282E">
              <w:rPr>
                <w:rFonts w:ascii="Times New Roman" w:eastAsia="Calibri" w:hAnsi="Times New Roman" w:cs="Times New Roman"/>
                <w:sz w:val="20"/>
                <w:szCs w:val="20"/>
                <w:lang w:val="en-US"/>
              </w:rPr>
              <w:t>Wor</w:t>
            </w:r>
            <w:r w:rsidR="00B16313">
              <w:rPr>
                <w:rFonts w:ascii="Times New Roman" w:eastAsia="Calibri" w:hAnsi="Times New Roman" w:cs="Times New Roman"/>
                <w:sz w:val="20"/>
                <w:szCs w:val="20"/>
                <w:lang w:val="en-US"/>
              </w:rPr>
              <w:t>ldS</w:t>
            </w:r>
            <w:r w:rsidRPr="0084282E">
              <w:rPr>
                <w:rFonts w:ascii="Times New Roman" w:eastAsia="Calibri" w:hAnsi="Times New Roman" w:cs="Times New Roman"/>
                <w:sz w:val="20"/>
                <w:szCs w:val="20"/>
                <w:lang w:val="en-US"/>
              </w:rPr>
              <w:t>kills</w:t>
            </w:r>
            <w:r w:rsidRPr="0084282E">
              <w:rPr>
                <w:rFonts w:ascii="Times New Roman" w:eastAsia="Calibri" w:hAnsi="Times New Roman" w:cs="Times New Roman"/>
                <w:sz w:val="20"/>
                <w:szCs w:val="20"/>
              </w:rPr>
              <w:t xml:space="preserve"> </w:t>
            </w:r>
            <w:r w:rsidRPr="0084282E">
              <w:rPr>
                <w:rFonts w:ascii="Times New Roman" w:eastAsia="Calibri" w:hAnsi="Times New Roman" w:cs="Times New Roman"/>
                <w:sz w:val="20"/>
                <w:szCs w:val="20"/>
                <w:lang w:val="en-US"/>
              </w:rPr>
              <w:t>Russia</w:t>
            </w:r>
            <w:r w:rsidRPr="0084282E">
              <w:rPr>
                <w:rFonts w:ascii="Times New Roman" w:eastAsia="Calibri" w:hAnsi="Times New Roman" w:cs="Times New Roman"/>
                <w:sz w:val="20"/>
                <w:szCs w:val="20"/>
              </w:rPr>
              <w:t>», колич. чел.;</w:t>
            </w:r>
          </w:p>
          <w:p w:rsidR="00B62CBB" w:rsidRPr="0084282E" w:rsidRDefault="00B62CBB" w:rsidP="003B6770">
            <w:pPr>
              <w:jc w:val="both"/>
              <w:rPr>
                <w:rFonts w:ascii="Times New Roman" w:eastAsia="Calibri"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lang w:val="sah-RU"/>
              </w:rPr>
              <w:t xml:space="preserve">Количество участников республиканского и всероссийского этапа Чемпионата </w:t>
            </w:r>
            <w:r w:rsidRPr="0084282E">
              <w:rPr>
                <w:rFonts w:ascii="Times New Roman" w:hAnsi="Times New Roman" w:cs="Times New Roman"/>
                <w:sz w:val="20"/>
                <w:szCs w:val="20"/>
              </w:rPr>
              <w:t>«</w:t>
            </w:r>
            <w:r w:rsidR="00B16313" w:rsidRPr="0084282E">
              <w:rPr>
                <w:rFonts w:ascii="Times New Roman" w:eastAsia="Calibri" w:hAnsi="Times New Roman" w:cs="Times New Roman"/>
                <w:sz w:val="20"/>
                <w:szCs w:val="20"/>
                <w:lang w:val="en-US"/>
              </w:rPr>
              <w:t>Wor</w:t>
            </w:r>
            <w:r w:rsidR="00B16313">
              <w:rPr>
                <w:rFonts w:ascii="Times New Roman" w:eastAsia="Calibri" w:hAnsi="Times New Roman" w:cs="Times New Roman"/>
                <w:sz w:val="20"/>
                <w:szCs w:val="20"/>
                <w:lang w:val="en-US"/>
              </w:rPr>
              <w:t>ldS</w:t>
            </w:r>
            <w:r w:rsidR="00B16313" w:rsidRPr="0084282E">
              <w:rPr>
                <w:rFonts w:ascii="Times New Roman" w:eastAsia="Calibri" w:hAnsi="Times New Roman" w:cs="Times New Roman"/>
                <w:sz w:val="20"/>
                <w:szCs w:val="20"/>
                <w:lang w:val="en-US"/>
              </w:rPr>
              <w:t>kills</w:t>
            </w:r>
            <w:r w:rsidR="00B16313" w:rsidRPr="0084282E">
              <w:rPr>
                <w:rFonts w:ascii="Times New Roman" w:eastAsia="Calibri" w:hAnsi="Times New Roman" w:cs="Times New Roman"/>
                <w:sz w:val="20"/>
                <w:szCs w:val="20"/>
              </w:rPr>
              <w:t xml:space="preserve"> </w:t>
            </w:r>
            <w:r w:rsidR="00B16313" w:rsidRPr="0084282E">
              <w:rPr>
                <w:rFonts w:ascii="Times New Roman" w:eastAsia="Calibri" w:hAnsi="Times New Roman" w:cs="Times New Roman"/>
                <w:sz w:val="20"/>
                <w:szCs w:val="20"/>
                <w:lang w:val="en-US"/>
              </w:rPr>
              <w:t>Russia</w:t>
            </w:r>
            <w:r w:rsidRPr="0084282E">
              <w:rPr>
                <w:rFonts w:ascii="Times New Roman" w:eastAsia="Calibri" w:hAnsi="Times New Roman" w:cs="Times New Roman"/>
                <w:sz w:val="20"/>
                <w:szCs w:val="20"/>
              </w:rPr>
              <w:t>», в колич. чел.;</w:t>
            </w:r>
          </w:p>
          <w:p w:rsidR="00B62CBB" w:rsidRPr="0084282E" w:rsidRDefault="00B62CBB" w:rsidP="003B6770">
            <w:pPr>
              <w:jc w:val="both"/>
              <w:rPr>
                <w:rFonts w:ascii="Times New Roman" w:eastAsia="Calibri"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lang w:val="sah-RU"/>
              </w:rPr>
              <w:t xml:space="preserve">Количество призеров и победителей  республиканского и  всероссийского этапа Чемпионата </w:t>
            </w:r>
            <w:r w:rsidRPr="0084282E">
              <w:rPr>
                <w:rFonts w:ascii="Times New Roman" w:hAnsi="Times New Roman" w:cs="Times New Roman"/>
                <w:sz w:val="20"/>
                <w:szCs w:val="20"/>
              </w:rPr>
              <w:t>«</w:t>
            </w:r>
            <w:r w:rsidR="00B16313" w:rsidRPr="0084282E">
              <w:rPr>
                <w:rFonts w:ascii="Times New Roman" w:eastAsia="Calibri" w:hAnsi="Times New Roman" w:cs="Times New Roman"/>
                <w:sz w:val="20"/>
                <w:szCs w:val="20"/>
                <w:lang w:val="en-US"/>
              </w:rPr>
              <w:t>Wor</w:t>
            </w:r>
            <w:r w:rsidR="00B16313">
              <w:rPr>
                <w:rFonts w:ascii="Times New Roman" w:eastAsia="Calibri" w:hAnsi="Times New Roman" w:cs="Times New Roman"/>
                <w:sz w:val="20"/>
                <w:szCs w:val="20"/>
                <w:lang w:val="en-US"/>
              </w:rPr>
              <w:t>ldS</w:t>
            </w:r>
            <w:r w:rsidR="00B16313" w:rsidRPr="0084282E">
              <w:rPr>
                <w:rFonts w:ascii="Times New Roman" w:eastAsia="Calibri" w:hAnsi="Times New Roman" w:cs="Times New Roman"/>
                <w:sz w:val="20"/>
                <w:szCs w:val="20"/>
                <w:lang w:val="en-US"/>
              </w:rPr>
              <w:t>kills</w:t>
            </w:r>
            <w:r w:rsidR="00B16313" w:rsidRPr="0084282E">
              <w:rPr>
                <w:rFonts w:ascii="Times New Roman" w:eastAsia="Calibri" w:hAnsi="Times New Roman" w:cs="Times New Roman"/>
                <w:sz w:val="20"/>
                <w:szCs w:val="20"/>
              </w:rPr>
              <w:t xml:space="preserve"> </w:t>
            </w:r>
            <w:r w:rsidR="00B16313" w:rsidRPr="0084282E">
              <w:rPr>
                <w:rFonts w:ascii="Times New Roman" w:eastAsia="Calibri" w:hAnsi="Times New Roman" w:cs="Times New Roman"/>
                <w:sz w:val="20"/>
                <w:szCs w:val="20"/>
                <w:lang w:val="en-US"/>
              </w:rPr>
              <w:t>Russia</w:t>
            </w:r>
            <w:r w:rsidRPr="0084282E">
              <w:rPr>
                <w:rFonts w:ascii="Times New Roman" w:eastAsia="Calibri" w:hAnsi="Times New Roman" w:cs="Times New Roman"/>
                <w:sz w:val="20"/>
                <w:szCs w:val="20"/>
              </w:rPr>
              <w:t>», в колич. чел.;</w:t>
            </w:r>
          </w:p>
          <w:p w:rsidR="00B62CBB" w:rsidRPr="0084282E" w:rsidRDefault="00B62CBB" w:rsidP="003B6770">
            <w:pPr>
              <w:jc w:val="both"/>
              <w:rPr>
                <w:rFonts w:ascii="Times New Roman" w:hAnsi="Times New Roman" w:cs="Times New Roman"/>
                <w:sz w:val="20"/>
                <w:szCs w:val="20"/>
              </w:rPr>
            </w:pPr>
            <w:r w:rsidRPr="0084282E">
              <w:rPr>
                <w:rFonts w:ascii="Times New Roman" w:eastAsia="Calibri" w:hAnsi="Times New Roman" w:cs="Times New Roman"/>
                <w:sz w:val="20"/>
                <w:szCs w:val="20"/>
              </w:rPr>
              <w:t xml:space="preserve">- </w:t>
            </w:r>
            <w:r w:rsidRPr="0084282E">
              <w:rPr>
                <w:rFonts w:ascii="Times New Roman" w:hAnsi="Times New Roman" w:cs="Times New Roman"/>
                <w:sz w:val="20"/>
                <w:szCs w:val="20"/>
                <w:lang w:val="sah-RU"/>
              </w:rPr>
              <w:t xml:space="preserve">Количество детей, участвовавших в  Федеральном проекте </w:t>
            </w:r>
            <w:r w:rsidRPr="0084282E">
              <w:rPr>
                <w:rFonts w:ascii="Times New Roman" w:hAnsi="Times New Roman" w:cs="Times New Roman"/>
                <w:sz w:val="20"/>
                <w:szCs w:val="20"/>
              </w:rPr>
              <w:t>«</w:t>
            </w:r>
            <w:r w:rsidRPr="0084282E">
              <w:rPr>
                <w:rFonts w:ascii="Times New Roman" w:hAnsi="Times New Roman" w:cs="Times New Roman"/>
                <w:sz w:val="20"/>
                <w:szCs w:val="20"/>
                <w:lang w:val="sah-RU"/>
              </w:rPr>
              <w:t>Билет в Будущее</w:t>
            </w:r>
            <w:r w:rsidRPr="0084282E">
              <w:rPr>
                <w:rFonts w:ascii="Times New Roman" w:hAnsi="Times New Roman" w:cs="Times New Roman"/>
                <w:sz w:val="20"/>
                <w:szCs w:val="20"/>
              </w:rPr>
              <w:t>», в колич. чел.;</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sz w:val="20"/>
                <w:szCs w:val="20"/>
              </w:rPr>
              <w:t>- Количество участников в онлайн-уроках ПРОЕКТория, в колич. чел.;</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rPr>
              <w:t>Количество фирменных-классов в образовательных учреждениях, в ед.;</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sz w:val="20"/>
                <w:szCs w:val="20"/>
              </w:rPr>
              <w:t>- Количество школ имеющих сетевое взаимодействие с предприятиями и профессиональными образовательными учреждениями по профессиональному самоопределению обучающихся, в ед.;</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педагогов, аттестованных на высшую квалификационную категорию, в %;</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sz w:val="20"/>
                <w:szCs w:val="20"/>
              </w:rPr>
              <w:t>- Доля педагогов, проработавших в образовательных учреждениях свыше 3 лет, в %;</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rPr>
              <w:t>Доля педагогических работников систем общего и дополнительного образования детей, которые прошли добровольную независимую оценку профессиональной квалификации (Нацпроект «Учитель будущего»), в %;</w:t>
            </w:r>
          </w:p>
          <w:p w:rsidR="00B62CBB" w:rsidRPr="0084282E" w:rsidRDefault="00B62CBB" w:rsidP="003B6770">
            <w:pPr>
              <w:jc w:val="both"/>
              <w:rPr>
                <w:rFonts w:ascii="Times New Roman"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rPr>
              <w:t>Доля учителей в возрасте до 35 лет, вовлеченных в различные формы поддержки и сопровождения в первые три года работы (Нацпроект «Учитель будущего»), в %;</w:t>
            </w:r>
          </w:p>
          <w:p w:rsidR="00B62CBB" w:rsidRPr="0084282E" w:rsidRDefault="00B62CBB" w:rsidP="003B6770">
            <w:pPr>
              <w:jc w:val="both"/>
              <w:rPr>
                <w:rFonts w:ascii="Times New Roman" w:hAnsi="Times New Roman" w:cs="Times New Roman"/>
                <w:sz w:val="20"/>
              </w:rPr>
            </w:pPr>
            <w:r w:rsidRPr="0084282E">
              <w:rPr>
                <w:rFonts w:ascii="Times New Roman" w:hAnsi="Times New Roman" w:cs="Times New Roman"/>
              </w:rPr>
              <w:t xml:space="preserve">- </w:t>
            </w:r>
            <w:r w:rsidRPr="0084282E">
              <w:rPr>
                <w:rFonts w:ascii="Times New Roman" w:hAnsi="Times New Roman" w:cs="Times New Roman"/>
                <w:sz w:val="20"/>
              </w:rPr>
              <w:t>Доля руководящих и педагогических работников образовательных организаций, прошедших повышение квалификации и (или) профессиональную переподготовку, в общей численности руководящих и педагогических работников образовательных организаций улуса, в %;</w:t>
            </w:r>
          </w:p>
          <w:p w:rsidR="00B62CBB" w:rsidRPr="0084282E" w:rsidRDefault="00B62CBB" w:rsidP="003B6770">
            <w:pPr>
              <w:jc w:val="both"/>
              <w:rPr>
                <w:rFonts w:ascii="Times New Roman" w:hAnsi="Times New Roman" w:cs="Times New Roman"/>
                <w:sz w:val="20"/>
              </w:rPr>
            </w:pPr>
            <w:r w:rsidRPr="0084282E">
              <w:rPr>
                <w:rFonts w:ascii="Times New Roman" w:hAnsi="Times New Roman" w:cs="Times New Roman"/>
                <w:sz w:val="20"/>
              </w:rPr>
              <w:t>- Доля руководящих и педагогических работников, прошедших курсы повышения квалификации по новым адресным моделям в федеральных стажировочных площадках, учреждениях непрерывного профессионального образования РФ, в %;</w:t>
            </w:r>
          </w:p>
          <w:p w:rsidR="00B62CBB" w:rsidRPr="0084282E" w:rsidRDefault="00B62CBB" w:rsidP="003B6770">
            <w:pPr>
              <w:jc w:val="both"/>
              <w:rPr>
                <w:rFonts w:ascii="Times New Roman" w:hAnsi="Times New Roman" w:cs="Times New Roman"/>
                <w:sz w:val="20"/>
              </w:rPr>
            </w:pPr>
            <w:r w:rsidRPr="0084282E">
              <w:rPr>
                <w:rFonts w:ascii="Times New Roman" w:hAnsi="Times New Roman" w:cs="Times New Roman"/>
                <w:sz w:val="20"/>
              </w:rPr>
              <w:t>- Доля педагогических работников – участников муниципальных, региональных, всероссийских конкурсов профессионального мастерства («Учитель года», «Воспитатель года», «Путь к успеху», «Сердце отдаю детям» и т.д.), научно-практических конференций, педчтений, семинаров, педагогических Ярмарок и совещаний работников образования, способствующих повышению педагогического мастерства педагогов, в %;</w:t>
            </w:r>
          </w:p>
          <w:p w:rsidR="00B62CBB" w:rsidRPr="0084282E" w:rsidRDefault="00B62CBB" w:rsidP="003B6770">
            <w:pPr>
              <w:jc w:val="both"/>
              <w:rPr>
                <w:rFonts w:ascii="Times New Roman" w:hAnsi="Times New Roman" w:cs="Times New Roman"/>
                <w:sz w:val="20"/>
              </w:rPr>
            </w:pPr>
            <w:r w:rsidRPr="0084282E">
              <w:rPr>
                <w:rFonts w:ascii="Times New Roman" w:hAnsi="Times New Roman" w:cs="Times New Roman"/>
                <w:sz w:val="20"/>
              </w:rPr>
              <w:t>- Доля педагогических работников муниципальных образовательных учреждений, владеющих современными информационными и образовательными технологиями, в %;</w:t>
            </w:r>
          </w:p>
          <w:p w:rsidR="00B62CBB" w:rsidRPr="0084282E" w:rsidRDefault="00B62CBB" w:rsidP="003B6770">
            <w:pPr>
              <w:jc w:val="both"/>
              <w:rPr>
                <w:rFonts w:ascii="Times New Roman" w:hAnsi="Times New Roman" w:cs="Times New Roman"/>
                <w:sz w:val="20"/>
              </w:rPr>
            </w:pPr>
            <w:r w:rsidRPr="0084282E">
              <w:rPr>
                <w:rFonts w:ascii="Times New Roman" w:hAnsi="Times New Roman" w:cs="Times New Roman"/>
                <w:sz w:val="20"/>
              </w:rPr>
              <w:t>- Доля педагогов получающих грантовую поддержку МР «Сунтарский улус (район)» от общего количества педагогических работников улуса, в %;</w:t>
            </w:r>
          </w:p>
          <w:p w:rsidR="00B62CBB" w:rsidRPr="0084282E" w:rsidRDefault="00B62CBB" w:rsidP="003B6770">
            <w:pPr>
              <w:jc w:val="both"/>
              <w:rPr>
                <w:rFonts w:ascii="Times New Roman" w:hAnsi="Times New Roman" w:cs="Times New Roman"/>
                <w:sz w:val="20"/>
              </w:rPr>
            </w:pPr>
            <w:r w:rsidRPr="0084282E">
              <w:rPr>
                <w:rFonts w:ascii="Times New Roman" w:hAnsi="Times New Roman" w:cs="Times New Roman"/>
                <w:sz w:val="20"/>
              </w:rPr>
              <w:t xml:space="preserve">- </w:t>
            </w:r>
            <w:r w:rsidR="00213D2C" w:rsidRPr="0084282E">
              <w:rPr>
                <w:rFonts w:ascii="Times New Roman" w:hAnsi="Times New Roman" w:cs="Times New Roman"/>
                <w:sz w:val="20"/>
              </w:rPr>
              <w:t>Количество разработанных и изданных методических материалов педагогов и опыта работы школ (в том числе и в республике), в ед.;</w:t>
            </w:r>
          </w:p>
          <w:p w:rsidR="00213D2C" w:rsidRPr="0084282E" w:rsidRDefault="00213D2C" w:rsidP="003B6770">
            <w:pPr>
              <w:jc w:val="both"/>
              <w:rPr>
                <w:rFonts w:ascii="Times New Roman" w:hAnsi="Times New Roman" w:cs="Times New Roman"/>
                <w:sz w:val="20"/>
                <w:szCs w:val="24"/>
              </w:rPr>
            </w:pPr>
            <w:r w:rsidRPr="0084282E">
              <w:rPr>
                <w:rFonts w:ascii="Times New Roman" w:hAnsi="Times New Roman" w:cs="Times New Roman"/>
                <w:sz w:val="20"/>
              </w:rPr>
              <w:t xml:space="preserve">- </w:t>
            </w:r>
            <w:r w:rsidRPr="0084282E">
              <w:rPr>
                <w:rFonts w:ascii="Times New Roman" w:hAnsi="Times New Roman" w:cs="Times New Roman"/>
                <w:sz w:val="20"/>
                <w:szCs w:val="24"/>
              </w:rPr>
              <w:t>Доля детей, охваченных всеми формами отдыха и оздоровления детей от общего числа детей, в %;</w:t>
            </w:r>
          </w:p>
          <w:p w:rsidR="00213D2C" w:rsidRPr="0084282E" w:rsidRDefault="00213D2C" w:rsidP="003B6770">
            <w:pPr>
              <w:jc w:val="both"/>
              <w:rPr>
                <w:rFonts w:ascii="Times New Roman" w:hAnsi="Times New Roman" w:cs="Times New Roman"/>
                <w:sz w:val="20"/>
                <w:szCs w:val="24"/>
              </w:rPr>
            </w:pPr>
            <w:r w:rsidRPr="0084282E">
              <w:rPr>
                <w:rFonts w:ascii="Times New Roman" w:hAnsi="Times New Roman" w:cs="Times New Roman"/>
                <w:sz w:val="20"/>
                <w:szCs w:val="24"/>
              </w:rPr>
              <w:t>- Доля детей, находящихся в трудной жизненной ситуации, охваченных всеми формами отдыха и оздоровления от общего числа детей, находящихся в трудной жизненной ситуации, в %;</w:t>
            </w:r>
          </w:p>
          <w:p w:rsidR="00213D2C" w:rsidRDefault="00213D2C" w:rsidP="003B6770">
            <w:pPr>
              <w:jc w:val="both"/>
              <w:rPr>
                <w:rFonts w:ascii="Times New Roman" w:eastAsia="Times New Roman" w:hAnsi="Times New Roman" w:cs="Times New Roman"/>
                <w:sz w:val="20"/>
                <w:szCs w:val="23"/>
              </w:rPr>
            </w:pPr>
            <w:r w:rsidRPr="0084282E">
              <w:rPr>
                <w:rFonts w:ascii="Times New Roman" w:hAnsi="Times New Roman" w:cs="Times New Roman"/>
                <w:sz w:val="20"/>
                <w:szCs w:val="24"/>
              </w:rPr>
              <w:t xml:space="preserve">-  </w:t>
            </w:r>
            <w:r w:rsidRPr="0084282E">
              <w:rPr>
                <w:rFonts w:ascii="Times New Roman" w:eastAsia="Times New Roman" w:hAnsi="Times New Roman" w:cs="Times New Roman"/>
                <w:sz w:val="20"/>
                <w:szCs w:val="23"/>
              </w:rPr>
              <w:t xml:space="preserve">Число стационарных организаций отдыха и оздоровления детей, в которых </w:t>
            </w:r>
            <w:r w:rsidRPr="0084282E">
              <w:rPr>
                <w:rFonts w:ascii="Times New Roman" w:eastAsia="Times New Roman" w:hAnsi="Times New Roman" w:cs="Times New Roman"/>
                <w:sz w:val="20"/>
                <w:szCs w:val="23"/>
              </w:rPr>
              <w:lastRenderedPageBreak/>
              <w:t>укреплена материально-техническая база (за исключением санаториев, санаторных организаций отдыха и оздоровления детей), в ед.;</w:t>
            </w:r>
          </w:p>
          <w:p w:rsidR="00EC2FCF" w:rsidRDefault="00EC2FCF" w:rsidP="003B6770">
            <w:pPr>
              <w:jc w:val="both"/>
              <w:rPr>
                <w:rFonts w:ascii="Times New Roman" w:eastAsia="Times New Roman" w:hAnsi="Times New Roman" w:cs="Times New Roman"/>
                <w:sz w:val="20"/>
                <w:szCs w:val="23"/>
              </w:rPr>
            </w:pPr>
            <w:r>
              <w:rPr>
                <w:rFonts w:ascii="Times New Roman" w:eastAsia="Times New Roman" w:hAnsi="Times New Roman" w:cs="Times New Roman"/>
                <w:sz w:val="20"/>
                <w:szCs w:val="23"/>
              </w:rPr>
              <w:t>- Количество образовательных учреждений, в которых проведены мероприятия обеспечивающие требования противопожарной безопасности, в ед.;</w:t>
            </w:r>
          </w:p>
          <w:p w:rsidR="00EC2FCF" w:rsidRDefault="00EC2FCF" w:rsidP="003B6770">
            <w:pPr>
              <w:jc w:val="both"/>
              <w:rPr>
                <w:rFonts w:ascii="Times New Roman" w:eastAsia="Times New Roman" w:hAnsi="Times New Roman" w:cs="Times New Roman"/>
                <w:sz w:val="20"/>
                <w:szCs w:val="23"/>
              </w:rPr>
            </w:pPr>
            <w:r>
              <w:rPr>
                <w:rFonts w:ascii="Times New Roman" w:eastAsia="Times New Roman" w:hAnsi="Times New Roman" w:cs="Times New Roman"/>
                <w:sz w:val="20"/>
                <w:szCs w:val="23"/>
              </w:rPr>
              <w:t>- Количество образовательных учреждений, в которых обновлены медицинские кабинеты, в ед.;</w:t>
            </w:r>
          </w:p>
          <w:p w:rsidR="00EC2FCF" w:rsidRDefault="00EC2FCF" w:rsidP="003B6770">
            <w:pPr>
              <w:jc w:val="both"/>
              <w:rPr>
                <w:rFonts w:ascii="Times New Roman" w:eastAsia="Times New Roman" w:hAnsi="Times New Roman" w:cs="Times New Roman"/>
                <w:sz w:val="20"/>
                <w:szCs w:val="23"/>
              </w:rPr>
            </w:pPr>
            <w:r>
              <w:rPr>
                <w:rFonts w:ascii="Times New Roman" w:eastAsia="Times New Roman" w:hAnsi="Times New Roman" w:cs="Times New Roman"/>
                <w:sz w:val="20"/>
                <w:szCs w:val="23"/>
              </w:rPr>
              <w:t>- Количество образовательных учреждений, которые приобрели оборудования для очистки воды, в ед.;</w:t>
            </w:r>
          </w:p>
          <w:p w:rsidR="00EC2FCF" w:rsidRDefault="00EC2FCF" w:rsidP="003B6770">
            <w:pPr>
              <w:jc w:val="both"/>
              <w:rPr>
                <w:rFonts w:ascii="Times New Roman" w:eastAsia="Times New Roman" w:hAnsi="Times New Roman" w:cs="Times New Roman"/>
                <w:sz w:val="20"/>
                <w:szCs w:val="23"/>
              </w:rPr>
            </w:pPr>
            <w:r>
              <w:rPr>
                <w:rFonts w:ascii="Times New Roman" w:eastAsia="Times New Roman" w:hAnsi="Times New Roman" w:cs="Times New Roman"/>
                <w:sz w:val="20"/>
                <w:szCs w:val="23"/>
              </w:rPr>
              <w:t>- Количество образовательных учреждений, в которых проведены мероприятия обеспечивающие требования антитеррористической безопасности, в ед.;</w:t>
            </w:r>
          </w:p>
          <w:p w:rsidR="00EC2FCF" w:rsidRPr="0084282E" w:rsidRDefault="00EC2FCF" w:rsidP="003B6770">
            <w:pPr>
              <w:jc w:val="both"/>
              <w:rPr>
                <w:rFonts w:ascii="Times New Roman" w:eastAsia="Times New Roman" w:hAnsi="Times New Roman" w:cs="Times New Roman"/>
                <w:sz w:val="20"/>
                <w:szCs w:val="23"/>
              </w:rPr>
            </w:pPr>
            <w:r>
              <w:rPr>
                <w:rFonts w:ascii="Times New Roman" w:eastAsia="Times New Roman" w:hAnsi="Times New Roman" w:cs="Times New Roman"/>
                <w:sz w:val="20"/>
                <w:szCs w:val="23"/>
              </w:rPr>
              <w:t>- Количество зданий учреждений образования, в которых проведены капитальные ремонты, в ед.;</w:t>
            </w:r>
          </w:p>
          <w:p w:rsidR="00213D2C" w:rsidRPr="0084282E" w:rsidRDefault="00213D2C" w:rsidP="003B6770">
            <w:pPr>
              <w:jc w:val="both"/>
              <w:rPr>
                <w:rFonts w:ascii="Times New Roman" w:hAnsi="Times New Roman" w:cs="Times New Roman"/>
                <w:sz w:val="20"/>
                <w:szCs w:val="20"/>
                <w:lang w:val="sah-RU"/>
              </w:rPr>
            </w:pPr>
            <w:r w:rsidRPr="0084282E">
              <w:rPr>
                <w:rFonts w:ascii="Times New Roman" w:eastAsia="Times New Roman" w:hAnsi="Times New Roman" w:cs="Times New Roman"/>
                <w:sz w:val="20"/>
                <w:szCs w:val="23"/>
              </w:rPr>
              <w:t xml:space="preserve">- </w:t>
            </w:r>
            <w:r w:rsidRPr="0084282E">
              <w:rPr>
                <w:rFonts w:ascii="Times New Roman" w:hAnsi="Times New Roman" w:cs="Times New Roman"/>
                <w:sz w:val="20"/>
                <w:szCs w:val="20"/>
                <w:lang w:val="sah-RU"/>
              </w:rPr>
              <w:t>Количество оснащенных кабинетов психолога в общеобразовательных учреждениях, в ед.;</w:t>
            </w:r>
          </w:p>
          <w:p w:rsidR="00213D2C" w:rsidRPr="0084282E" w:rsidRDefault="00213D2C" w:rsidP="003B6770">
            <w:pPr>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Количество  интернатных учреждений  с укреплением материально –технической базы, полным  оснащением, в ед.;</w:t>
            </w:r>
          </w:p>
          <w:p w:rsidR="00213D2C" w:rsidRPr="0084282E" w:rsidRDefault="00213D2C" w:rsidP="001C31E1">
            <w:pPr>
              <w:jc w:val="both"/>
              <w:rPr>
                <w:rFonts w:ascii="Times New Roman" w:hAnsi="Times New Roman" w:cs="Times New Roman"/>
                <w:sz w:val="20"/>
                <w:szCs w:val="20"/>
              </w:rPr>
            </w:pPr>
            <w:r w:rsidRPr="0084282E">
              <w:rPr>
                <w:rFonts w:ascii="Times New Roman" w:hAnsi="Times New Roman" w:cs="Times New Roman"/>
              </w:rPr>
              <w:t xml:space="preserve">- </w:t>
            </w:r>
            <w:r w:rsidRPr="0084282E">
              <w:rPr>
                <w:rFonts w:ascii="Times New Roman" w:hAnsi="Times New Roman" w:cs="Times New Roman"/>
                <w:sz w:val="20"/>
                <w:szCs w:val="20"/>
              </w:rPr>
              <w:t>Доля образовательных организаций начального, основного и среднего общего образования, реализующих общеобразовательные программы в сетевой форме (Нацпроект «Современная школа»), в %;</w:t>
            </w:r>
          </w:p>
        </w:tc>
      </w:tr>
      <w:tr w:rsidR="0084282E" w:rsidRPr="0084282E" w:rsidTr="003E2851">
        <w:tc>
          <w:tcPr>
            <w:tcW w:w="2451" w:type="dxa"/>
          </w:tcPr>
          <w:p w:rsidR="00AB2510" w:rsidRPr="0084282E" w:rsidRDefault="00FB6AF1" w:rsidP="00FB6AF1">
            <w:pPr>
              <w:rPr>
                <w:rFonts w:ascii="Times New Roman" w:hAnsi="Times New Roman" w:cs="Times New Roman"/>
              </w:rPr>
            </w:pPr>
            <w:r w:rsidRPr="0084282E">
              <w:rPr>
                <w:rFonts w:ascii="Times New Roman" w:hAnsi="Times New Roman" w:cs="Times New Roman"/>
              </w:rPr>
              <w:lastRenderedPageBreak/>
              <w:t>С</w:t>
            </w:r>
            <w:r w:rsidR="00AB2510" w:rsidRPr="0084282E">
              <w:rPr>
                <w:rFonts w:ascii="Times New Roman" w:hAnsi="Times New Roman" w:cs="Times New Roman"/>
              </w:rPr>
              <w:t xml:space="preserve">роки реализации </w:t>
            </w:r>
            <w:r w:rsidRPr="0084282E">
              <w:rPr>
                <w:rFonts w:ascii="Times New Roman" w:hAnsi="Times New Roman" w:cs="Times New Roman"/>
              </w:rPr>
              <w:t>(этапы) муниципальной п</w:t>
            </w:r>
            <w:r w:rsidR="00AB2510" w:rsidRPr="0084282E">
              <w:rPr>
                <w:rFonts w:ascii="Times New Roman" w:hAnsi="Times New Roman" w:cs="Times New Roman"/>
              </w:rPr>
              <w:t>рограммы</w:t>
            </w:r>
          </w:p>
        </w:tc>
        <w:tc>
          <w:tcPr>
            <w:tcW w:w="7120" w:type="dxa"/>
            <w:gridSpan w:val="2"/>
          </w:tcPr>
          <w:p w:rsidR="00AB2510" w:rsidRPr="0084282E" w:rsidRDefault="00887D6F" w:rsidP="00887D6F">
            <w:pPr>
              <w:autoSpaceDE w:val="0"/>
              <w:autoSpaceDN w:val="0"/>
              <w:adjustRightInd w:val="0"/>
              <w:jc w:val="both"/>
              <w:rPr>
                <w:rFonts w:ascii="Times New Roman" w:hAnsi="Times New Roman" w:cs="Times New Roman"/>
              </w:rPr>
            </w:pPr>
            <w:r w:rsidRPr="0084282E">
              <w:rPr>
                <w:rFonts w:ascii="Times New Roman" w:hAnsi="Times New Roman"/>
                <w:szCs w:val="20"/>
              </w:rPr>
              <w:t>2020 - 2024 гг.</w:t>
            </w:r>
          </w:p>
        </w:tc>
      </w:tr>
      <w:tr w:rsidR="003E2851" w:rsidRPr="0084282E" w:rsidTr="00E773C6">
        <w:trPr>
          <w:trHeight w:val="298"/>
        </w:trPr>
        <w:tc>
          <w:tcPr>
            <w:tcW w:w="2451" w:type="dxa"/>
            <w:vMerge w:val="restart"/>
          </w:tcPr>
          <w:p w:rsidR="003E2851" w:rsidRDefault="003E2851" w:rsidP="00FB6AF1">
            <w:pPr>
              <w:rPr>
                <w:rFonts w:ascii="Times New Roman" w:hAnsi="Times New Roman" w:cs="Times New Roman"/>
              </w:rPr>
            </w:pPr>
            <w:r w:rsidRPr="0084282E">
              <w:rPr>
                <w:rFonts w:ascii="Times New Roman" w:hAnsi="Times New Roman" w:cs="Times New Roman"/>
              </w:rPr>
              <w:t>Предельный объем финансового обеспечения на реализацию п</w:t>
            </w:r>
            <w:r>
              <w:rPr>
                <w:rFonts w:ascii="Times New Roman" w:hAnsi="Times New Roman" w:cs="Times New Roman"/>
              </w:rPr>
              <w:t xml:space="preserve">рограммы по </w:t>
            </w:r>
            <w:r w:rsidRPr="0084282E">
              <w:rPr>
                <w:rFonts w:ascii="Times New Roman" w:hAnsi="Times New Roman" w:cs="Times New Roman"/>
              </w:rPr>
              <w:t>источникам финансирования</w:t>
            </w:r>
          </w:p>
          <w:p w:rsidR="003E2851" w:rsidRPr="0084282E" w:rsidRDefault="003E2851" w:rsidP="00FB6AF1">
            <w:pPr>
              <w:rPr>
                <w:rFonts w:ascii="Times New Roman" w:hAnsi="Times New Roman" w:cs="Times New Roman"/>
              </w:rPr>
            </w:pPr>
            <w:r>
              <w:rPr>
                <w:rFonts w:ascii="Times New Roman" w:hAnsi="Times New Roman" w:cs="Times New Roman"/>
              </w:rPr>
              <w:t>(тыс.руб)</w:t>
            </w:r>
          </w:p>
        </w:tc>
        <w:tc>
          <w:tcPr>
            <w:tcW w:w="2052" w:type="dxa"/>
          </w:tcPr>
          <w:p w:rsidR="003E2851" w:rsidRPr="0084282E" w:rsidRDefault="003E2851" w:rsidP="00FB6AF1">
            <w:pPr>
              <w:autoSpaceDE w:val="0"/>
              <w:autoSpaceDN w:val="0"/>
              <w:adjustRightInd w:val="0"/>
              <w:jc w:val="center"/>
              <w:rPr>
                <w:rFonts w:ascii="Times New Roman" w:hAnsi="Times New Roman"/>
                <w:szCs w:val="20"/>
              </w:rPr>
            </w:pPr>
            <w:r w:rsidRPr="0084282E">
              <w:rPr>
                <w:rFonts w:ascii="Times New Roman" w:hAnsi="Times New Roman"/>
                <w:szCs w:val="20"/>
              </w:rPr>
              <w:t>Источник финансирования</w:t>
            </w:r>
          </w:p>
        </w:tc>
        <w:tc>
          <w:tcPr>
            <w:tcW w:w="5068" w:type="dxa"/>
          </w:tcPr>
          <w:p w:rsidR="003E2851" w:rsidRPr="00675381" w:rsidRDefault="00956A98" w:rsidP="003E2851">
            <w:pPr>
              <w:autoSpaceDE w:val="0"/>
              <w:autoSpaceDN w:val="0"/>
              <w:adjustRightInd w:val="0"/>
              <w:jc w:val="center"/>
              <w:rPr>
                <w:rFonts w:ascii="Times New Roman" w:hAnsi="Times New Roman" w:cs="Times New Roman"/>
              </w:rPr>
            </w:pPr>
            <w:r>
              <w:rPr>
                <w:rFonts w:ascii="Times New Roman" w:hAnsi="Times New Roman" w:cs="Times New Roman"/>
              </w:rPr>
              <w:t xml:space="preserve">Сумма финансирования, </w:t>
            </w:r>
            <w:r w:rsidR="003E2851">
              <w:rPr>
                <w:rFonts w:ascii="Times New Roman" w:hAnsi="Times New Roman" w:cs="Times New Roman"/>
              </w:rPr>
              <w:t>тыс.руб.</w:t>
            </w:r>
          </w:p>
        </w:tc>
      </w:tr>
      <w:tr w:rsidR="003E2851" w:rsidRPr="0084282E" w:rsidTr="00E773C6">
        <w:trPr>
          <w:trHeight w:val="295"/>
        </w:trPr>
        <w:tc>
          <w:tcPr>
            <w:tcW w:w="2451" w:type="dxa"/>
            <w:vMerge/>
          </w:tcPr>
          <w:p w:rsidR="003E2851" w:rsidRPr="0084282E" w:rsidRDefault="003E2851" w:rsidP="00675381">
            <w:pPr>
              <w:rPr>
                <w:rFonts w:ascii="Times New Roman" w:hAnsi="Times New Roman" w:cs="Times New Roman"/>
              </w:rPr>
            </w:pPr>
          </w:p>
        </w:tc>
        <w:tc>
          <w:tcPr>
            <w:tcW w:w="2052" w:type="dxa"/>
          </w:tcPr>
          <w:p w:rsidR="003E2851" w:rsidRPr="0084282E" w:rsidRDefault="003E2851" w:rsidP="00675381">
            <w:pPr>
              <w:autoSpaceDE w:val="0"/>
              <w:autoSpaceDN w:val="0"/>
              <w:adjustRightInd w:val="0"/>
              <w:jc w:val="center"/>
              <w:rPr>
                <w:rFonts w:ascii="Times New Roman" w:hAnsi="Times New Roman"/>
                <w:szCs w:val="20"/>
              </w:rPr>
            </w:pPr>
            <w:r w:rsidRPr="0084282E">
              <w:rPr>
                <w:rFonts w:ascii="Times New Roman" w:hAnsi="Times New Roman"/>
                <w:szCs w:val="20"/>
              </w:rPr>
              <w:t>ФБ</w:t>
            </w:r>
          </w:p>
        </w:tc>
        <w:tc>
          <w:tcPr>
            <w:tcW w:w="5068" w:type="dxa"/>
            <w:vAlign w:val="center"/>
          </w:tcPr>
          <w:p w:rsidR="003E2851" w:rsidRPr="00675381" w:rsidRDefault="006724B9" w:rsidP="0077626A">
            <w:pPr>
              <w:jc w:val="center"/>
              <w:rPr>
                <w:rFonts w:ascii="Times New Roman" w:hAnsi="Times New Roman" w:cs="Times New Roman"/>
                <w:bCs/>
                <w:color w:val="000000"/>
              </w:rPr>
            </w:pPr>
            <w:r>
              <w:rPr>
                <w:rFonts w:ascii="Times New Roman" w:hAnsi="Times New Roman" w:cs="Times New Roman"/>
                <w:color w:val="000000"/>
              </w:rPr>
              <w:t>1014990,48</w:t>
            </w:r>
          </w:p>
        </w:tc>
      </w:tr>
      <w:tr w:rsidR="003E2851" w:rsidRPr="0084282E" w:rsidTr="00E773C6">
        <w:trPr>
          <w:trHeight w:val="295"/>
        </w:trPr>
        <w:tc>
          <w:tcPr>
            <w:tcW w:w="2451" w:type="dxa"/>
            <w:vMerge/>
          </w:tcPr>
          <w:p w:rsidR="003E2851" w:rsidRPr="0084282E" w:rsidRDefault="003E2851" w:rsidP="00675381">
            <w:pPr>
              <w:rPr>
                <w:rFonts w:ascii="Times New Roman" w:hAnsi="Times New Roman" w:cs="Times New Roman"/>
              </w:rPr>
            </w:pPr>
          </w:p>
        </w:tc>
        <w:tc>
          <w:tcPr>
            <w:tcW w:w="2052" w:type="dxa"/>
          </w:tcPr>
          <w:p w:rsidR="003E2851" w:rsidRPr="0084282E" w:rsidRDefault="003E2851" w:rsidP="00675381">
            <w:pPr>
              <w:autoSpaceDE w:val="0"/>
              <w:autoSpaceDN w:val="0"/>
              <w:adjustRightInd w:val="0"/>
              <w:jc w:val="center"/>
              <w:rPr>
                <w:rFonts w:ascii="Times New Roman" w:hAnsi="Times New Roman"/>
                <w:szCs w:val="20"/>
              </w:rPr>
            </w:pPr>
            <w:r w:rsidRPr="0084282E">
              <w:rPr>
                <w:rFonts w:ascii="Times New Roman" w:hAnsi="Times New Roman"/>
                <w:szCs w:val="20"/>
              </w:rPr>
              <w:t>РБ</w:t>
            </w:r>
          </w:p>
        </w:tc>
        <w:tc>
          <w:tcPr>
            <w:tcW w:w="5068" w:type="dxa"/>
            <w:vAlign w:val="center"/>
          </w:tcPr>
          <w:p w:rsidR="003E2851" w:rsidRPr="00675381" w:rsidRDefault="006724B9" w:rsidP="0077626A">
            <w:pPr>
              <w:jc w:val="center"/>
              <w:rPr>
                <w:rFonts w:ascii="Times New Roman" w:hAnsi="Times New Roman" w:cs="Times New Roman"/>
                <w:bCs/>
                <w:color w:val="000000"/>
              </w:rPr>
            </w:pPr>
            <w:r>
              <w:rPr>
                <w:rFonts w:ascii="Times New Roman" w:hAnsi="Times New Roman" w:cs="Times New Roman"/>
                <w:color w:val="000000"/>
              </w:rPr>
              <w:t>8443691,15</w:t>
            </w:r>
          </w:p>
        </w:tc>
      </w:tr>
      <w:tr w:rsidR="003E2851" w:rsidRPr="0084282E" w:rsidTr="00E773C6">
        <w:trPr>
          <w:trHeight w:val="295"/>
        </w:trPr>
        <w:tc>
          <w:tcPr>
            <w:tcW w:w="2451" w:type="dxa"/>
            <w:vMerge/>
          </w:tcPr>
          <w:p w:rsidR="003E2851" w:rsidRPr="0084282E" w:rsidRDefault="003E2851" w:rsidP="00675381">
            <w:pPr>
              <w:rPr>
                <w:rFonts w:ascii="Times New Roman" w:hAnsi="Times New Roman" w:cs="Times New Roman"/>
              </w:rPr>
            </w:pPr>
          </w:p>
        </w:tc>
        <w:tc>
          <w:tcPr>
            <w:tcW w:w="2052" w:type="dxa"/>
          </w:tcPr>
          <w:p w:rsidR="003E2851" w:rsidRPr="0084282E" w:rsidRDefault="003E2851" w:rsidP="00675381">
            <w:pPr>
              <w:autoSpaceDE w:val="0"/>
              <w:autoSpaceDN w:val="0"/>
              <w:adjustRightInd w:val="0"/>
              <w:jc w:val="center"/>
              <w:rPr>
                <w:rFonts w:ascii="Times New Roman" w:hAnsi="Times New Roman"/>
                <w:szCs w:val="20"/>
              </w:rPr>
            </w:pPr>
            <w:r w:rsidRPr="0084282E">
              <w:rPr>
                <w:rFonts w:ascii="Times New Roman" w:hAnsi="Times New Roman"/>
                <w:szCs w:val="20"/>
              </w:rPr>
              <w:t>МБ</w:t>
            </w:r>
          </w:p>
        </w:tc>
        <w:tc>
          <w:tcPr>
            <w:tcW w:w="5068" w:type="dxa"/>
            <w:vAlign w:val="center"/>
          </w:tcPr>
          <w:p w:rsidR="003E2851" w:rsidRPr="00675381" w:rsidRDefault="006724B9" w:rsidP="00592056">
            <w:pPr>
              <w:jc w:val="center"/>
              <w:rPr>
                <w:rFonts w:ascii="Times New Roman" w:hAnsi="Times New Roman" w:cs="Times New Roman"/>
                <w:bCs/>
                <w:color w:val="000000"/>
              </w:rPr>
            </w:pPr>
            <w:r>
              <w:rPr>
                <w:rFonts w:ascii="Times New Roman" w:hAnsi="Times New Roman" w:cs="Times New Roman"/>
                <w:color w:val="000000"/>
              </w:rPr>
              <w:t>7086713,91</w:t>
            </w:r>
          </w:p>
        </w:tc>
      </w:tr>
      <w:tr w:rsidR="003E2851" w:rsidRPr="0084282E" w:rsidTr="006724B9">
        <w:trPr>
          <w:trHeight w:val="228"/>
        </w:trPr>
        <w:tc>
          <w:tcPr>
            <w:tcW w:w="2451" w:type="dxa"/>
            <w:vMerge/>
          </w:tcPr>
          <w:p w:rsidR="003E2851" w:rsidRPr="0084282E" w:rsidRDefault="003E2851" w:rsidP="00675381">
            <w:pPr>
              <w:rPr>
                <w:rFonts w:ascii="Times New Roman" w:hAnsi="Times New Roman" w:cs="Times New Roman"/>
              </w:rPr>
            </w:pPr>
          </w:p>
        </w:tc>
        <w:tc>
          <w:tcPr>
            <w:tcW w:w="2052" w:type="dxa"/>
          </w:tcPr>
          <w:p w:rsidR="003E2851" w:rsidRPr="0084282E" w:rsidRDefault="003E2851" w:rsidP="00675381">
            <w:pPr>
              <w:autoSpaceDE w:val="0"/>
              <w:autoSpaceDN w:val="0"/>
              <w:adjustRightInd w:val="0"/>
              <w:jc w:val="center"/>
              <w:rPr>
                <w:rFonts w:ascii="Times New Roman" w:hAnsi="Times New Roman"/>
                <w:szCs w:val="20"/>
              </w:rPr>
            </w:pPr>
            <w:r w:rsidRPr="0084282E">
              <w:rPr>
                <w:rFonts w:ascii="Times New Roman" w:hAnsi="Times New Roman"/>
                <w:szCs w:val="20"/>
              </w:rPr>
              <w:t>ВБИ</w:t>
            </w:r>
          </w:p>
        </w:tc>
        <w:tc>
          <w:tcPr>
            <w:tcW w:w="5068" w:type="dxa"/>
            <w:vAlign w:val="center"/>
          </w:tcPr>
          <w:p w:rsidR="003E2851" w:rsidRPr="00675381" w:rsidRDefault="006724B9" w:rsidP="0077626A">
            <w:pPr>
              <w:jc w:val="center"/>
              <w:rPr>
                <w:rFonts w:ascii="Times New Roman" w:hAnsi="Times New Roman" w:cs="Times New Roman"/>
                <w:bCs/>
                <w:color w:val="000000"/>
              </w:rPr>
            </w:pPr>
            <w:r>
              <w:rPr>
                <w:rFonts w:ascii="Times New Roman" w:hAnsi="Times New Roman" w:cs="Times New Roman"/>
                <w:color w:val="000000"/>
              </w:rPr>
              <w:t>1250,00</w:t>
            </w:r>
          </w:p>
        </w:tc>
      </w:tr>
      <w:tr w:rsidR="00AB2510" w:rsidRPr="0084282E" w:rsidTr="003E2851">
        <w:tc>
          <w:tcPr>
            <w:tcW w:w="2451" w:type="dxa"/>
          </w:tcPr>
          <w:p w:rsidR="00AB2510" w:rsidRPr="0084282E" w:rsidRDefault="00FB6AF1" w:rsidP="00FB6AF1">
            <w:pPr>
              <w:rPr>
                <w:rFonts w:ascii="Times New Roman" w:hAnsi="Times New Roman" w:cs="Times New Roman"/>
              </w:rPr>
            </w:pPr>
            <w:r w:rsidRPr="0084282E">
              <w:rPr>
                <w:rFonts w:ascii="Times New Roman" w:hAnsi="Times New Roman" w:cs="Times New Roman"/>
              </w:rPr>
              <w:t>Конечные</w:t>
            </w:r>
            <w:r w:rsidR="00AB2510" w:rsidRPr="0084282E">
              <w:rPr>
                <w:rFonts w:ascii="Times New Roman" w:hAnsi="Times New Roman" w:cs="Times New Roman"/>
              </w:rPr>
              <w:t xml:space="preserve"> результаты реализации </w:t>
            </w:r>
            <w:r w:rsidRPr="0084282E">
              <w:rPr>
                <w:rFonts w:ascii="Times New Roman" w:hAnsi="Times New Roman" w:cs="Times New Roman"/>
              </w:rPr>
              <w:t>муниципальной п</w:t>
            </w:r>
            <w:r w:rsidR="00AB2510" w:rsidRPr="0084282E">
              <w:rPr>
                <w:rFonts w:ascii="Times New Roman" w:hAnsi="Times New Roman" w:cs="Times New Roman"/>
              </w:rPr>
              <w:t>рограммы</w:t>
            </w:r>
          </w:p>
        </w:tc>
        <w:tc>
          <w:tcPr>
            <w:tcW w:w="7120" w:type="dxa"/>
            <w:gridSpan w:val="2"/>
          </w:tcPr>
          <w:p w:rsidR="00AB2510" w:rsidRPr="0084282E" w:rsidRDefault="000C23C1" w:rsidP="000C23C1">
            <w:pPr>
              <w:jc w:val="both"/>
              <w:rPr>
                <w:rFonts w:ascii="Times New Roman" w:hAnsi="Times New Roman" w:cs="Times New Roman"/>
              </w:rPr>
            </w:pPr>
            <w:r>
              <w:rPr>
                <w:rFonts w:ascii="Times New Roman" w:hAnsi="Times New Roman" w:cs="Times New Roman"/>
                <w:szCs w:val="24"/>
              </w:rPr>
              <w:t>Сф</w:t>
            </w:r>
            <w:r w:rsidRPr="0084282E">
              <w:rPr>
                <w:rFonts w:ascii="Times New Roman" w:hAnsi="Times New Roman" w:cs="Times New Roman"/>
                <w:szCs w:val="24"/>
              </w:rPr>
              <w:t>ормирован</w:t>
            </w:r>
            <w:r>
              <w:rPr>
                <w:rFonts w:ascii="Times New Roman" w:hAnsi="Times New Roman" w:cs="Times New Roman"/>
                <w:szCs w:val="24"/>
              </w:rPr>
              <w:t>а</w:t>
            </w:r>
            <w:r w:rsidRPr="0084282E">
              <w:rPr>
                <w:rFonts w:ascii="Times New Roman" w:hAnsi="Times New Roman" w:cs="Times New Roman"/>
                <w:szCs w:val="24"/>
              </w:rPr>
              <w:t xml:space="preserve"> систем</w:t>
            </w:r>
            <w:r>
              <w:rPr>
                <w:rFonts w:ascii="Times New Roman" w:hAnsi="Times New Roman" w:cs="Times New Roman"/>
                <w:szCs w:val="24"/>
              </w:rPr>
              <w:t>а</w:t>
            </w:r>
            <w:r w:rsidRPr="0084282E">
              <w:rPr>
                <w:rFonts w:ascii="Times New Roman" w:hAnsi="Times New Roman" w:cs="Times New Roman"/>
                <w:szCs w:val="24"/>
              </w:rPr>
              <w:t xml:space="preserve"> образования как открыто</w:t>
            </w:r>
            <w:r>
              <w:rPr>
                <w:rFonts w:ascii="Times New Roman" w:hAnsi="Times New Roman" w:cs="Times New Roman"/>
                <w:szCs w:val="24"/>
              </w:rPr>
              <w:t>е</w:t>
            </w:r>
            <w:r w:rsidRPr="0084282E">
              <w:rPr>
                <w:rFonts w:ascii="Times New Roman" w:hAnsi="Times New Roman" w:cs="Times New Roman"/>
                <w:szCs w:val="24"/>
              </w:rPr>
              <w:t xml:space="preserve"> инновационно</w:t>
            </w:r>
            <w:r>
              <w:rPr>
                <w:rFonts w:ascii="Times New Roman" w:hAnsi="Times New Roman" w:cs="Times New Roman"/>
                <w:szCs w:val="24"/>
              </w:rPr>
              <w:t>е</w:t>
            </w:r>
            <w:r w:rsidRPr="0084282E">
              <w:rPr>
                <w:rFonts w:ascii="Times New Roman" w:hAnsi="Times New Roman" w:cs="Times New Roman"/>
                <w:szCs w:val="24"/>
              </w:rPr>
              <w:t xml:space="preserve"> явлени</w:t>
            </w:r>
            <w:r>
              <w:rPr>
                <w:rFonts w:ascii="Times New Roman" w:hAnsi="Times New Roman" w:cs="Times New Roman"/>
                <w:szCs w:val="24"/>
              </w:rPr>
              <w:t>е</w:t>
            </w:r>
            <w:r w:rsidRPr="0084282E">
              <w:rPr>
                <w:rFonts w:ascii="Times New Roman" w:hAnsi="Times New Roman" w:cs="Times New Roman"/>
                <w:szCs w:val="24"/>
              </w:rPr>
              <w:t>, п</w:t>
            </w:r>
            <w:r>
              <w:rPr>
                <w:rFonts w:ascii="Times New Roman" w:hAnsi="Times New Roman" w:cs="Times New Roman"/>
                <w:szCs w:val="24"/>
              </w:rPr>
              <w:t>ризнающая</w:t>
            </w:r>
            <w:r w:rsidRPr="0084282E">
              <w:rPr>
                <w:rFonts w:ascii="Times New Roman" w:hAnsi="Times New Roman" w:cs="Times New Roman"/>
                <w:szCs w:val="24"/>
              </w:rPr>
              <w:t xml:space="preserve"> право каждого гражданина, вне зависимости от социально-экономических факторов его жизни, на качественное образование</w:t>
            </w:r>
          </w:p>
        </w:tc>
      </w:tr>
    </w:tbl>
    <w:p w:rsidR="0051566F" w:rsidRPr="0084282E" w:rsidRDefault="0051566F" w:rsidP="0051566F">
      <w:pPr>
        <w:spacing w:after="0"/>
        <w:rPr>
          <w:rFonts w:ascii="Times New Roman" w:hAnsi="Times New Roman" w:cs="Times New Roman"/>
        </w:rPr>
      </w:pPr>
    </w:p>
    <w:p w:rsidR="0076232B" w:rsidRPr="00AB1DC3" w:rsidRDefault="0076232B" w:rsidP="00891204">
      <w:pPr>
        <w:pStyle w:val="a4"/>
        <w:numPr>
          <w:ilvl w:val="0"/>
          <w:numId w:val="12"/>
        </w:numPr>
        <w:spacing w:after="0"/>
        <w:jc w:val="center"/>
        <w:rPr>
          <w:rFonts w:ascii="Times New Roman" w:hAnsi="Times New Roman" w:cs="Times New Roman"/>
          <w:b/>
          <w:sz w:val="24"/>
          <w:lang w:val="en-US"/>
        </w:rPr>
      </w:pPr>
      <w:r w:rsidRPr="00AB1DC3">
        <w:rPr>
          <w:rFonts w:ascii="Times New Roman" w:hAnsi="Times New Roman" w:cs="Times New Roman"/>
          <w:b/>
          <w:sz w:val="24"/>
        </w:rPr>
        <w:t>Нормативно-правовое обеспечение</w:t>
      </w:r>
    </w:p>
    <w:p w:rsidR="00CD7C5C" w:rsidRPr="00AB1DC3" w:rsidRDefault="00CD7C5C" w:rsidP="000C31EA">
      <w:pPr>
        <w:spacing w:after="0"/>
        <w:ind w:firstLine="567"/>
        <w:jc w:val="both"/>
        <w:rPr>
          <w:rFonts w:ascii="Times New Roman" w:hAnsi="Times New Roman" w:cs="Times New Roman"/>
          <w:sz w:val="24"/>
        </w:rPr>
      </w:pPr>
      <w:r w:rsidRPr="00AB1DC3">
        <w:rPr>
          <w:rFonts w:ascii="Times New Roman" w:hAnsi="Times New Roman" w:cs="Times New Roman"/>
          <w:sz w:val="24"/>
        </w:rPr>
        <w:t>Муниципальная программа развития системы образования Сунтарского улуса (района) на 2020-2025 годы разработана в соответствии с действующим законодательством и следующими нормативно-правовыми актами:</w:t>
      </w:r>
    </w:p>
    <w:p w:rsidR="003D1469" w:rsidRPr="00AB1DC3" w:rsidRDefault="009D224C" w:rsidP="00713D28">
      <w:pPr>
        <w:pStyle w:val="a4"/>
        <w:numPr>
          <w:ilvl w:val="0"/>
          <w:numId w:val="4"/>
        </w:numPr>
        <w:jc w:val="both"/>
        <w:rPr>
          <w:rFonts w:ascii="Times New Roman" w:hAnsi="Times New Roman" w:cs="Times New Roman"/>
          <w:sz w:val="24"/>
        </w:rPr>
      </w:pPr>
      <w:r w:rsidRPr="00AB1DC3">
        <w:rPr>
          <w:rFonts w:ascii="Times New Roman" w:hAnsi="Times New Roman" w:cs="Times New Roman"/>
          <w:sz w:val="24"/>
        </w:rPr>
        <w:t xml:space="preserve">Федеральный закон от 29 декабря </w:t>
      </w:r>
      <w:r w:rsidR="003D1469" w:rsidRPr="00AB1DC3">
        <w:rPr>
          <w:rFonts w:ascii="Times New Roman" w:hAnsi="Times New Roman" w:cs="Times New Roman"/>
          <w:sz w:val="24"/>
        </w:rPr>
        <w:t>2012 г</w:t>
      </w:r>
      <w:r w:rsidRPr="00AB1DC3">
        <w:rPr>
          <w:rFonts w:ascii="Times New Roman" w:hAnsi="Times New Roman" w:cs="Times New Roman"/>
          <w:sz w:val="24"/>
        </w:rPr>
        <w:t>ода</w:t>
      </w:r>
      <w:r w:rsidR="003D1469" w:rsidRPr="00AB1DC3">
        <w:rPr>
          <w:rFonts w:ascii="Times New Roman" w:hAnsi="Times New Roman" w:cs="Times New Roman"/>
          <w:sz w:val="24"/>
        </w:rPr>
        <w:t xml:space="preserve"> №273-ФЗ «Об образовании в Российской Федерации»;</w:t>
      </w:r>
    </w:p>
    <w:p w:rsidR="009D224C" w:rsidRPr="00AB1DC3" w:rsidRDefault="009D224C" w:rsidP="00713D28">
      <w:pPr>
        <w:pStyle w:val="a4"/>
        <w:numPr>
          <w:ilvl w:val="0"/>
          <w:numId w:val="4"/>
        </w:numPr>
        <w:jc w:val="both"/>
        <w:rPr>
          <w:rFonts w:ascii="Times New Roman" w:hAnsi="Times New Roman" w:cs="Times New Roman"/>
          <w:sz w:val="24"/>
        </w:rPr>
      </w:pPr>
      <w:r w:rsidRPr="00AB1DC3">
        <w:rPr>
          <w:rFonts w:ascii="Times New Roman" w:hAnsi="Times New Roman" w:cs="Times New Roman"/>
          <w:sz w:val="24"/>
        </w:rPr>
        <w:t>Федеральный закон от 06 декабря 2003 года №131-ФЗ «Об общих принципах организации местного самоуправления в Российской Федерации»;</w:t>
      </w:r>
    </w:p>
    <w:p w:rsidR="003D1469" w:rsidRPr="00AB1DC3" w:rsidRDefault="003D1469" w:rsidP="00713D28">
      <w:pPr>
        <w:pStyle w:val="a4"/>
        <w:numPr>
          <w:ilvl w:val="0"/>
          <w:numId w:val="4"/>
        </w:numPr>
        <w:jc w:val="both"/>
        <w:rPr>
          <w:rFonts w:ascii="Times New Roman" w:hAnsi="Times New Roman" w:cs="Times New Roman"/>
          <w:sz w:val="24"/>
        </w:rPr>
      </w:pPr>
      <w:r w:rsidRPr="00AB1DC3">
        <w:rPr>
          <w:rFonts w:ascii="Times New Roman" w:hAnsi="Times New Roman" w:cs="Times New Roman"/>
          <w:sz w:val="24"/>
        </w:rPr>
        <w:t>Государственная программа РФ «Развитие образования»;</w:t>
      </w:r>
    </w:p>
    <w:p w:rsidR="003D1469" w:rsidRPr="00AB1DC3" w:rsidRDefault="003D1469" w:rsidP="00713D28">
      <w:pPr>
        <w:pStyle w:val="a4"/>
        <w:numPr>
          <w:ilvl w:val="0"/>
          <w:numId w:val="4"/>
        </w:numPr>
        <w:jc w:val="both"/>
        <w:rPr>
          <w:rFonts w:ascii="Times New Roman" w:hAnsi="Times New Roman" w:cs="Times New Roman"/>
          <w:sz w:val="24"/>
        </w:rPr>
      </w:pPr>
      <w:r w:rsidRPr="00AB1DC3">
        <w:rPr>
          <w:rFonts w:ascii="Times New Roman" w:hAnsi="Times New Roman" w:cs="Times New Roman"/>
          <w:sz w:val="24"/>
        </w:rPr>
        <w:t>Указ Президента РФ от 7 мая 2018 года №204 «О национальных целях и стратегических задачах развития Российской Федерации на период до 2024 года»;</w:t>
      </w:r>
    </w:p>
    <w:p w:rsidR="003D1469" w:rsidRPr="00AB1DC3" w:rsidRDefault="003D1469" w:rsidP="00713D28">
      <w:pPr>
        <w:pStyle w:val="a4"/>
        <w:numPr>
          <w:ilvl w:val="0"/>
          <w:numId w:val="4"/>
        </w:numPr>
        <w:spacing w:after="0"/>
        <w:jc w:val="both"/>
        <w:rPr>
          <w:rFonts w:ascii="Times New Roman" w:hAnsi="Times New Roman" w:cs="Times New Roman"/>
          <w:sz w:val="24"/>
        </w:rPr>
      </w:pPr>
      <w:r w:rsidRPr="00AB1DC3">
        <w:rPr>
          <w:rFonts w:ascii="Times New Roman" w:hAnsi="Times New Roman" w:cs="Times New Roman"/>
          <w:sz w:val="24"/>
        </w:rPr>
        <w:t>Национальный проект «Образование»;</w:t>
      </w:r>
    </w:p>
    <w:p w:rsidR="003D1469" w:rsidRPr="00AB1DC3" w:rsidRDefault="003D1469" w:rsidP="00713D28">
      <w:pPr>
        <w:pStyle w:val="a4"/>
        <w:numPr>
          <w:ilvl w:val="0"/>
          <w:numId w:val="4"/>
        </w:numPr>
        <w:jc w:val="both"/>
        <w:rPr>
          <w:rFonts w:ascii="Times New Roman" w:hAnsi="Times New Roman" w:cs="Times New Roman"/>
          <w:sz w:val="24"/>
        </w:rPr>
      </w:pPr>
      <w:r w:rsidRPr="00AB1DC3">
        <w:rPr>
          <w:rFonts w:ascii="Times New Roman" w:hAnsi="Times New Roman" w:cs="Times New Roman"/>
          <w:sz w:val="24"/>
        </w:rPr>
        <w:t>Закон Р</w:t>
      </w:r>
      <w:r w:rsidR="009D224C" w:rsidRPr="00AB1DC3">
        <w:rPr>
          <w:rFonts w:ascii="Times New Roman" w:hAnsi="Times New Roman" w:cs="Times New Roman"/>
          <w:sz w:val="24"/>
        </w:rPr>
        <w:t xml:space="preserve">еспублики </w:t>
      </w:r>
      <w:r w:rsidRPr="00AB1DC3">
        <w:rPr>
          <w:rFonts w:ascii="Times New Roman" w:hAnsi="Times New Roman" w:cs="Times New Roman"/>
          <w:sz w:val="24"/>
        </w:rPr>
        <w:t>С</w:t>
      </w:r>
      <w:r w:rsidR="009D224C" w:rsidRPr="00AB1DC3">
        <w:rPr>
          <w:rFonts w:ascii="Times New Roman" w:hAnsi="Times New Roman" w:cs="Times New Roman"/>
          <w:sz w:val="24"/>
        </w:rPr>
        <w:t>аха</w:t>
      </w:r>
      <w:r w:rsidRPr="00AB1DC3">
        <w:rPr>
          <w:rFonts w:ascii="Times New Roman" w:hAnsi="Times New Roman" w:cs="Times New Roman"/>
          <w:sz w:val="24"/>
        </w:rPr>
        <w:t xml:space="preserve"> (Я</w:t>
      </w:r>
      <w:r w:rsidR="0005420C" w:rsidRPr="00AB1DC3">
        <w:rPr>
          <w:rFonts w:ascii="Times New Roman" w:hAnsi="Times New Roman" w:cs="Times New Roman"/>
          <w:sz w:val="24"/>
        </w:rPr>
        <w:t>кутия</w:t>
      </w:r>
      <w:r w:rsidRPr="00AB1DC3">
        <w:rPr>
          <w:rFonts w:ascii="Times New Roman" w:hAnsi="Times New Roman" w:cs="Times New Roman"/>
          <w:sz w:val="24"/>
        </w:rPr>
        <w:t xml:space="preserve">) </w:t>
      </w:r>
      <w:r w:rsidR="009D224C" w:rsidRPr="00AB1DC3">
        <w:rPr>
          <w:rFonts w:ascii="Times New Roman" w:hAnsi="Times New Roman" w:cs="Times New Roman"/>
          <w:sz w:val="24"/>
        </w:rPr>
        <w:t>от 15 декабря 2014 года №1401-З№359-</w:t>
      </w:r>
      <w:r w:rsidR="009D224C" w:rsidRPr="00AB1DC3">
        <w:rPr>
          <w:rFonts w:ascii="Times New Roman" w:hAnsi="Times New Roman" w:cs="Times New Roman"/>
          <w:sz w:val="24"/>
          <w:lang w:val="en-US"/>
        </w:rPr>
        <w:t>V</w:t>
      </w:r>
      <w:r w:rsidR="009D224C" w:rsidRPr="00AB1DC3">
        <w:rPr>
          <w:rFonts w:ascii="Times New Roman" w:hAnsi="Times New Roman" w:cs="Times New Roman"/>
          <w:sz w:val="24"/>
        </w:rPr>
        <w:t xml:space="preserve"> </w:t>
      </w:r>
      <w:r w:rsidRPr="00AB1DC3">
        <w:rPr>
          <w:rFonts w:ascii="Times New Roman" w:hAnsi="Times New Roman" w:cs="Times New Roman"/>
          <w:sz w:val="24"/>
        </w:rPr>
        <w:t>«Об образовании в Р</w:t>
      </w:r>
      <w:r w:rsidR="009D224C" w:rsidRPr="00AB1DC3">
        <w:rPr>
          <w:rFonts w:ascii="Times New Roman" w:hAnsi="Times New Roman" w:cs="Times New Roman"/>
          <w:sz w:val="24"/>
        </w:rPr>
        <w:t xml:space="preserve">еспублике </w:t>
      </w:r>
      <w:r w:rsidRPr="00AB1DC3">
        <w:rPr>
          <w:rFonts w:ascii="Times New Roman" w:hAnsi="Times New Roman" w:cs="Times New Roman"/>
          <w:sz w:val="24"/>
        </w:rPr>
        <w:t>С</w:t>
      </w:r>
      <w:r w:rsidR="009D224C" w:rsidRPr="00AB1DC3">
        <w:rPr>
          <w:rFonts w:ascii="Times New Roman" w:hAnsi="Times New Roman" w:cs="Times New Roman"/>
          <w:sz w:val="24"/>
        </w:rPr>
        <w:t>аха</w:t>
      </w:r>
      <w:r w:rsidRPr="00AB1DC3">
        <w:rPr>
          <w:rFonts w:ascii="Times New Roman" w:hAnsi="Times New Roman" w:cs="Times New Roman"/>
          <w:sz w:val="24"/>
        </w:rPr>
        <w:t xml:space="preserve"> (Я</w:t>
      </w:r>
      <w:r w:rsidR="009D224C" w:rsidRPr="00AB1DC3">
        <w:rPr>
          <w:rFonts w:ascii="Times New Roman" w:hAnsi="Times New Roman" w:cs="Times New Roman"/>
          <w:sz w:val="24"/>
        </w:rPr>
        <w:t>кутия</w:t>
      </w:r>
      <w:r w:rsidRPr="00AB1DC3">
        <w:rPr>
          <w:rFonts w:ascii="Times New Roman" w:hAnsi="Times New Roman" w:cs="Times New Roman"/>
          <w:sz w:val="24"/>
        </w:rPr>
        <w:t>)»;</w:t>
      </w:r>
    </w:p>
    <w:p w:rsidR="003D1469" w:rsidRPr="00AB1DC3" w:rsidRDefault="003D1469" w:rsidP="00713D28">
      <w:pPr>
        <w:pStyle w:val="a4"/>
        <w:numPr>
          <w:ilvl w:val="0"/>
          <w:numId w:val="4"/>
        </w:numPr>
        <w:jc w:val="both"/>
        <w:rPr>
          <w:rFonts w:ascii="Times New Roman" w:hAnsi="Times New Roman" w:cs="Times New Roman"/>
          <w:bCs/>
          <w:sz w:val="24"/>
        </w:rPr>
      </w:pPr>
      <w:r w:rsidRPr="00AB1DC3">
        <w:rPr>
          <w:rFonts w:ascii="Times New Roman" w:hAnsi="Times New Roman" w:cs="Times New Roman"/>
          <w:bCs/>
          <w:sz w:val="24"/>
        </w:rPr>
        <w:t>Государственная программа Р</w:t>
      </w:r>
      <w:r w:rsidR="009D224C" w:rsidRPr="00AB1DC3">
        <w:rPr>
          <w:rFonts w:ascii="Times New Roman" w:hAnsi="Times New Roman" w:cs="Times New Roman"/>
          <w:bCs/>
          <w:sz w:val="24"/>
        </w:rPr>
        <w:t xml:space="preserve">еспублики </w:t>
      </w:r>
      <w:r w:rsidRPr="00AB1DC3">
        <w:rPr>
          <w:rFonts w:ascii="Times New Roman" w:hAnsi="Times New Roman" w:cs="Times New Roman"/>
          <w:bCs/>
          <w:sz w:val="24"/>
        </w:rPr>
        <w:t>С</w:t>
      </w:r>
      <w:r w:rsidR="009D224C" w:rsidRPr="00AB1DC3">
        <w:rPr>
          <w:rFonts w:ascii="Times New Roman" w:hAnsi="Times New Roman" w:cs="Times New Roman"/>
          <w:bCs/>
          <w:sz w:val="24"/>
        </w:rPr>
        <w:t xml:space="preserve">аха </w:t>
      </w:r>
      <w:r w:rsidRPr="00AB1DC3">
        <w:rPr>
          <w:rFonts w:ascii="Times New Roman" w:hAnsi="Times New Roman" w:cs="Times New Roman"/>
          <w:bCs/>
          <w:sz w:val="24"/>
        </w:rPr>
        <w:t>(Я</w:t>
      </w:r>
      <w:r w:rsidR="009D224C" w:rsidRPr="00AB1DC3">
        <w:rPr>
          <w:rFonts w:ascii="Times New Roman" w:hAnsi="Times New Roman" w:cs="Times New Roman"/>
          <w:bCs/>
          <w:sz w:val="24"/>
        </w:rPr>
        <w:t>кутия</w:t>
      </w:r>
      <w:r w:rsidRPr="00AB1DC3">
        <w:rPr>
          <w:rFonts w:ascii="Times New Roman" w:hAnsi="Times New Roman" w:cs="Times New Roman"/>
          <w:bCs/>
          <w:sz w:val="24"/>
        </w:rPr>
        <w:t>) «Развитие образования Республики Саха (Якутия) на 2016-2022 годы и на плановый период до 2026 года»;</w:t>
      </w:r>
    </w:p>
    <w:p w:rsidR="00B02DB9" w:rsidRPr="00AB1DC3" w:rsidRDefault="00B02DB9" w:rsidP="00713D28">
      <w:pPr>
        <w:pStyle w:val="a4"/>
        <w:numPr>
          <w:ilvl w:val="0"/>
          <w:numId w:val="4"/>
        </w:numPr>
        <w:jc w:val="both"/>
        <w:rPr>
          <w:rFonts w:ascii="Times New Roman" w:hAnsi="Times New Roman" w:cs="Times New Roman"/>
          <w:bCs/>
          <w:sz w:val="24"/>
        </w:rPr>
      </w:pPr>
      <w:r w:rsidRPr="00AB1DC3">
        <w:rPr>
          <w:rFonts w:ascii="Times New Roman" w:hAnsi="Times New Roman" w:cs="Times New Roman"/>
          <w:bCs/>
          <w:sz w:val="24"/>
        </w:rPr>
        <w:t>Стратегия социально-экономического развития Республи</w:t>
      </w:r>
      <w:r w:rsidR="00182CD0" w:rsidRPr="00AB1DC3">
        <w:rPr>
          <w:rFonts w:ascii="Times New Roman" w:hAnsi="Times New Roman" w:cs="Times New Roman"/>
          <w:bCs/>
          <w:sz w:val="24"/>
        </w:rPr>
        <w:t xml:space="preserve">ки Саха (Якутия) до 2030 года </w:t>
      </w:r>
      <w:r w:rsidRPr="00AB1DC3">
        <w:rPr>
          <w:rFonts w:ascii="Times New Roman" w:hAnsi="Times New Roman" w:cs="Times New Roman"/>
          <w:bCs/>
          <w:sz w:val="24"/>
        </w:rPr>
        <w:t>с определением основных направлений до 2050 года;</w:t>
      </w:r>
    </w:p>
    <w:p w:rsidR="003D1469" w:rsidRPr="00AB1DC3" w:rsidRDefault="003D1469" w:rsidP="00713D28">
      <w:pPr>
        <w:pStyle w:val="a4"/>
        <w:numPr>
          <w:ilvl w:val="0"/>
          <w:numId w:val="4"/>
        </w:numPr>
        <w:spacing w:after="0"/>
        <w:jc w:val="both"/>
        <w:rPr>
          <w:rFonts w:ascii="Times New Roman" w:hAnsi="Times New Roman" w:cs="Times New Roman"/>
          <w:sz w:val="24"/>
        </w:rPr>
      </w:pPr>
      <w:r w:rsidRPr="00AB1DC3">
        <w:rPr>
          <w:rFonts w:ascii="Times New Roman" w:hAnsi="Times New Roman" w:cs="Times New Roman"/>
          <w:bCs/>
          <w:sz w:val="24"/>
        </w:rPr>
        <w:lastRenderedPageBreak/>
        <w:t>Указ Главы РС(Я) от 22 ноября 2018 года №190 «О стратегических направлениях развития образования в Республике Саха (Якутия)»;</w:t>
      </w:r>
    </w:p>
    <w:p w:rsidR="009D224C" w:rsidRPr="00AB1DC3" w:rsidRDefault="009D224C" w:rsidP="00713D28">
      <w:pPr>
        <w:pStyle w:val="a4"/>
        <w:numPr>
          <w:ilvl w:val="0"/>
          <w:numId w:val="4"/>
        </w:numPr>
        <w:spacing w:after="0"/>
        <w:jc w:val="both"/>
        <w:rPr>
          <w:rFonts w:ascii="Times New Roman" w:hAnsi="Times New Roman" w:cs="Times New Roman"/>
          <w:sz w:val="24"/>
        </w:rPr>
      </w:pPr>
      <w:r w:rsidRPr="00AB1DC3">
        <w:rPr>
          <w:rFonts w:ascii="Times New Roman" w:hAnsi="Times New Roman" w:cs="Times New Roman"/>
          <w:sz w:val="24"/>
        </w:rPr>
        <w:t>Устав МР «Сунтарский улус (район)»;</w:t>
      </w:r>
    </w:p>
    <w:p w:rsidR="009D224C" w:rsidRPr="00AB1DC3" w:rsidRDefault="009D224C" w:rsidP="00713D28">
      <w:pPr>
        <w:pStyle w:val="a4"/>
        <w:numPr>
          <w:ilvl w:val="0"/>
          <w:numId w:val="4"/>
        </w:numPr>
        <w:spacing w:after="0"/>
        <w:jc w:val="both"/>
        <w:rPr>
          <w:rFonts w:ascii="Times New Roman" w:hAnsi="Times New Roman" w:cs="Times New Roman"/>
          <w:sz w:val="24"/>
        </w:rPr>
      </w:pPr>
      <w:r w:rsidRPr="00AB1DC3">
        <w:rPr>
          <w:rFonts w:ascii="Times New Roman" w:hAnsi="Times New Roman" w:cs="Times New Roman"/>
          <w:sz w:val="24"/>
        </w:rPr>
        <w:t>Стратегия социально-экономического развития МР «Сунтарский улус (район)» РС(Я) до 2030 года;</w:t>
      </w:r>
    </w:p>
    <w:p w:rsidR="009D224C" w:rsidRPr="00406D8E" w:rsidRDefault="009D224C" w:rsidP="00713D28">
      <w:pPr>
        <w:pStyle w:val="a4"/>
        <w:numPr>
          <w:ilvl w:val="0"/>
          <w:numId w:val="4"/>
        </w:numPr>
        <w:spacing w:after="0"/>
        <w:jc w:val="both"/>
        <w:rPr>
          <w:rFonts w:ascii="Times New Roman" w:hAnsi="Times New Roman" w:cs="Times New Roman"/>
          <w:sz w:val="24"/>
        </w:rPr>
      </w:pPr>
      <w:r w:rsidRPr="00406D8E">
        <w:rPr>
          <w:rFonts w:ascii="Times New Roman" w:hAnsi="Times New Roman" w:cs="Times New Roman"/>
          <w:sz w:val="24"/>
        </w:rPr>
        <w:t>Постановление МР «Сунтарский улус (район)» Республики Саха (Якутия) от 14 июня 2019 года №141 «Об утверждении Порядка разработки и реализации муниципальных программ МР «Сунтарский улус (район)».</w:t>
      </w:r>
    </w:p>
    <w:p w:rsidR="00182CD0" w:rsidRPr="0084282E" w:rsidRDefault="00182CD0" w:rsidP="00182CD0">
      <w:pPr>
        <w:pStyle w:val="a4"/>
        <w:spacing w:after="0"/>
        <w:rPr>
          <w:rFonts w:ascii="Times New Roman" w:hAnsi="Times New Roman" w:cs="Times New Roman"/>
        </w:rPr>
      </w:pPr>
    </w:p>
    <w:p w:rsidR="0076232B" w:rsidRPr="00AB1DC3" w:rsidRDefault="0076232B" w:rsidP="00891204">
      <w:pPr>
        <w:pStyle w:val="a4"/>
        <w:numPr>
          <w:ilvl w:val="0"/>
          <w:numId w:val="12"/>
        </w:numPr>
        <w:spacing w:after="0"/>
        <w:jc w:val="center"/>
        <w:rPr>
          <w:rFonts w:ascii="Times New Roman" w:hAnsi="Times New Roman" w:cs="Times New Roman"/>
          <w:b/>
          <w:sz w:val="24"/>
        </w:rPr>
      </w:pPr>
      <w:r w:rsidRPr="00AB1DC3">
        <w:rPr>
          <w:rFonts w:ascii="Times New Roman" w:hAnsi="Times New Roman" w:cs="Times New Roman"/>
          <w:b/>
          <w:sz w:val="24"/>
        </w:rPr>
        <w:t>Характеристика текущего состояния системы образования МР «Сунтарский улус (район)»</w:t>
      </w:r>
    </w:p>
    <w:p w:rsidR="00D52A5C" w:rsidRPr="0084282E" w:rsidRDefault="006A5521"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Система образования </w:t>
      </w:r>
      <w:r w:rsidR="007016BB" w:rsidRPr="0084282E">
        <w:rPr>
          <w:rFonts w:ascii="Times New Roman" w:eastAsia="Times New Roman" w:hAnsi="Times New Roman" w:cs="Times New Roman"/>
          <w:sz w:val="24"/>
          <w:szCs w:val="24"/>
          <w:shd w:val="clear" w:color="auto" w:fill="FDFFFF"/>
        </w:rPr>
        <w:t>Сунтарского</w:t>
      </w:r>
      <w:r w:rsidRPr="0084282E">
        <w:rPr>
          <w:rFonts w:ascii="Times New Roman" w:eastAsia="Times New Roman" w:hAnsi="Times New Roman" w:cs="Times New Roman"/>
          <w:sz w:val="24"/>
          <w:szCs w:val="24"/>
          <w:shd w:val="clear" w:color="auto" w:fill="FDFFFF"/>
        </w:rPr>
        <w:t xml:space="preserve"> улуса представлена муниципальными бюджетными</w:t>
      </w:r>
      <w:r w:rsidR="003A4FEE" w:rsidRPr="0084282E">
        <w:rPr>
          <w:rFonts w:ascii="Times New Roman" w:eastAsia="Times New Roman" w:hAnsi="Times New Roman" w:cs="Times New Roman"/>
          <w:sz w:val="24"/>
          <w:szCs w:val="24"/>
          <w:shd w:val="clear" w:color="auto" w:fill="FDFFFF"/>
        </w:rPr>
        <w:t xml:space="preserve"> </w:t>
      </w:r>
      <w:r w:rsidRPr="0084282E">
        <w:rPr>
          <w:rFonts w:ascii="Times New Roman" w:eastAsia="Times New Roman" w:hAnsi="Times New Roman" w:cs="Times New Roman"/>
          <w:sz w:val="24"/>
          <w:szCs w:val="24"/>
          <w:shd w:val="clear" w:color="auto" w:fill="FDFFFF"/>
        </w:rPr>
        <w:t xml:space="preserve">учреждениями дошкольного, общего и дополнительного образования детей: </w:t>
      </w:r>
      <w:r w:rsidR="00D52A5C" w:rsidRPr="0084282E">
        <w:rPr>
          <w:rFonts w:ascii="Times New Roman" w:eastAsia="Times New Roman" w:hAnsi="Times New Roman" w:cs="Times New Roman"/>
          <w:sz w:val="24"/>
          <w:szCs w:val="24"/>
          <w:shd w:val="clear" w:color="auto" w:fill="FDFFFF"/>
        </w:rPr>
        <w:t>3</w:t>
      </w:r>
      <w:r w:rsidR="006960E4">
        <w:rPr>
          <w:rFonts w:ascii="Times New Roman" w:eastAsia="Times New Roman" w:hAnsi="Times New Roman" w:cs="Times New Roman"/>
          <w:sz w:val="24"/>
          <w:szCs w:val="24"/>
          <w:shd w:val="clear" w:color="auto" w:fill="FDFFFF"/>
        </w:rPr>
        <w:t>4 общеобразовательных учреждения</w:t>
      </w:r>
      <w:r w:rsidR="00D52A5C" w:rsidRPr="0084282E">
        <w:rPr>
          <w:rFonts w:ascii="Times New Roman" w:eastAsia="Times New Roman" w:hAnsi="Times New Roman" w:cs="Times New Roman"/>
          <w:sz w:val="24"/>
          <w:szCs w:val="24"/>
          <w:shd w:val="clear" w:color="auto" w:fill="FDFFFF"/>
        </w:rPr>
        <w:t>, реализующих начального общего, основного общего, среднего общего образования, в том числе: 26 средних общеобразовательных учреждений, из них 2 лицея, 1 гимназия, 1 вечерняя (сменная) школа; 2 основны</w:t>
      </w:r>
      <w:r w:rsidR="006960E4">
        <w:rPr>
          <w:rFonts w:ascii="Times New Roman" w:eastAsia="Times New Roman" w:hAnsi="Times New Roman" w:cs="Times New Roman"/>
          <w:sz w:val="24"/>
          <w:szCs w:val="24"/>
          <w:shd w:val="clear" w:color="auto" w:fill="FDFFFF"/>
        </w:rPr>
        <w:t>х общеобразовательных учреждения</w:t>
      </w:r>
      <w:r w:rsidR="00D52A5C" w:rsidRPr="0084282E">
        <w:rPr>
          <w:rFonts w:ascii="Times New Roman" w:eastAsia="Times New Roman" w:hAnsi="Times New Roman" w:cs="Times New Roman"/>
          <w:sz w:val="24"/>
          <w:szCs w:val="24"/>
          <w:shd w:val="clear" w:color="auto" w:fill="FDFFFF"/>
        </w:rPr>
        <w:t>;</w:t>
      </w:r>
      <w:r w:rsidR="0021610D" w:rsidRPr="0084282E">
        <w:rPr>
          <w:rFonts w:ascii="Times New Roman" w:eastAsia="Times New Roman" w:hAnsi="Times New Roman" w:cs="Times New Roman"/>
          <w:sz w:val="24"/>
          <w:szCs w:val="24"/>
          <w:shd w:val="clear" w:color="auto" w:fill="FDFFFF"/>
        </w:rPr>
        <w:t xml:space="preserve"> </w:t>
      </w:r>
      <w:r w:rsidR="00D52A5C" w:rsidRPr="0084282E">
        <w:rPr>
          <w:rFonts w:ascii="Times New Roman" w:eastAsia="Times New Roman" w:hAnsi="Times New Roman" w:cs="Times New Roman"/>
          <w:sz w:val="24"/>
          <w:szCs w:val="24"/>
          <w:shd w:val="clear" w:color="auto" w:fill="FDFFFF"/>
        </w:rPr>
        <w:t>4 начальных общеобразовательных учреждений;</w:t>
      </w:r>
      <w:r w:rsidR="0021610D" w:rsidRPr="0084282E">
        <w:rPr>
          <w:rFonts w:ascii="Times New Roman" w:eastAsia="Times New Roman" w:hAnsi="Times New Roman" w:cs="Times New Roman"/>
          <w:sz w:val="24"/>
          <w:szCs w:val="24"/>
          <w:shd w:val="clear" w:color="auto" w:fill="FDFFFF"/>
        </w:rPr>
        <w:t xml:space="preserve"> </w:t>
      </w:r>
      <w:r w:rsidR="00D52A5C" w:rsidRPr="0084282E">
        <w:rPr>
          <w:rFonts w:ascii="Times New Roman" w:eastAsia="Times New Roman" w:hAnsi="Times New Roman" w:cs="Times New Roman"/>
          <w:sz w:val="24"/>
          <w:szCs w:val="24"/>
          <w:shd w:val="clear" w:color="auto" w:fill="FDFFFF"/>
        </w:rPr>
        <w:t>1 оздоровительное образовательное учреждение санаторного типа для детей, нуждающихся в длительном лечении;</w:t>
      </w:r>
      <w:r w:rsidR="0021610D" w:rsidRPr="0084282E">
        <w:rPr>
          <w:rFonts w:ascii="Times New Roman" w:eastAsia="Times New Roman" w:hAnsi="Times New Roman" w:cs="Times New Roman"/>
          <w:sz w:val="24"/>
          <w:szCs w:val="24"/>
          <w:shd w:val="clear" w:color="auto" w:fill="FDFFFF"/>
        </w:rPr>
        <w:t xml:space="preserve"> </w:t>
      </w:r>
      <w:r w:rsidR="00D52A5C" w:rsidRPr="0084282E">
        <w:rPr>
          <w:rFonts w:ascii="Times New Roman" w:eastAsia="Times New Roman" w:hAnsi="Times New Roman" w:cs="Times New Roman"/>
          <w:sz w:val="24"/>
          <w:szCs w:val="24"/>
          <w:shd w:val="clear" w:color="auto" w:fill="FDFFFF"/>
        </w:rPr>
        <w:t>1 специальное (коррекционное) образовательное учреждение для обучающихся, воспитанников с ограниченными возможностями здоровья.</w:t>
      </w:r>
    </w:p>
    <w:p w:rsidR="006960E4" w:rsidRPr="0084282E" w:rsidRDefault="006960E4" w:rsidP="006960E4">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П</w:t>
      </w:r>
      <w:r>
        <w:rPr>
          <w:rFonts w:ascii="Times New Roman" w:eastAsia="Times New Roman" w:hAnsi="Times New Roman" w:cs="Times New Roman"/>
          <w:sz w:val="24"/>
          <w:szCs w:val="24"/>
          <w:shd w:val="clear" w:color="auto" w:fill="FDFFFF"/>
        </w:rPr>
        <w:t>одп</w:t>
      </w:r>
      <w:r w:rsidRPr="0084282E">
        <w:rPr>
          <w:rFonts w:ascii="Times New Roman" w:eastAsia="Times New Roman" w:hAnsi="Times New Roman" w:cs="Times New Roman"/>
          <w:sz w:val="24"/>
          <w:szCs w:val="24"/>
          <w:shd w:val="clear" w:color="auto" w:fill="FDFFFF"/>
        </w:rPr>
        <w:t>рограммы дошкольного образования в МР «Сунтарский улус (район)» реализует 38 образовательных организаций, в т.ч. 32 детских сада, 3 начальных школ-детских сада, 3 подразделений дошкольного образования в школах. По проекту «Партнерство дошкольных образовательных организаций и субъектов малого и (или) среднего предпринимательства» функционируют 6 субъектов малого предпринимательства, осуществляющих деятельность по присмотру и уходу за детьми дошкольного возраста.</w:t>
      </w:r>
    </w:p>
    <w:p w:rsidR="00894EB7" w:rsidRDefault="006A5521" w:rsidP="00894EB7">
      <w:pPr>
        <w:spacing w:after="0" w:line="240" w:lineRule="auto"/>
        <w:ind w:right="50"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В улусе </w:t>
      </w:r>
      <w:r w:rsidRPr="0084282E">
        <w:rPr>
          <w:rFonts w:ascii="Times New Roman" w:eastAsia="Times New Roman" w:hAnsi="Times New Roman" w:cs="Times New Roman"/>
          <w:sz w:val="24"/>
          <w:szCs w:val="24"/>
          <w:shd w:val="clear" w:color="auto" w:fill="FDFFFF"/>
        </w:rPr>
        <w:t>12 общеобразовательных школ имеют статус малокомплектной.</w:t>
      </w:r>
      <w:r w:rsidR="00406D8E">
        <w:rPr>
          <w:rFonts w:ascii="Times New Roman" w:eastAsia="Times New Roman" w:hAnsi="Times New Roman" w:cs="Times New Roman"/>
          <w:sz w:val="24"/>
          <w:szCs w:val="24"/>
          <w:shd w:val="clear" w:color="auto" w:fill="FDFFFF"/>
        </w:rPr>
        <w:t xml:space="preserve"> Работают </w:t>
      </w:r>
      <w:r w:rsidR="00406D8E" w:rsidRPr="0084282E">
        <w:rPr>
          <w:rFonts w:ascii="Times New Roman" w:hAnsi="Times New Roman" w:cs="Times New Roman"/>
          <w:sz w:val="24"/>
          <w:szCs w:val="24"/>
        </w:rPr>
        <w:t>в улусе</w:t>
      </w:r>
      <w:r w:rsidR="00406D8E">
        <w:rPr>
          <w:rFonts w:ascii="Times New Roman" w:eastAsia="Times New Roman" w:hAnsi="Times New Roman" w:cs="Times New Roman"/>
          <w:sz w:val="24"/>
          <w:szCs w:val="24"/>
          <w:shd w:val="clear" w:color="auto" w:fill="FDFFFF"/>
        </w:rPr>
        <w:t xml:space="preserve"> </w:t>
      </w:r>
      <w:r w:rsidR="006960E4">
        <w:rPr>
          <w:rFonts w:ascii="Times New Roman" w:eastAsia="Times New Roman" w:hAnsi="Times New Roman" w:cs="Times New Roman"/>
          <w:sz w:val="24"/>
          <w:szCs w:val="24"/>
          <w:shd w:val="clear" w:color="auto" w:fill="FDFFFF"/>
        </w:rPr>
        <w:t>7</w:t>
      </w:r>
      <w:r w:rsidR="00406D8E">
        <w:rPr>
          <w:rFonts w:ascii="Times New Roman" w:eastAsia="Times New Roman" w:hAnsi="Times New Roman" w:cs="Times New Roman"/>
          <w:sz w:val="24"/>
          <w:szCs w:val="24"/>
          <w:shd w:val="clear" w:color="auto" w:fill="FDFFFF"/>
        </w:rPr>
        <w:t xml:space="preserve"> у</w:t>
      </w:r>
      <w:r w:rsidRPr="0084282E">
        <w:rPr>
          <w:rFonts w:ascii="Times New Roman" w:hAnsi="Times New Roman" w:cs="Times New Roman"/>
          <w:sz w:val="24"/>
          <w:szCs w:val="24"/>
        </w:rPr>
        <w:t xml:space="preserve">чреждений дополнительного образования, из них </w:t>
      </w:r>
      <w:r w:rsidR="00394B8E" w:rsidRPr="0084282E">
        <w:rPr>
          <w:rFonts w:ascii="Times New Roman" w:hAnsi="Times New Roman" w:cs="Times New Roman"/>
          <w:sz w:val="24"/>
          <w:szCs w:val="24"/>
        </w:rPr>
        <w:t>2</w:t>
      </w:r>
      <w:r w:rsidR="00406D8E">
        <w:rPr>
          <w:rFonts w:ascii="Times New Roman" w:hAnsi="Times New Roman" w:cs="Times New Roman"/>
          <w:sz w:val="24"/>
          <w:szCs w:val="24"/>
        </w:rPr>
        <w:t xml:space="preserve"> – </w:t>
      </w:r>
      <w:r w:rsidRPr="0084282E">
        <w:rPr>
          <w:rFonts w:ascii="Times New Roman" w:hAnsi="Times New Roman" w:cs="Times New Roman"/>
          <w:sz w:val="24"/>
          <w:szCs w:val="24"/>
        </w:rPr>
        <w:t xml:space="preserve">в ведении улусного управления культуры, </w:t>
      </w:r>
      <w:r w:rsidR="000B7FA0" w:rsidRPr="0084282E">
        <w:rPr>
          <w:rFonts w:ascii="Times New Roman" w:hAnsi="Times New Roman" w:cs="Times New Roman"/>
          <w:sz w:val="24"/>
          <w:szCs w:val="24"/>
        </w:rPr>
        <w:t>1</w:t>
      </w:r>
      <w:r w:rsidRPr="0084282E">
        <w:rPr>
          <w:rFonts w:ascii="Times New Roman" w:hAnsi="Times New Roman" w:cs="Times New Roman"/>
          <w:sz w:val="24"/>
          <w:szCs w:val="24"/>
        </w:rPr>
        <w:t xml:space="preserve"> – в </w:t>
      </w:r>
      <w:r w:rsidR="00406D8E">
        <w:rPr>
          <w:rFonts w:ascii="Times New Roman" w:hAnsi="Times New Roman" w:cs="Times New Roman"/>
          <w:sz w:val="24"/>
          <w:szCs w:val="24"/>
        </w:rPr>
        <w:t xml:space="preserve">ведении </w:t>
      </w:r>
      <w:r w:rsidR="00894EB7">
        <w:rPr>
          <w:rFonts w:ascii="Times New Roman" w:hAnsi="Times New Roman" w:cs="Times New Roman"/>
          <w:sz w:val="24"/>
          <w:szCs w:val="24"/>
        </w:rPr>
        <w:t>министерства по</w:t>
      </w:r>
      <w:r w:rsidRPr="0084282E">
        <w:rPr>
          <w:rFonts w:ascii="Times New Roman" w:hAnsi="Times New Roman" w:cs="Times New Roman"/>
          <w:sz w:val="24"/>
          <w:szCs w:val="24"/>
        </w:rPr>
        <w:t xml:space="preserve"> физической культур</w:t>
      </w:r>
      <w:r w:rsidR="00894EB7">
        <w:rPr>
          <w:rFonts w:ascii="Times New Roman" w:hAnsi="Times New Roman" w:cs="Times New Roman"/>
          <w:sz w:val="24"/>
          <w:szCs w:val="24"/>
        </w:rPr>
        <w:t>е и спорту РС(Я)</w:t>
      </w:r>
      <w:r w:rsidRPr="0084282E">
        <w:rPr>
          <w:rFonts w:ascii="Times New Roman" w:hAnsi="Times New Roman" w:cs="Times New Roman"/>
          <w:sz w:val="24"/>
          <w:szCs w:val="24"/>
        </w:rPr>
        <w:t>.</w:t>
      </w:r>
    </w:p>
    <w:p w:rsidR="00281F6F" w:rsidRPr="00202108" w:rsidRDefault="00162910" w:rsidP="00894EB7">
      <w:pPr>
        <w:spacing w:after="0" w:line="240" w:lineRule="auto"/>
        <w:ind w:right="50" w:firstLine="567"/>
        <w:jc w:val="center"/>
        <w:rPr>
          <w:rFonts w:ascii="Times New Roman" w:eastAsia="Times New Roman" w:hAnsi="Times New Roman" w:cs="Times New Roman"/>
          <w:sz w:val="24"/>
          <w:szCs w:val="24"/>
          <w:shd w:val="clear" w:color="auto" w:fill="FDFFFF"/>
        </w:rPr>
      </w:pPr>
      <w:r w:rsidRPr="00202108">
        <w:rPr>
          <w:rFonts w:ascii="Times New Roman" w:eastAsia="Times New Roman" w:hAnsi="Times New Roman" w:cs="Times New Roman"/>
          <w:sz w:val="24"/>
          <w:szCs w:val="24"/>
          <w:shd w:val="clear" w:color="auto" w:fill="FDFFFF"/>
        </w:rPr>
        <w:t>Дошкольное образование</w:t>
      </w:r>
    </w:p>
    <w:p w:rsidR="00162910" w:rsidRPr="0084282E" w:rsidRDefault="00162910" w:rsidP="00162910">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Численность детей, посещающих ДОО составляет 2220 воспитанников. Очередность детей по улусу от 0 до 3 лет составляет 587 детей.</w:t>
      </w:r>
    </w:p>
    <w:p w:rsidR="00162910" w:rsidRPr="0084282E" w:rsidRDefault="00162910" w:rsidP="00162910">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Одной из основных задач является обеспечение доступности дошкольного образования детей в возрасте до 3-х лет. Для достижения данной задачи разработана «Дорожная карта до 2022 года по обеспечению доступности дошкольного образования для детей в возрасте до 3-х лет на территории Сунтарского улуса», в том числе и за счет программы государственно-частного партнерства.</w:t>
      </w:r>
    </w:p>
    <w:p w:rsidR="00162910" w:rsidRPr="0084282E" w:rsidRDefault="00162910" w:rsidP="00162910">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В 2019 году количество воспитанников ДОУ составило 2106, что составляет 66,7% от общей численности детей от 1,5 до 7 лет, проживающих на территории Сунтарского улуса. При этом охват детей дошкольным образованием от 3-х до 7 лет составляет 100%.</w:t>
      </w:r>
    </w:p>
    <w:p w:rsidR="00162910" w:rsidRDefault="00162910" w:rsidP="00162910">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Создаются условия для раннего развития детей в возрасте до 3 лет по реализации программы психолого-педагогической, методической и консультативной помощи родителям детей, получающих дошкольное образование в семье. На данный момент в 27 муниципальных детских садах организованы консультативно-методические центры психолого-педагогической поддержки и сопровождения семей (КМЦ) для детей до 3-х лет.</w:t>
      </w:r>
    </w:p>
    <w:p w:rsidR="000C31EA" w:rsidRDefault="000C31EA" w:rsidP="00162910">
      <w:pPr>
        <w:spacing w:after="0" w:line="240" w:lineRule="auto"/>
        <w:ind w:right="50" w:firstLine="567"/>
        <w:jc w:val="both"/>
        <w:rPr>
          <w:rFonts w:ascii="Times New Roman" w:eastAsia="Times New Roman" w:hAnsi="Times New Roman" w:cs="Times New Roman"/>
          <w:sz w:val="24"/>
          <w:szCs w:val="24"/>
          <w:shd w:val="clear" w:color="auto" w:fill="FDFFFF"/>
        </w:rPr>
      </w:pPr>
    </w:p>
    <w:p w:rsidR="000C31EA" w:rsidRPr="0084282E" w:rsidRDefault="000C31EA" w:rsidP="00162910">
      <w:pPr>
        <w:spacing w:after="0" w:line="240" w:lineRule="auto"/>
        <w:ind w:right="50" w:firstLine="567"/>
        <w:jc w:val="both"/>
        <w:rPr>
          <w:rFonts w:ascii="Times New Roman" w:eastAsia="Times New Roman" w:hAnsi="Times New Roman" w:cs="Times New Roman"/>
          <w:sz w:val="24"/>
          <w:szCs w:val="24"/>
          <w:shd w:val="clear" w:color="auto" w:fill="FDFFFF"/>
        </w:rPr>
      </w:pPr>
    </w:p>
    <w:p w:rsidR="008B0EFB" w:rsidRPr="00A67AAF" w:rsidRDefault="00A67AAF" w:rsidP="00A67AAF">
      <w:pPr>
        <w:spacing w:after="0" w:line="240" w:lineRule="auto"/>
        <w:jc w:val="center"/>
        <w:rPr>
          <w:rFonts w:ascii="Times New Roman" w:hAnsi="Times New Roman" w:cs="Times New Roman"/>
          <w:sz w:val="24"/>
        </w:rPr>
      </w:pPr>
      <w:r>
        <w:rPr>
          <w:rFonts w:ascii="Times New Roman" w:hAnsi="Times New Roman" w:cs="Times New Roman"/>
          <w:sz w:val="24"/>
        </w:rPr>
        <w:lastRenderedPageBreak/>
        <w:t>Охват</w:t>
      </w:r>
      <w:r w:rsidR="008B0EFB" w:rsidRPr="00A67AAF">
        <w:rPr>
          <w:rFonts w:ascii="Times New Roman" w:hAnsi="Times New Roman" w:cs="Times New Roman"/>
          <w:sz w:val="24"/>
        </w:rPr>
        <w:t xml:space="preserve"> детей</w:t>
      </w:r>
      <w:r>
        <w:rPr>
          <w:rFonts w:ascii="Times New Roman" w:hAnsi="Times New Roman" w:cs="Times New Roman"/>
          <w:sz w:val="24"/>
        </w:rPr>
        <w:t xml:space="preserve"> дошкольным образованием</w:t>
      </w:r>
    </w:p>
    <w:tbl>
      <w:tblPr>
        <w:tblStyle w:val="a3"/>
        <w:tblW w:w="0" w:type="auto"/>
        <w:jc w:val="center"/>
        <w:tblLook w:val="04A0" w:firstRow="1" w:lastRow="0" w:firstColumn="1" w:lastColumn="0" w:noHBand="0" w:noVBand="1"/>
      </w:tblPr>
      <w:tblGrid>
        <w:gridCol w:w="1843"/>
        <w:gridCol w:w="1564"/>
        <w:gridCol w:w="1522"/>
        <w:gridCol w:w="1622"/>
        <w:gridCol w:w="1926"/>
      </w:tblGrid>
      <w:tr w:rsidR="0084282E" w:rsidRPr="0084282E" w:rsidTr="00F50879">
        <w:trPr>
          <w:jc w:val="center"/>
        </w:trPr>
        <w:tc>
          <w:tcPr>
            <w:tcW w:w="1843" w:type="dxa"/>
          </w:tcPr>
          <w:p w:rsidR="008B0EFB" w:rsidRPr="0084282E" w:rsidRDefault="008B0EFB" w:rsidP="00A67AAF">
            <w:pPr>
              <w:rPr>
                <w:rFonts w:ascii="Times New Roman" w:hAnsi="Times New Roman" w:cs="Times New Roman"/>
                <w:sz w:val="24"/>
              </w:rPr>
            </w:pPr>
            <w:r w:rsidRPr="0084282E">
              <w:rPr>
                <w:rFonts w:ascii="Times New Roman" w:hAnsi="Times New Roman" w:cs="Times New Roman"/>
                <w:sz w:val="24"/>
              </w:rPr>
              <w:t xml:space="preserve">Учебный год </w:t>
            </w:r>
          </w:p>
        </w:tc>
        <w:tc>
          <w:tcPr>
            <w:tcW w:w="1550" w:type="dxa"/>
          </w:tcPr>
          <w:p w:rsidR="008B0EFB" w:rsidRPr="0084282E" w:rsidRDefault="00A67AAF" w:rsidP="00F50879">
            <w:pPr>
              <w:jc w:val="center"/>
              <w:rPr>
                <w:rFonts w:ascii="Times New Roman" w:hAnsi="Times New Roman" w:cs="Times New Roman"/>
                <w:sz w:val="24"/>
              </w:rPr>
            </w:pPr>
            <w:r>
              <w:rPr>
                <w:rFonts w:ascii="Times New Roman" w:hAnsi="Times New Roman" w:cs="Times New Roman"/>
                <w:sz w:val="24"/>
              </w:rPr>
              <w:t>Р</w:t>
            </w:r>
            <w:r w:rsidR="008B0EFB" w:rsidRPr="0084282E">
              <w:rPr>
                <w:rFonts w:ascii="Times New Roman" w:hAnsi="Times New Roman" w:cs="Times New Roman"/>
                <w:sz w:val="24"/>
              </w:rPr>
              <w:t>ождаемость</w:t>
            </w:r>
          </w:p>
        </w:tc>
        <w:tc>
          <w:tcPr>
            <w:tcW w:w="15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Всего детей</w:t>
            </w:r>
          </w:p>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0-7 лет по наслегу</w:t>
            </w:r>
          </w:p>
        </w:tc>
        <w:tc>
          <w:tcPr>
            <w:tcW w:w="16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Всего детей в ДОУ</w:t>
            </w:r>
          </w:p>
        </w:tc>
        <w:tc>
          <w:tcPr>
            <w:tcW w:w="1926"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Неохваченных детей ДОУ</w:t>
            </w:r>
          </w:p>
        </w:tc>
      </w:tr>
      <w:tr w:rsidR="0084282E" w:rsidRPr="0084282E" w:rsidTr="00F50879">
        <w:trPr>
          <w:jc w:val="center"/>
        </w:trPr>
        <w:tc>
          <w:tcPr>
            <w:tcW w:w="1843" w:type="dxa"/>
          </w:tcPr>
          <w:p w:rsidR="008B0EFB" w:rsidRPr="0084282E" w:rsidRDefault="008B0EFB" w:rsidP="00F50879">
            <w:pPr>
              <w:rPr>
                <w:rFonts w:ascii="Times New Roman" w:hAnsi="Times New Roman" w:cs="Times New Roman"/>
                <w:sz w:val="24"/>
              </w:rPr>
            </w:pPr>
            <w:r w:rsidRPr="0084282E">
              <w:rPr>
                <w:rFonts w:ascii="Times New Roman" w:hAnsi="Times New Roman" w:cs="Times New Roman"/>
                <w:sz w:val="24"/>
              </w:rPr>
              <w:t xml:space="preserve">2016-2017 </w:t>
            </w:r>
          </w:p>
        </w:tc>
        <w:tc>
          <w:tcPr>
            <w:tcW w:w="1550"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387</w:t>
            </w:r>
          </w:p>
        </w:tc>
        <w:tc>
          <w:tcPr>
            <w:tcW w:w="15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3394</w:t>
            </w:r>
          </w:p>
        </w:tc>
        <w:tc>
          <w:tcPr>
            <w:tcW w:w="16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2172</w:t>
            </w:r>
          </w:p>
        </w:tc>
        <w:tc>
          <w:tcPr>
            <w:tcW w:w="1926"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1111</w:t>
            </w:r>
          </w:p>
        </w:tc>
      </w:tr>
      <w:tr w:rsidR="0084282E" w:rsidRPr="0084282E" w:rsidTr="00F50879">
        <w:trPr>
          <w:jc w:val="center"/>
        </w:trPr>
        <w:tc>
          <w:tcPr>
            <w:tcW w:w="1843" w:type="dxa"/>
          </w:tcPr>
          <w:p w:rsidR="008B0EFB" w:rsidRPr="0084282E" w:rsidRDefault="008B0EFB" w:rsidP="00F50879">
            <w:pPr>
              <w:rPr>
                <w:rFonts w:ascii="Times New Roman" w:hAnsi="Times New Roman" w:cs="Times New Roman"/>
                <w:sz w:val="24"/>
              </w:rPr>
            </w:pPr>
            <w:r w:rsidRPr="0084282E">
              <w:rPr>
                <w:rFonts w:ascii="Times New Roman" w:hAnsi="Times New Roman" w:cs="Times New Roman"/>
                <w:sz w:val="24"/>
              </w:rPr>
              <w:t>2017-2018</w:t>
            </w:r>
          </w:p>
        </w:tc>
        <w:tc>
          <w:tcPr>
            <w:tcW w:w="1550"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337</w:t>
            </w:r>
          </w:p>
        </w:tc>
        <w:tc>
          <w:tcPr>
            <w:tcW w:w="15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4025</w:t>
            </w:r>
          </w:p>
        </w:tc>
        <w:tc>
          <w:tcPr>
            <w:tcW w:w="16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2271</w:t>
            </w:r>
          </w:p>
        </w:tc>
        <w:tc>
          <w:tcPr>
            <w:tcW w:w="1926"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796</w:t>
            </w:r>
          </w:p>
        </w:tc>
      </w:tr>
      <w:tr w:rsidR="0084282E" w:rsidRPr="0084282E" w:rsidTr="00F50879">
        <w:trPr>
          <w:trHeight w:val="70"/>
          <w:jc w:val="center"/>
        </w:trPr>
        <w:tc>
          <w:tcPr>
            <w:tcW w:w="1843" w:type="dxa"/>
          </w:tcPr>
          <w:p w:rsidR="008B0EFB" w:rsidRPr="0084282E" w:rsidRDefault="008B0EFB" w:rsidP="00F50879">
            <w:pPr>
              <w:rPr>
                <w:rFonts w:ascii="Times New Roman" w:hAnsi="Times New Roman" w:cs="Times New Roman"/>
                <w:sz w:val="24"/>
              </w:rPr>
            </w:pPr>
            <w:r w:rsidRPr="0084282E">
              <w:rPr>
                <w:rFonts w:ascii="Times New Roman" w:hAnsi="Times New Roman" w:cs="Times New Roman"/>
                <w:sz w:val="24"/>
              </w:rPr>
              <w:t>2018-2019</w:t>
            </w:r>
          </w:p>
        </w:tc>
        <w:tc>
          <w:tcPr>
            <w:tcW w:w="1550"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356</w:t>
            </w:r>
          </w:p>
        </w:tc>
        <w:tc>
          <w:tcPr>
            <w:tcW w:w="15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3341</w:t>
            </w:r>
          </w:p>
        </w:tc>
        <w:tc>
          <w:tcPr>
            <w:tcW w:w="1622"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2220</w:t>
            </w:r>
          </w:p>
        </w:tc>
        <w:tc>
          <w:tcPr>
            <w:tcW w:w="1926" w:type="dxa"/>
          </w:tcPr>
          <w:p w:rsidR="008B0EFB" w:rsidRPr="0084282E" w:rsidRDefault="008B0EFB" w:rsidP="00F50879">
            <w:pPr>
              <w:jc w:val="center"/>
              <w:rPr>
                <w:rFonts w:ascii="Times New Roman" w:hAnsi="Times New Roman" w:cs="Times New Roman"/>
                <w:sz w:val="24"/>
              </w:rPr>
            </w:pPr>
            <w:r w:rsidRPr="0084282E">
              <w:rPr>
                <w:rFonts w:ascii="Times New Roman" w:hAnsi="Times New Roman" w:cs="Times New Roman"/>
                <w:sz w:val="24"/>
              </w:rPr>
              <w:t>587</w:t>
            </w:r>
          </w:p>
        </w:tc>
      </w:tr>
    </w:tbl>
    <w:p w:rsidR="008B0EFB" w:rsidRPr="00B21A13" w:rsidRDefault="008B0EFB" w:rsidP="00202108">
      <w:pPr>
        <w:spacing w:after="0" w:line="240" w:lineRule="auto"/>
        <w:ind w:right="50"/>
        <w:rPr>
          <w:rFonts w:ascii="Times New Roman" w:eastAsia="Times New Roman" w:hAnsi="Times New Roman" w:cs="Times New Roman"/>
          <w:b/>
          <w:sz w:val="24"/>
          <w:szCs w:val="24"/>
          <w:shd w:val="clear" w:color="auto" w:fill="FDFFFF"/>
        </w:rPr>
      </w:pPr>
    </w:p>
    <w:p w:rsidR="00162910" w:rsidRPr="00B21A13" w:rsidRDefault="00CE3C29" w:rsidP="00CE3C29">
      <w:pPr>
        <w:spacing w:after="0" w:line="240" w:lineRule="auto"/>
        <w:ind w:right="50" w:firstLine="567"/>
        <w:jc w:val="center"/>
        <w:rPr>
          <w:rFonts w:ascii="Times New Roman" w:eastAsia="Times New Roman" w:hAnsi="Times New Roman" w:cs="Times New Roman"/>
          <w:sz w:val="24"/>
          <w:szCs w:val="24"/>
          <w:shd w:val="clear" w:color="auto" w:fill="FDFFFF"/>
        </w:rPr>
      </w:pPr>
      <w:r w:rsidRPr="00B21A13">
        <w:rPr>
          <w:rFonts w:ascii="Times New Roman" w:eastAsia="Times New Roman" w:hAnsi="Times New Roman" w:cs="Times New Roman"/>
          <w:sz w:val="24"/>
          <w:szCs w:val="24"/>
          <w:shd w:val="clear" w:color="auto" w:fill="FDFFFF"/>
        </w:rPr>
        <w:t>Начальное общее, основное общее, среднее общее образование</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В целях обеспечения преемственности дошкольного и школьного образования, создания единой непрерывной системы образования, способствующей эффективному развитию ребёнка, а также оптимизации кадровых, материально-технических, организационно-методических средств, направленных на повышение эффективности вложенных ресурсов, реорганизованы МБОУ «Нахаринская НОШ им Тукайнова И.Я.», МБОУ «Толонская НОШ» в форме присоединения с муниципальными дошкольными образовательными учреждениями. </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Приём в первый  класс производится в 31 школах, в том числе в </w:t>
      </w:r>
      <w:r w:rsidR="008A79AA">
        <w:rPr>
          <w:rFonts w:ascii="Times New Roman" w:eastAsia="Times New Roman" w:hAnsi="Times New Roman" w:cs="Times New Roman"/>
          <w:sz w:val="24"/>
          <w:szCs w:val="24"/>
          <w:shd w:val="clear" w:color="auto" w:fill="FDFFFF"/>
        </w:rPr>
        <w:t>специальной коррекционной школе-</w:t>
      </w:r>
      <w:r w:rsidRPr="0084282E">
        <w:rPr>
          <w:rFonts w:ascii="Times New Roman" w:eastAsia="Times New Roman" w:hAnsi="Times New Roman" w:cs="Times New Roman"/>
          <w:sz w:val="24"/>
          <w:szCs w:val="24"/>
          <w:shd w:val="clear" w:color="auto" w:fill="FDFFFF"/>
        </w:rPr>
        <w:t>интернат, куда дети принимаются по рекомендации ТПМПК, санаторной школе</w:t>
      </w:r>
      <w:r w:rsidR="008A79AA">
        <w:rPr>
          <w:rFonts w:ascii="Times New Roman" w:eastAsia="Times New Roman" w:hAnsi="Times New Roman" w:cs="Times New Roman"/>
          <w:sz w:val="24"/>
          <w:szCs w:val="24"/>
          <w:shd w:val="clear" w:color="auto" w:fill="FDFFFF"/>
        </w:rPr>
        <w:t>-</w:t>
      </w:r>
      <w:r w:rsidRPr="0084282E">
        <w:rPr>
          <w:rFonts w:ascii="Times New Roman" w:eastAsia="Times New Roman" w:hAnsi="Times New Roman" w:cs="Times New Roman"/>
          <w:sz w:val="24"/>
          <w:szCs w:val="24"/>
          <w:shd w:val="clear" w:color="auto" w:fill="FDFFFF"/>
        </w:rPr>
        <w:t>интернат – по направлению детского кабинета противотуберкулезного диспансера.</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Количество первоклассников за три последних года:</w:t>
      </w:r>
    </w:p>
    <w:tbl>
      <w:tblPr>
        <w:tblStyle w:val="a3"/>
        <w:tblW w:w="0" w:type="auto"/>
        <w:tblLook w:val="04A0" w:firstRow="1" w:lastRow="0" w:firstColumn="1" w:lastColumn="0" w:noHBand="0" w:noVBand="1"/>
      </w:tblPr>
      <w:tblGrid>
        <w:gridCol w:w="2275"/>
        <w:gridCol w:w="2432"/>
        <w:gridCol w:w="2432"/>
        <w:gridCol w:w="2432"/>
      </w:tblGrid>
      <w:tr w:rsidR="0084282E" w:rsidRPr="0084282E" w:rsidTr="00C70E25">
        <w:tc>
          <w:tcPr>
            <w:tcW w:w="2275" w:type="dxa"/>
          </w:tcPr>
          <w:p w:rsidR="001C1119" w:rsidRPr="0084282E" w:rsidRDefault="001C1119" w:rsidP="009F13DC">
            <w:pPr>
              <w:ind w:right="50"/>
              <w:jc w:val="both"/>
              <w:rPr>
                <w:rFonts w:ascii="Times New Roman" w:hAnsi="Times New Roman" w:cs="Times New Roman"/>
                <w:b/>
                <w:shd w:val="clear" w:color="auto" w:fill="FDFFFF"/>
              </w:rPr>
            </w:pPr>
          </w:p>
        </w:tc>
        <w:tc>
          <w:tcPr>
            <w:tcW w:w="2432" w:type="dxa"/>
          </w:tcPr>
          <w:p w:rsidR="001C1119" w:rsidRPr="000F0389" w:rsidRDefault="001C1119" w:rsidP="009F13DC">
            <w:pPr>
              <w:ind w:right="50"/>
              <w:jc w:val="center"/>
              <w:rPr>
                <w:rFonts w:ascii="Times New Roman" w:hAnsi="Times New Roman" w:cs="Times New Roman"/>
                <w:shd w:val="clear" w:color="auto" w:fill="FDFFFF"/>
              </w:rPr>
            </w:pPr>
            <w:r w:rsidRPr="000F0389">
              <w:rPr>
                <w:rFonts w:ascii="Times New Roman" w:hAnsi="Times New Roman" w:cs="Times New Roman"/>
                <w:shd w:val="clear" w:color="auto" w:fill="FDFFFF"/>
              </w:rPr>
              <w:t>2017-2018 уч.г.</w:t>
            </w:r>
          </w:p>
        </w:tc>
        <w:tc>
          <w:tcPr>
            <w:tcW w:w="2432" w:type="dxa"/>
          </w:tcPr>
          <w:p w:rsidR="001C1119" w:rsidRPr="000F0389" w:rsidRDefault="001C1119" w:rsidP="009F13DC">
            <w:pPr>
              <w:ind w:right="50"/>
              <w:jc w:val="center"/>
              <w:rPr>
                <w:rFonts w:ascii="Times New Roman" w:hAnsi="Times New Roman" w:cs="Times New Roman"/>
                <w:shd w:val="clear" w:color="auto" w:fill="FDFFFF"/>
              </w:rPr>
            </w:pPr>
            <w:r w:rsidRPr="000F0389">
              <w:rPr>
                <w:rFonts w:ascii="Times New Roman" w:hAnsi="Times New Roman" w:cs="Times New Roman"/>
                <w:shd w:val="clear" w:color="auto" w:fill="FDFFFF"/>
              </w:rPr>
              <w:t>2018-2019 уч.г.</w:t>
            </w:r>
          </w:p>
        </w:tc>
        <w:tc>
          <w:tcPr>
            <w:tcW w:w="2432" w:type="dxa"/>
          </w:tcPr>
          <w:p w:rsidR="001C1119" w:rsidRPr="000F0389" w:rsidRDefault="001C1119" w:rsidP="009F13DC">
            <w:pPr>
              <w:ind w:right="50"/>
              <w:jc w:val="center"/>
              <w:rPr>
                <w:rFonts w:ascii="Times New Roman" w:hAnsi="Times New Roman" w:cs="Times New Roman"/>
                <w:shd w:val="clear" w:color="auto" w:fill="FDFFFF"/>
              </w:rPr>
            </w:pPr>
            <w:r w:rsidRPr="000F0389">
              <w:rPr>
                <w:rFonts w:ascii="Times New Roman" w:hAnsi="Times New Roman" w:cs="Times New Roman"/>
                <w:shd w:val="clear" w:color="auto" w:fill="FDFFFF"/>
              </w:rPr>
              <w:t>2019-2020 уч.г.</w:t>
            </w:r>
          </w:p>
        </w:tc>
      </w:tr>
      <w:tr w:rsidR="0084282E" w:rsidRPr="0084282E" w:rsidTr="00C70E25">
        <w:tc>
          <w:tcPr>
            <w:tcW w:w="2275" w:type="dxa"/>
          </w:tcPr>
          <w:p w:rsidR="001C1119" w:rsidRPr="0084282E" w:rsidRDefault="001C1119" w:rsidP="009F13DC">
            <w:pPr>
              <w:ind w:right="50"/>
              <w:jc w:val="both"/>
              <w:rPr>
                <w:rFonts w:ascii="Times New Roman" w:hAnsi="Times New Roman" w:cs="Times New Roman"/>
                <w:shd w:val="clear" w:color="auto" w:fill="FDFFFF"/>
              </w:rPr>
            </w:pPr>
            <w:r w:rsidRPr="0084282E">
              <w:rPr>
                <w:rFonts w:ascii="Times New Roman" w:hAnsi="Times New Roman" w:cs="Times New Roman"/>
                <w:shd w:val="clear" w:color="auto" w:fill="FDFFFF"/>
              </w:rPr>
              <w:t>количество первоклассников</w:t>
            </w:r>
          </w:p>
        </w:tc>
        <w:tc>
          <w:tcPr>
            <w:tcW w:w="2432" w:type="dxa"/>
          </w:tcPr>
          <w:p w:rsidR="001C1119" w:rsidRPr="0084282E" w:rsidRDefault="001C1119"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459</w:t>
            </w:r>
          </w:p>
        </w:tc>
        <w:tc>
          <w:tcPr>
            <w:tcW w:w="2432" w:type="dxa"/>
          </w:tcPr>
          <w:p w:rsidR="001C1119" w:rsidRPr="0084282E" w:rsidRDefault="001C1119"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436</w:t>
            </w:r>
          </w:p>
        </w:tc>
        <w:tc>
          <w:tcPr>
            <w:tcW w:w="2432" w:type="dxa"/>
          </w:tcPr>
          <w:p w:rsidR="001C1119" w:rsidRPr="0084282E" w:rsidRDefault="001C1119"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484</w:t>
            </w:r>
          </w:p>
        </w:tc>
      </w:tr>
    </w:tbl>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val="sah-RU"/>
        </w:rPr>
      </w:pPr>
      <w:r w:rsidRPr="0084282E">
        <w:rPr>
          <w:rFonts w:ascii="Times New Roman" w:eastAsia="Times New Roman" w:hAnsi="Times New Roman" w:cs="Times New Roman"/>
          <w:sz w:val="24"/>
          <w:szCs w:val="24"/>
          <w:shd w:val="clear" w:color="auto" w:fill="FDFFFF"/>
          <w:lang w:val="sah-RU"/>
        </w:rPr>
        <w:t xml:space="preserve">Как видно из </w:t>
      </w:r>
      <w:r w:rsidR="00736F3C" w:rsidRPr="0084282E">
        <w:rPr>
          <w:rFonts w:ascii="Times New Roman" w:eastAsia="Times New Roman" w:hAnsi="Times New Roman" w:cs="Times New Roman"/>
          <w:sz w:val="24"/>
          <w:szCs w:val="24"/>
          <w:shd w:val="clear" w:color="auto" w:fill="FDFFFF"/>
          <w:lang w:val="sah-RU"/>
        </w:rPr>
        <w:t>таблицы, в</w:t>
      </w:r>
      <w:r w:rsidRPr="0084282E">
        <w:rPr>
          <w:rFonts w:ascii="Times New Roman" w:eastAsia="Times New Roman" w:hAnsi="Times New Roman" w:cs="Times New Roman"/>
          <w:sz w:val="24"/>
          <w:szCs w:val="24"/>
          <w:shd w:val="clear" w:color="auto" w:fill="FDFFFF"/>
          <w:lang w:val="sah-RU"/>
        </w:rPr>
        <w:t xml:space="preserve"> 201</w:t>
      </w:r>
      <w:r w:rsidR="00736F3C" w:rsidRPr="0084282E">
        <w:rPr>
          <w:rFonts w:ascii="Times New Roman" w:eastAsia="Times New Roman" w:hAnsi="Times New Roman" w:cs="Times New Roman"/>
          <w:sz w:val="24"/>
          <w:szCs w:val="24"/>
          <w:shd w:val="clear" w:color="auto" w:fill="FDFFFF"/>
          <w:lang w:val="sah-RU"/>
        </w:rPr>
        <w:t>8</w:t>
      </w:r>
      <w:r w:rsidRPr="0084282E">
        <w:rPr>
          <w:rFonts w:ascii="Times New Roman" w:eastAsia="Times New Roman" w:hAnsi="Times New Roman" w:cs="Times New Roman"/>
          <w:sz w:val="24"/>
          <w:szCs w:val="24"/>
          <w:shd w:val="clear" w:color="auto" w:fill="FDFFFF"/>
          <w:lang w:val="sah-RU"/>
        </w:rPr>
        <w:t>-201</w:t>
      </w:r>
      <w:r w:rsidR="00736F3C" w:rsidRPr="0084282E">
        <w:rPr>
          <w:rFonts w:ascii="Times New Roman" w:eastAsia="Times New Roman" w:hAnsi="Times New Roman" w:cs="Times New Roman"/>
          <w:sz w:val="24"/>
          <w:szCs w:val="24"/>
          <w:shd w:val="clear" w:color="auto" w:fill="FDFFFF"/>
          <w:lang w:val="sah-RU"/>
        </w:rPr>
        <w:t>9 учебном году наблюдалось</w:t>
      </w:r>
      <w:r w:rsidRPr="0084282E">
        <w:rPr>
          <w:rFonts w:ascii="Times New Roman" w:eastAsia="Times New Roman" w:hAnsi="Times New Roman" w:cs="Times New Roman"/>
          <w:sz w:val="24"/>
          <w:szCs w:val="24"/>
          <w:shd w:val="clear" w:color="auto" w:fill="FDFFFF"/>
          <w:lang w:val="sah-RU"/>
        </w:rPr>
        <w:t xml:space="preserve"> </w:t>
      </w:r>
      <w:r w:rsidR="00736F3C" w:rsidRPr="0084282E">
        <w:rPr>
          <w:rFonts w:ascii="Times New Roman" w:eastAsia="Times New Roman" w:hAnsi="Times New Roman" w:cs="Times New Roman"/>
          <w:sz w:val="24"/>
          <w:szCs w:val="24"/>
          <w:shd w:val="clear" w:color="auto" w:fill="FDFFFF"/>
          <w:lang w:val="sah-RU"/>
        </w:rPr>
        <w:t>уменьшение</w:t>
      </w:r>
      <w:r w:rsidRPr="0084282E">
        <w:rPr>
          <w:rFonts w:ascii="Times New Roman" w:eastAsia="Times New Roman" w:hAnsi="Times New Roman" w:cs="Times New Roman"/>
          <w:sz w:val="24"/>
          <w:szCs w:val="24"/>
          <w:shd w:val="clear" w:color="auto" w:fill="FDFFFF"/>
          <w:lang w:val="sah-RU"/>
        </w:rPr>
        <w:t xml:space="preserve"> количества первоклассников по сравнению</w:t>
      </w:r>
      <w:r w:rsidR="00736F3C" w:rsidRPr="0084282E">
        <w:rPr>
          <w:rFonts w:ascii="Times New Roman" w:eastAsia="Times New Roman" w:hAnsi="Times New Roman" w:cs="Times New Roman"/>
          <w:sz w:val="24"/>
          <w:szCs w:val="24"/>
          <w:shd w:val="clear" w:color="auto" w:fill="FDFFFF"/>
          <w:lang w:val="sah-RU"/>
        </w:rPr>
        <w:t xml:space="preserve"> с предыдущим учебным годом на 23 детей, а в 2019-2020</w:t>
      </w:r>
      <w:r w:rsidRPr="0084282E">
        <w:rPr>
          <w:rFonts w:ascii="Times New Roman" w:eastAsia="Times New Roman" w:hAnsi="Times New Roman" w:cs="Times New Roman"/>
          <w:sz w:val="24"/>
          <w:szCs w:val="24"/>
          <w:shd w:val="clear" w:color="auto" w:fill="FDFFFF"/>
          <w:lang w:val="sah-RU"/>
        </w:rPr>
        <w:t xml:space="preserve"> учебном году к</w:t>
      </w:r>
      <w:r w:rsidR="00736F3C" w:rsidRPr="0084282E">
        <w:rPr>
          <w:rFonts w:ascii="Times New Roman" w:eastAsia="Times New Roman" w:hAnsi="Times New Roman" w:cs="Times New Roman"/>
          <w:sz w:val="24"/>
          <w:szCs w:val="24"/>
          <w:shd w:val="clear" w:color="auto" w:fill="FDFFFF"/>
          <w:lang w:val="sah-RU"/>
        </w:rPr>
        <w:t>оличество первоклассников увелич</w:t>
      </w:r>
      <w:r w:rsidRPr="0084282E">
        <w:rPr>
          <w:rFonts w:ascii="Times New Roman" w:eastAsia="Times New Roman" w:hAnsi="Times New Roman" w:cs="Times New Roman"/>
          <w:sz w:val="24"/>
          <w:szCs w:val="24"/>
          <w:shd w:val="clear" w:color="auto" w:fill="FDFFFF"/>
          <w:lang w:val="sah-RU"/>
        </w:rPr>
        <w:t xml:space="preserve">илось на </w:t>
      </w:r>
      <w:r w:rsidR="00736F3C" w:rsidRPr="0084282E">
        <w:rPr>
          <w:rFonts w:ascii="Times New Roman" w:eastAsia="Times New Roman" w:hAnsi="Times New Roman" w:cs="Times New Roman"/>
          <w:sz w:val="24"/>
          <w:szCs w:val="24"/>
          <w:shd w:val="clear" w:color="auto" w:fill="FDFFFF"/>
          <w:lang w:val="sah-RU"/>
        </w:rPr>
        <w:t>48</w:t>
      </w:r>
      <w:r w:rsidRPr="0084282E">
        <w:rPr>
          <w:rFonts w:ascii="Times New Roman" w:eastAsia="Times New Roman" w:hAnsi="Times New Roman" w:cs="Times New Roman"/>
          <w:sz w:val="24"/>
          <w:szCs w:val="24"/>
          <w:shd w:val="clear" w:color="auto" w:fill="FDFFFF"/>
          <w:lang w:val="sah-RU"/>
        </w:rPr>
        <w:t xml:space="preserve"> обучающихся. </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lang w:val="sah-RU"/>
        </w:rPr>
      </w:pPr>
      <w:r w:rsidRPr="0084282E">
        <w:rPr>
          <w:rFonts w:ascii="Times New Roman" w:eastAsia="Times New Roman" w:hAnsi="Times New Roman" w:cs="Times New Roman"/>
          <w:sz w:val="24"/>
          <w:szCs w:val="24"/>
          <w:shd w:val="clear" w:color="auto" w:fill="FDFFFF"/>
          <w:lang w:val="sah-RU"/>
        </w:rPr>
        <w:t xml:space="preserve">Зачисление в 1 классы в Сунтарской НОШ проведено через </w:t>
      </w:r>
      <w:r w:rsidRPr="0084282E">
        <w:rPr>
          <w:rFonts w:ascii="Times New Roman" w:eastAsia="Times New Roman" w:hAnsi="Times New Roman" w:cs="Times New Roman"/>
          <w:sz w:val="24"/>
          <w:szCs w:val="24"/>
          <w:shd w:val="clear" w:color="auto" w:fill="FDFFFF"/>
        </w:rPr>
        <w:t xml:space="preserve">портал образовательных услуг РС (Я) в АИС «Е-услуги. Образование». </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lang w:val="sah-RU"/>
        </w:rPr>
        <w:t>Количество выпускников за три последних года:</w:t>
      </w:r>
    </w:p>
    <w:tbl>
      <w:tblPr>
        <w:tblStyle w:val="a3"/>
        <w:tblW w:w="0" w:type="auto"/>
        <w:tblLook w:val="04A0" w:firstRow="1" w:lastRow="0" w:firstColumn="1" w:lastColumn="0" w:noHBand="0" w:noVBand="1"/>
      </w:tblPr>
      <w:tblGrid>
        <w:gridCol w:w="3369"/>
        <w:gridCol w:w="1984"/>
        <w:gridCol w:w="2126"/>
        <w:gridCol w:w="1985"/>
      </w:tblGrid>
      <w:tr w:rsidR="0084282E" w:rsidRPr="0084282E" w:rsidTr="0038505E">
        <w:tc>
          <w:tcPr>
            <w:tcW w:w="3369" w:type="dxa"/>
          </w:tcPr>
          <w:p w:rsidR="00A16A87" w:rsidRPr="0084282E" w:rsidRDefault="00A16A87" w:rsidP="009F13DC">
            <w:pPr>
              <w:ind w:right="50"/>
              <w:jc w:val="both"/>
              <w:rPr>
                <w:rFonts w:ascii="Times New Roman" w:hAnsi="Times New Roman" w:cs="Times New Roman"/>
                <w:shd w:val="clear" w:color="auto" w:fill="FDFFFF"/>
              </w:rPr>
            </w:pPr>
          </w:p>
        </w:tc>
        <w:tc>
          <w:tcPr>
            <w:tcW w:w="1984" w:type="dxa"/>
          </w:tcPr>
          <w:p w:rsidR="00A16A87" w:rsidRPr="0038505E" w:rsidRDefault="00A16A87" w:rsidP="009F13DC">
            <w:pPr>
              <w:ind w:right="50"/>
              <w:jc w:val="center"/>
              <w:rPr>
                <w:rFonts w:ascii="Times New Roman" w:hAnsi="Times New Roman" w:cs="Times New Roman"/>
                <w:shd w:val="clear" w:color="auto" w:fill="FDFFFF"/>
              </w:rPr>
            </w:pPr>
            <w:r w:rsidRPr="0038505E">
              <w:rPr>
                <w:rFonts w:ascii="Times New Roman" w:hAnsi="Times New Roman" w:cs="Times New Roman"/>
                <w:shd w:val="clear" w:color="auto" w:fill="FDFFFF"/>
              </w:rPr>
              <w:t>2016-2017 уч.г.</w:t>
            </w:r>
          </w:p>
        </w:tc>
        <w:tc>
          <w:tcPr>
            <w:tcW w:w="2126" w:type="dxa"/>
          </w:tcPr>
          <w:p w:rsidR="00A16A87" w:rsidRPr="0038505E" w:rsidRDefault="00A16A87" w:rsidP="009F13DC">
            <w:pPr>
              <w:ind w:right="50"/>
              <w:jc w:val="center"/>
              <w:rPr>
                <w:rFonts w:ascii="Times New Roman" w:hAnsi="Times New Roman" w:cs="Times New Roman"/>
                <w:shd w:val="clear" w:color="auto" w:fill="FDFFFF"/>
              </w:rPr>
            </w:pPr>
            <w:r w:rsidRPr="0038505E">
              <w:rPr>
                <w:rFonts w:ascii="Times New Roman" w:hAnsi="Times New Roman" w:cs="Times New Roman"/>
                <w:shd w:val="clear" w:color="auto" w:fill="FDFFFF"/>
              </w:rPr>
              <w:t>2017-2018 уч.г.</w:t>
            </w:r>
          </w:p>
        </w:tc>
        <w:tc>
          <w:tcPr>
            <w:tcW w:w="1985" w:type="dxa"/>
          </w:tcPr>
          <w:p w:rsidR="00A16A87" w:rsidRPr="0038505E" w:rsidRDefault="00A16A87" w:rsidP="009F13DC">
            <w:pPr>
              <w:ind w:right="50"/>
              <w:jc w:val="center"/>
              <w:rPr>
                <w:rFonts w:ascii="Times New Roman" w:hAnsi="Times New Roman" w:cs="Times New Roman"/>
                <w:shd w:val="clear" w:color="auto" w:fill="FDFFFF"/>
              </w:rPr>
            </w:pPr>
            <w:r w:rsidRPr="0038505E">
              <w:rPr>
                <w:rFonts w:ascii="Times New Roman" w:hAnsi="Times New Roman" w:cs="Times New Roman"/>
                <w:shd w:val="clear" w:color="auto" w:fill="FDFFFF"/>
              </w:rPr>
              <w:t>2018-2019 уч.г.</w:t>
            </w:r>
          </w:p>
        </w:tc>
      </w:tr>
      <w:tr w:rsidR="0084282E" w:rsidRPr="0084282E" w:rsidTr="0038505E">
        <w:tc>
          <w:tcPr>
            <w:tcW w:w="3369" w:type="dxa"/>
          </w:tcPr>
          <w:p w:rsidR="00A16A87" w:rsidRPr="0084282E" w:rsidRDefault="00A16A87" w:rsidP="009F13DC">
            <w:pPr>
              <w:ind w:right="50"/>
              <w:jc w:val="both"/>
              <w:rPr>
                <w:rFonts w:ascii="Times New Roman" w:hAnsi="Times New Roman" w:cs="Times New Roman"/>
                <w:shd w:val="clear" w:color="auto" w:fill="FDFFFF"/>
              </w:rPr>
            </w:pPr>
            <w:r w:rsidRPr="0084282E">
              <w:rPr>
                <w:rFonts w:ascii="Times New Roman" w:hAnsi="Times New Roman" w:cs="Times New Roman"/>
                <w:shd w:val="clear" w:color="auto" w:fill="FDFFFF"/>
              </w:rPr>
              <w:t>количество выпущенных выпускников 11 класса</w:t>
            </w:r>
          </w:p>
        </w:tc>
        <w:tc>
          <w:tcPr>
            <w:tcW w:w="1984" w:type="dxa"/>
          </w:tcPr>
          <w:p w:rsidR="00A16A87" w:rsidRPr="0084282E" w:rsidRDefault="00A16A87"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341</w:t>
            </w:r>
          </w:p>
        </w:tc>
        <w:tc>
          <w:tcPr>
            <w:tcW w:w="2126" w:type="dxa"/>
          </w:tcPr>
          <w:p w:rsidR="00A16A87" w:rsidRPr="0084282E" w:rsidRDefault="00A16A87"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306</w:t>
            </w:r>
          </w:p>
        </w:tc>
        <w:tc>
          <w:tcPr>
            <w:tcW w:w="1985" w:type="dxa"/>
          </w:tcPr>
          <w:p w:rsidR="00A16A87" w:rsidRPr="0084282E" w:rsidRDefault="00A16A87"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303</w:t>
            </w:r>
          </w:p>
        </w:tc>
      </w:tr>
      <w:tr w:rsidR="0084282E" w:rsidRPr="0084282E" w:rsidTr="0038505E">
        <w:tc>
          <w:tcPr>
            <w:tcW w:w="3369" w:type="dxa"/>
          </w:tcPr>
          <w:p w:rsidR="00A16A87" w:rsidRPr="0084282E" w:rsidRDefault="00A16A87" w:rsidP="009F13DC">
            <w:pPr>
              <w:ind w:right="50"/>
              <w:jc w:val="both"/>
              <w:rPr>
                <w:rFonts w:ascii="Times New Roman" w:hAnsi="Times New Roman" w:cs="Times New Roman"/>
                <w:shd w:val="clear" w:color="auto" w:fill="FDFFFF"/>
              </w:rPr>
            </w:pPr>
            <w:r w:rsidRPr="0084282E">
              <w:rPr>
                <w:rFonts w:ascii="Times New Roman" w:hAnsi="Times New Roman" w:cs="Times New Roman"/>
                <w:shd w:val="clear" w:color="auto" w:fill="FDFFFF"/>
              </w:rPr>
              <w:t>количество выпущенных выпускников 12 класса</w:t>
            </w:r>
          </w:p>
        </w:tc>
        <w:tc>
          <w:tcPr>
            <w:tcW w:w="1984" w:type="dxa"/>
          </w:tcPr>
          <w:p w:rsidR="00A16A87" w:rsidRPr="0084282E" w:rsidRDefault="00A16A87"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11</w:t>
            </w:r>
          </w:p>
        </w:tc>
        <w:tc>
          <w:tcPr>
            <w:tcW w:w="2126" w:type="dxa"/>
          </w:tcPr>
          <w:p w:rsidR="00A16A87" w:rsidRPr="0084282E" w:rsidRDefault="00A16A87"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9</w:t>
            </w:r>
          </w:p>
        </w:tc>
        <w:tc>
          <w:tcPr>
            <w:tcW w:w="1985" w:type="dxa"/>
          </w:tcPr>
          <w:p w:rsidR="00A16A87" w:rsidRPr="0084282E" w:rsidRDefault="00A16A87" w:rsidP="009F13DC">
            <w:pPr>
              <w:ind w:right="50"/>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9</w:t>
            </w:r>
          </w:p>
        </w:tc>
      </w:tr>
    </w:tbl>
    <w:p w:rsidR="00A16A87" w:rsidRPr="0084282E" w:rsidRDefault="00736F3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В 2018-2019</w:t>
      </w:r>
      <w:r w:rsidR="00A16A87" w:rsidRPr="0084282E">
        <w:rPr>
          <w:rFonts w:ascii="Times New Roman" w:eastAsia="Times New Roman" w:hAnsi="Times New Roman" w:cs="Times New Roman"/>
          <w:sz w:val="24"/>
          <w:szCs w:val="24"/>
          <w:shd w:val="clear" w:color="auto" w:fill="FDFFFF"/>
        </w:rPr>
        <w:t xml:space="preserve"> учебном году из 26 общеобразовательных учреждений выпущены </w:t>
      </w:r>
      <w:r w:rsidRPr="0084282E">
        <w:rPr>
          <w:rFonts w:ascii="Times New Roman" w:eastAsia="Times New Roman" w:hAnsi="Times New Roman" w:cs="Times New Roman"/>
          <w:sz w:val="24"/>
          <w:szCs w:val="24"/>
          <w:shd w:val="clear" w:color="auto" w:fill="FDFFFF"/>
        </w:rPr>
        <w:t>303</w:t>
      </w:r>
      <w:r w:rsidR="00A16A87" w:rsidRPr="0084282E">
        <w:rPr>
          <w:rFonts w:ascii="Times New Roman" w:eastAsia="Times New Roman" w:hAnsi="Times New Roman" w:cs="Times New Roman"/>
          <w:sz w:val="24"/>
          <w:szCs w:val="24"/>
          <w:shd w:val="clear" w:color="auto" w:fill="FDFFFF"/>
        </w:rPr>
        <w:t xml:space="preserve"> </w:t>
      </w:r>
      <w:r w:rsidRPr="0084282E">
        <w:rPr>
          <w:rFonts w:ascii="Times New Roman" w:eastAsia="Times New Roman" w:hAnsi="Times New Roman" w:cs="Times New Roman"/>
          <w:sz w:val="24"/>
          <w:szCs w:val="24"/>
          <w:shd w:val="clear" w:color="auto" w:fill="FDFFFF"/>
        </w:rPr>
        <w:t>выпускника</w:t>
      </w:r>
      <w:r w:rsidR="00A16A87" w:rsidRPr="0084282E">
        <w:rPr>
          <w:rFonts w:ascii="Times New Roman" w:eastAsia="Times New Roman" w:hAnsi="Times New Roman" w:cs="Times New Roman"/>
          <w:sz w:val="24"/>
          <w:szCs w:val="24"/>
          <w:shd w:val="clear" w:color="auto" w:fill="FDFFFF"/>
        </w:rPr>
        <w:t>, окончивших обучение по образовательным программам среднего о</w:t>
      </w:r>
      <w:r w:rsidRPr="0084282E">
        <w:rPr>
          <w:rFonts w:ascii="Times New Roman" w:eastAsia="Times New Roman" w:hAnsi="Times New Roman" w:cs="Times New Roman"/>
          <w:sz w:val="24"/>
          <w:szCs w:val="24"/>
          <w:shd w:val="clear" w:color="auto" w:fill="FDFFFF"/>
        </w:rPr>
        <w:t>бщего образования, а в 2019-2020</w:t>
      </w:r>
      <w:r w:rsidR="00A16A87" w:rsidRPr="0084282E">
        <w:rPr>
          <w:rFonts w:ascii="Times New Roman" w:eastAsia="Times New Roman" w:hAnsi="Times New Roman" w:cs="Times New Roman"/>
          <w:sz w:val="24"/>
          <w:szCs w:val="24"/>
          <w:shd w:val="clear" w:color="auto" w:fill="FDFFFF"/>
        </w:rPr>
        <w:t xml:space="preserve"> учебном году в 1 класс принято</w:t>
      </w:r>
      <w:r w:rsidRPr="0084282E">
        <w:rPr>
          <w:rFonts w:ascii="Times New Roman" w:eastAsia="Times New Roman" w:hAnsi="Times New Roman" w:cs="Times New Roman"/>
          <w:sz w:val="24"/>
          <w:szCs w:val="24"/>
          <w:shd w:val="clear" w:color="auto" w:fill="FDFFFF"/>
        </w:rPr>
        <w:t xml:space="preserve"> 484</w:t>
      </w:r>
      <w:r w:rsidR="00A16A87" w:rsidRPr="0084282E">
        <w:rPr>
          <w:rFonts w:ascii="Times New Roman" w:eastAsia="Times New Roman" w:hAnsi="Times New Roman" w:cs="Times New Roman"/>
          <w:sz w:val="24"/>
          <w:szCs w:val="24"/>
          <w:shd w:val="clear" w:color="auto" w:fill="FDFFFF"/>
        </w:rPr>
        <w:t xml:space="preserve"> детей. </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На 1 сентября 2019 -2020 учебного года количество обучающихся составило </w:t>
      </w:r>
      <w:r w:rsidR="00330952" w:rsidRPr="0084282E">
        <w:rPr>
          <w:rFonts w:ascii="Times New Roman" w:eastAsia="Times New Roman" w:hAnsi="Times New Roman" w:cs="Times New Roman"/>
          <w:sz w:val="24"/>
          <w:szCs w:val="24"/>
          <w:shd w:val="clear" w:color="auto" w:fill="FDFFFF"/>
        </w:rPr>
        <w:t>4299</w:t>
      </w:r>
      <w:r w:rsidRPr="0084282E">
        <w:rPr>
          <w:rFonts w:ascii="Times New Roman" w:eastAsia="Times New Roman" w:hAnsi="Times New Roman" w:cs="Times New Roman"/>
          <w:sz w:val="24"/>
          <w:szCs w:val="24"/>
          <w:shd w:val="clear" w:color="auto" w:fill="FDFFFF"/>
        </w:rPr>
        <w:t>.</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Количество обучающихся за три года:</w:t>
      </w:r>
    </w:p>
    <w:tbl>
      <w:tblPr>
        <w:tblStyle w:val="a3"/>
        <w:tblW w:w="9785" w:type="dxa"/>
        <w:jc w:val="center"/>
        <w:tblLook w:val="04A0" w:firstRow="1" w:lastRow="0" w:firstColumn="1" w:lastColumn="0" w:noHBand="0" w:noVBand="1"/>
      </w:tblPr>
      <w:tblGrid>
        <w:gridCol w:w="1809"/>
        <w:gridCol w:w="1595"/>
        <w:gridCol w:w="1595"/>
        <w:gridCol w:w="1595"/>
        <w:gridCol w:w="1595"/>
        <w:gridCol w:w="1596"/>
      </w:tblGrid>
      <w:tr w:rsidR="0084282E" w:rsidRPr="0084282E" w:rsidTr="00A16A87">
        <w:trPr>
          <w:jc w:val="center"/>
        </w:trPr>
        <w:tc>
          <w:tcPr>
            <w:tcW w:w="1809" w:type="dxa"/>
            <w:vMerge w:val="restart"/>
          </w:tcPr>
          <w:p w:rsidR="00A16A87" w:rsidRPr="0084282E" w:rsidRDefault="00A16A87" w:rsidP="009F13DC">
            <w:pPr>
              <w:ind w:right="50" w:hanging="35"/>
              <w:jc w:val="both"/>
              <w:rPr>
                <w:rFonts w:ascii="Times New Roman" w:hAnsi="Times New Roman" w:cs="Times New Roman"/>
                <w:shd w:val="clear" w:color="auto" w:fill="FDFFFF"/>
              </w:rPr>
            </w:pPr>
            <w:r w:rsidRPr="0084282E">
              <w:rPr>
                <w:rFonts w:ascii="Times New Roman" w:hAnsi="Times New Roman" w:cs="Times New Roman"/>
                <w:shd w:val="clear" w:color="auto" w:fill="FDFFFF"/>
              </w:rPr>
              <w:t>Учебный год</w:t>
            </w:r>
          </w:p>
        </w:tc>
        <w:tc>
          <w:tcPr>
            <w:tcW w:w="1595" w:type="dxa"/>
            <w:vMerge w:val="restart"/>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Количество ОУ</w:t>
            </w:r>
          </w:p>
        </w:tc>
        <w:tc>
          <w:tcPr>
            <w:tcW w:w="1595" w:type="dxa"/>
            <w:vMerge w:val="restart"/>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Количество обучающихся</w:t>
            </w:r>
          </w:p>
        </w:tc>
        <w:tc>
          <w:tcPr>
            <w:tcW w:w="4786" w:type="dxa"/>
            <w:gridSpan w:val="3"/>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в том числе</w:t>
            </w:r>
          </w:p>
        </w:tc>
      </w:tr>
      <w:tr w:rsidR="0084282E" w:rsidRPr="0084282E" w:rsidTr="00A16A87">
        <w:trPr>
          <w:jc w:val="center"/>
        </w:trPr>
        <w:tc>
          <w:tcPr>
            <w:tcW w:w="1809" w:type="dxa"/>
            <w:vMerge/>
          </w:tcPr>
          <w:p w:rsidR="00A16A87" w:rsidRPr="0084282E" w:rsidRDefault="00A16A87" w:rsidP="009F13DC">
            <w:pPr>
              <w:ind w:right="50" w:hanging="35"/>
              <w:jc w:val="both"/>
              <w:rPr>
                <w:rFonts w:ascii="Times New Roman" w:hAnsi="Times New Roman" w:cs="Times New Roman"/>
                <w:shd w:val="clear" w:color="auto" w:fill="FDFFFF"/>
              </w:rPr>
            </w:pPr>
          </w:p>
        </w:tc>
        <w:tc>
          <w:tcPr>
            <w:tcW w:w="1595" w:type="dxa"/>
            <w:vMerge/>
          </w:tcPr>
          <w:p w:rsidR="00A16A87" w:rsidRPr="0084282E" w:rsidRDefault="00A16A87" w:rsidP="009F13DC">
            <w:pPr>
              <w:ind w:right="50" w:hanging="35"/>
              <w:jc w:val="center"/>
              <w:rPr>
                <w:rFonts w:ascii="Times New Roman" w:hAnsi="Times New Roman" w:cs="Times New Roman"/>
                <w:shd w:val="clear" w:color="auto" w:fill="FDFFFF"/>
              </w:rPr>
            </w:pPr>
          </w:p>
        </w:tc>
        <w:tc>
          <w:tcPr>
            <w:tcW w:w="1595" w:type="dxa"/>
            <w:vMerge/>
          </w:tcPr>
          <w:p w:rsidR="00A16A87" w:rsidRPr="0084282E" w:rsidRDefault="00A16A87" w:rsidP="009F13DC">
            <w:pPr>
              <w:ind w:right="50" w:hanging="35"/>
              <w:jc w:val="center"/>
              <w:rPr>
                <w:rFonts w:ascii="Times New Roman" w:hAnsi="Times New Roman" w:cs="Times New Roman"/>
                <w:shd w:val="clear" w:color="auto" w:fill="FDFFFF"/>
              </w:rPr>
            </w:pP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1 уровень</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2 уровень</w:t>
            </w:r>
          </w:p>
        </w:tc>
        <w:tc>
          <w:tcPr>
            <w:tcW w:w="1596"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 уровень</w:t>
            </w:r>
          </w:p>
        </w:tc>
      </w:tr>
      <w:tr w:rsidR="0084282E" w:rsidRPr="0084282E" w:rsidTr="00A16A87">
        <w:trPr>
          <w:jc w:val="center"/>
        </w:trPr>
        <w:tc>
          <w:tcPr>
            <w:tcW w:w="1809" w:type="dxa"/>
          </w:tcPr>
          <w:p w:rsidR="00A16A87" w:rsidRPr="0038505E" w:rsidRDefault="00A16A87" w:rsidP="009F13DC">
            <w:pPr>
              <w:ind w:right="50" w:hanging="35"/>
              <w:jc w:val="both"/>
              <w:rPr>
                <w:rFonts w:ascii="Times New Roman" w:hAnsi="Times New Roman" w:cs="Times New Roman"/>
                <w:shd w:val="clear" w:color="auto" w:fill="FDFFFF"/>
              </w:rPr>
            </w:pPr>
            <w:r w:rsidRPr="0038505E">
              <w:rPr>
                <w:rFonts w:ascii="Times New Roman" w:hAnsi="Times New Roman" w:cs="Times New Roman"/>
                <w:shd w:val="clear" w:color="auto" w:fill="FDFFFF"/>
              </w:rPr>
              <w:t>2017-2018 уч.г.</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34</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4271</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1727</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1814</w:t>
            </w:r>
          </w:p>
        </w:tc>
        <w:tc>
          <w:tcPr>
            <w:tcW w:w="1596"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730</w:t>
            </w:r>
          </w:p>
        </w:tc>
      </w:tr>
      <w:tr w:rsidR="0084282E" w:rsidRPr="0084282E" w:rsidTr="00A16A87">
        <w:trPr>
          <w:jc w:val="center"/>
        </w:trPr>
        <w:tc>
          <w:tcPr>
            <w:tcW w:w="1809" w:type="dxa"/>
          </w:tcPr>
          <w:p w:rsidR="00A16A87" w:rsidRPr="0038505E" w:rsidRDefault="00A16A87" w:rsidP="009F13DC">
            <w:pPr>
              <w:ind w:right="50" w:hanging="35"/>
              <w:jc w:val="both"/>
              <w:rPr>
                <w:rFonts w:ascii="Times New Roman" w:hAnsi="Times New Roman" w:cs="Times New Roman"/>
                <w:shd w:val="clear" w:color="auto" w:fill="FDFFFF"/>
              </w:rPr>
            </w:pPr>
            <w:r w:rsidRPr="0038505E">
              <w:rPr>
                <w:rFonts w:ascii="Times New Roman" w:hAnsi="Times New Roman" w:cs="Times New Roman"/>
                <w:shd w:val="clear" w:color="auto" w:fill="FDFFFF"/>
              </w:rPr>
              <w:t>2018-2019 уч.г.</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34</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4271</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1720</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1834</w:t>
            </w:r>
          </w:p>
        </w:tc>
        <w:tc>
          <w:tcPr>
            <w:tcW w:w="1596"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717</w:t>
            </w:r>
          </w:p>
        </w:tc>
      </w:tr>
      <w:tr w:rsidR="0084282E" w:rsidRPr="0084282E" w:rsidTr="00A16A87">
        <w:trPr>
          <w:jc w:val="center"/>
        </w:trPr>
        <w:tc>
          <w:tcPr>
            <w:tcW w:w="1809" w:type="dxa"/>
          </w:tcPr>
          <w:p w:rsidR="00A16A87" w:rsidRPr="0038505E" w:rsidRDefault="00A16A87" w:rsidP="009F13DC">
            <w:pPr>
              <w:ind w:right="50" w:hanging="35"/>
              <w:jc w:val="both"/>
              <w:rPr>
                <w:rFonts w:ascii="Times New Roman" w:hAnsi="Times New Roman" w:cs="Times New Roman"/>
                <w:shd w:val="clear" w:color="auto" w:fill="FDFFFF"/>
              </w:rPr>
            </w:pPr>
            <w:r w:rsidRPr="0038505E">
              <w:rPr>
                <w:rFonts w:ascii="Times New Roman" w:hAnsi="Times New Roman" w:cs="Times New Roman"/>
                <w:shd w:val="clear" w:color="auto" w:fill="FDFFFF"/>
              </w:rPr>
              <w:t>2019-2020 уч.г.</w:t>
            </w:r>
          </w:p>
        </w:tc>
        <w:tc>
          <w:tcPr>
            <w:tcW w:w="1595" w:type="dxa"/>
          </w:tcPr>
          <w:p w:rsidR="00A16A87" w:rsidRPr="0084282E" w:rsidRDefault="00A16A8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34</w:t>
            </w:r>
          </w:p>
        </w:tc>
        <w:tc>
          <w:tcPr>
            <w:tcW w:w="1595" w:type="dxa"/>
          </w:tcPr>
          <w:p w:rsidR="00A16A87" w:rsidRPr="0084282E" w:rsidRDefault="00330952"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4299</w:t>
            </w:r>
          </w:p>
        </w:tc>
        <w:tc>
          <w:tcPr>
            <w:tcW w:w="1595" w:type="dxa"/>
          </w:tcPr>
          <w:p w:rsidR="00A16A87" w:rsidRPr="0084282E" w:rsidRDefault="00E5076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w:t>
            </w:r>
          </w:p>
        </w:tc>
        <w:tc>
          <w:tcPr>
            <w:tcW w:w="1595" w:type="dxa"/>
          </w:tcPr>
          <w:p w:rsidR="00A16A87" w:rsidRPr="0084282E" w:rsidRDefault="00E5076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w:t>
            </w:r>
          </w:p>
        </w:tc>
        <w:tc>
          <w:tcPr>
            <w:tcW w:w="1596" w:type="dxa"/>
          </w:tcPr>
          <w:p w:rsidR="00A16A87" w:rsidRPr="0084282E" w:rsidRDefault="00E50767" w:rsidP="009F13DC">
            <w:pPr>
              <w:ind w:right="50" w:hanging="35"/>
              <w:jc w:val="center"/>
              <w:rPr>
                <w:rFonts w:ascii="Times New Roman" w:hAnsi="Times New Roman" w:cs="Times New Roman"/>
                <w:shd w:val="clear" w:color="auto" w:fill="FDFFFF"/>
              </w:rPr>
            </w:pPr>
            <w:r w:rsidRPr="0084282E">
              <w:rPr>
                <w:rFonts w:ascii="Times New Roman" w:hAnsi="Times New Roman" w:cs="Times New Roman"/>
                <w:shd w:val="clear" w:color="auto" w:fill="FDFFFF"/>
              </w:rPr>
              <w:t>-</w:t>
            </w:r>
          </w:p>
        </w:tc>
      </w:tr>
    </w:tbl>
    <w:p w:rsidR="00330952" w:rsidRPr="0084282E" w:rsidRDefault="00736F3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По сравнению 2018-2019</w:t>
      </w:r>
      <w:r w:rsidR="00A16A87" w:rsidRPr="0084282E">
        <w:rPr>
          <w:rFonts w:ascii="Times New Roman" w:eastAsia="Times New Roman" w:hAnsi="Times New Roman" w:cs="Times New Roman"/>
          <w:sz w:val="24"/>
          <w:szCs w:val="24"/>
          <w:shd w:val="clear" w:color="auto" w:fill="FDFFFF"/>
        </w:rPr>
        <w:t xml:space="preserve"> уч. г. в текущем учебном году у</w:t>
      </w:r>
      <w:r w:rsidR="00330952" w:rsidRPr="0084282E">
        <w:rPr>
          <w:rFonts w:ascii="Times New Roman" w:eastAsia="Times New Roman" w:hAnsi="Times New Roman" w:cs="Times New Roman"/>
          <w:sz w:val="24"/>
          <w:szCs w:val="24"/>
          <w:shd w:val="clear" w:color="auto" w:fill="FDFFFF"/>
        </w:rPr>
        <w:t>велич</w:t>
      </w:r>
      <w:r w:rsidR="00A16A87" w:rsidRPr="0084282E">
        <w:rPr>
          <w:rFonts w:ascii="Times New Roman" w:eastAsia="Times New Roman" w:hAnsi="Times New Roman" w:cs="Times New Roman"/>
          <w:sz w:val="24"/>
          <w:szCs w:val="24"/>
          <w:shd w:val="clear" w:color="auto" w:fill="FDFFFF"/>
        </w:rPr>
        <w:t>илось количество обучающихся на 2</w:t>
      </w:r>
      <w:r w:rsidR="00330952" w:rsidRPr="0084282E">
        <w:rPr>
          <w:rFonts w:ascii="Times New Roman" w:eastAsia="Times New Roman" w:hAnsi="Times New Roman" w:cs="Times New Roman"/>
          <w:sz w:val="24"/>
          <w:szCs w:val="24"/>
          <w:shd w:val="clear" w:color="auto" w:fill="FDFFFF"/>
        </w:rPr>
        <w:t>8</w:t>
      </w:r>
      <w:r w:rsidR="00A16A87" w:rsidRPr="0084282E">
        <w:rPr>
          <w:rFonts w:ascii="Times New Roman" w:eastAsia="Times New Roman" w:hAnsi="Times New Roman" w:cs="Times New Roman"/>
          <w:sz w:val="24"/>
          <w:szCs w:val="24"/>
          <w:shd w:val="clear" w:color="auto" w:fill="FDFFFF"/>
        </w:rPr>
        <w:t xml:space="preserve"> </w:t>
      </w:r>
      <w:r w:rsidR="00330952" w:rsidRPr="0084282E">
        <w:rPr>
          <w:rFonts w:ascii="Times New Roman" w:eastAsia="Times New Roman" w:hAnsi="Times New Roman" w:cs="Times New Roman"/>
          <w:sz w:val="24"/>
          <w:szCs w:val="24"/>
          <w:shd w:val="clear" w:color="auto" w:fill="FDFFFF"/>
        </w:rPr>
        <w:t>детей.</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Количество обучающихся увеличивается в школах районного центра: СПТЛ-И, ССОШ №1, СНОШ; в малокомплектных школах: Аллагинской СОШ, Кемпендяйской СОШ, Илимнирской ООШ, Туойдахской ООШ, ННОШ, ТНОШ. Количество обучающихся улусного центра увеличивается за счет миграции жителей наслегов.</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lastRenderedPageBreak/>
        <w:t>Количество обучающихся уменьшается в Кюкяйской СОШ (с интернатом), Кюндяинской СОШ, Эльгяйской СОШ, Устьинской СОШ (с интернатом), Кутанинской СОШ, Крестяхской СОШ, Тойбохойская СОШ, Жарханской СОШ -И(школа-интернат).</w:t>
      </w:r>
    </w:p>
    <w:p w:rsidR="00A16A87" w:rsidRPr="0084282E" w:rsidRDefault="00A16A87"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Стабильное количество – в Тюбяй-Жарханской СОШ, Арылахской СОШ, Шеинской СОШ-И (школа-интернат), Вилючанский Л-И, Хоринской СОШ, Сунтарской гимназии, ССШ-И, ССКОШ-И.</w:t>
      </w:r>
    </w:p>
    <w:p w:rsidR="007F1E12" w:rsidRPr="0084282E" w:rsidRDefault="007F1E12" w:rsidP="00A82402">
      <w:pPr>
        <w:pStyle w:val="a4"/>
        <w:spacing w:after="0" w:line="240" w:lineRule="auto"/>
        <w:ind w:left="0" w:firstLine="709"/>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Одним из критериев качества образования является успешная сдача ЕГЭ и ОГЭ.</w:t>
      </w:r>
    </w:p>
    <w:p w:rsidR="00A82402" w:rsidRPr="0084282E" w:rsidRDefault="00A82402" w:rsidP="00A82402">
      <w:pPr>
        <w:pStyle w:val="a4"/>
        <w:spacing w:after="0" w:line="240" w:lineRule="auto"/>
        <w:ind w:left="0" w:firstLine="709"/>
        <w:jc w:val="both"/>
        <w:rPr>
          <w:rFonts w:ascii="Times New Roman" w:hAnsi="Times New Roman" w:cs="Times New Roman"/>
          <w:sz w:val="24"/>
          <w:szCs w:val="24"/>
        </w:rPr>
      </w:pPr>
      <w:r w:rsidRPr="0084282E">
        <w:rPr>
          <w:rFonts w:ascii="Times New Roman" w:hAnsi="Times New Roman" w:cs="Times New Roman"/>
          <w:sz w:val="24"/>
          <w:szCs w:val="24"/>
        </w:rPr>
        <w:t xml:space="preserve">Выпускники 9 классов 2019 года в МР «Сунтарский улус (район) проходили государственную  итоговую аттестацию в форме основного государственного экзамена (ОГЭ) и государственного выпускного экзамена (ГВЭ). </w:t>
      </w:r>
    </w:p>
    <w:p w:rsidR="00A82402" w:rsidRPr="0084282E" w:rsidRDefault="00A82402" w:rsidP="00A82402">
      <w:pPr>
        <w:pStyle w:val="a4"/>
        <w:spacing w:after="0" w:line="240" w:lineRule="auto"/>
        <w:ind w:left="0" w:firstLine="709"/>
        <w:jc w:val="both"/>
        <w:rPr>
          <w:rFonts w:ascii="Times New Roman" w:hAnsi="Times New Roman" w:cs="Times New Roman"/>
          <w:sz w:val="24"/>
          <w:szCs w:val="24"/>
        </w:rPr>
      </w:pPr>
      <w:r w:rsidRPr="0084282E">
        <w:rPr>
          <w:rFonts w:ascii="Times New Roman" w:hAnsi="Times New Roman" w:cs="Times New Roman"/>
          <w:sz w:val="24"/>
          <w:szCs w:val="24"/>
        </w:rPr>
        <w:t>Количество обучающихся 9 классов по Сунтарскому улусу составляет 352 человека. В форме ОГЭ сдавали 343 обучающихся, а в форме ГВЭ 9 человек. В том числе 5 обучающихся (в том числе 1 обучающийся Сунтарской вечерней школы), оставшихся на второй год обучения, с прошлого учебного года.</w:t>
      </w:r>
    </w:p>
    <w:p w:rsidR="00A82402" w:rsidRPr="0084282E" w:rsidRDefault="00A82402" w:rsidP="00A82402">
      <w:pPr>
        <w:pStyle w:val="a4"/>
        <w:spacing w:after="0" w:line="240" w:lineRule="auto"/>
        <w:ind w:left="0" w:firstLine="709"/>
        <w:jc w:val="both"/>
        <w:rPr>
          <w:rFonts w:ascii="Times New Roman" w:hAnsi="Times New Roman" w:cs="Times New Roman"/>
          <w:sz w:val="24"/>
          <w:szCs w:val="24"/>
        </w:rPr>
      </w:pPr>
      <w:r w:rsidRPr="0084282E">
        <w:rPr>
          <w:rFonts w:ascii="Times New Roman" w:hAnsi="Times New Roman" w:cs="Times New Roman"/>
          <w:sz w:val="24"/>
          <w:szCs w:val="24"/>
        </w:rPr>
        <w:t>Всего по улусу на экзамене участвовали 27 общеобразовательных учреждений, дающих основное общее образование  и 1 – Сунтарская вечерняя школа.  Было сформировано 14 ППЭ, 4 ППЭ были оптимизированы (ППЭ 509 на базе Мар-Кюельской СОШ, ППЭ 514 на базе Аллагинской СОШ, ППЭ 519 на базе Тюбяй-Жарханской СОШ, П</w:t>
      </w:r>
      <w:r w:rsidR="00A41898">
        <w:rPr>
          <w:rFonts w:ascii="Times New Roman" w:hAnsi="Times New Roman" w:cs="Times New Roman"/>
          <w:sz w:val="24"/>
          <w:szCs w:val="24"/>
        </w:rPr>
        <w:t>ПЭ 756 на базе Кюндяинской СОШ).</w:t>
      </w:r>
    </w:p>
    <w:p w:rsidR="00A82402" w:rsidRPr="0084282E" w:rsidRDefault="00A82402" w:rsidP="00A82402">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В 2019 году существенное увеличение участия обучающихся произошло  таким предметам  как «Информатика» на 15,5%. Также незначительное увеличение участия по предметам: «География», «Литература», «Якутский язык». По этим же предметам в прошлом году тоже было незначительное увеличение процента участия обучающихся.</w:t>
      </w:r>
    </w:p>
    <w:p w:rsidR="00A82402" w:rsidRPr="0084282E" w:rsidRDefault="00A82402" w:rsidP="00A82402">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Существенное снижение участия по предметам  «История» на 6,9%, «Химия» и «Обществознание» на 5,5%. По остальным предметам идет небольшое снижение процента участия.</w:t>
      </w:r>
    </w:p>
    <w:p w:rsidR="00A70866" w:rsidRPr="0084282E" w:rsidRDefault="00A70866" w:rsidP="00A70866">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Показатели участников ГИА-9 ежегодно снижаются. В государственной итоговой аттестации по образовательной программе основного общего образования приняли участие: 2017 г. – 380, 2018 г. – 358, в 2019г. – 348 обучающихся.</w:t>
      </w:r>
    </w:p>
    <w:p w:rsidR="00A82402" w:rsidRPr="0084282E" w:rsidRDefault="00A70866" w:rsidP="00A70866">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Ниже представлены данные по сдаче ОГЭ за 3 последние года.</w:t>
      </w:r>
    </w:p>
    <w:tbl>
      <w:tblPr>
        <w:tblStyle w:val="a3"/>
        <w:tblW w:w="9640" w:type="dxa"/>
        <w:tblLayout w:type="fixed"/>
        <w:tblLook w:val="04A0" w:firstRow="1" w:lastRow="0" w:firstColumn="1" w:lastColumn="0" w:noHBand="0" w:noVBand="1"/>
      </w:tblPr>
      <w:tblGrid>
        <w:gridCol w:w="1702"/>
        <w:gridCol w:w="731"/>
        <w:gridCol w:w="686"/>
        <w:gridCol w:w="618"/>
        <w:gridCol w:w="652"/>
        <w:gridCol w:w="652"/>
        <w:gridCol w:w="652"/>
        <w:gridCol w:w="652"/>
        <w:gridCol w:w="652"/>
        <w:gridCol w:w="652"/>
        <w:gridCol w:w="652"/>
        <w:gridCol w:w="652"/>
        <w:gridCol w:w="687"/>
      </w:tblGrid>
      <w:tr w:rsidR="0084282E" w:rsidRPr="0084282E" w:rsidTr="00A70866">
        <w:tc>
          <w:tcPr>
            <w:tcW w:w="1702" w:type="dxa"/>
            <w:vMerge w:val="restart"/>
          </w:tcPr>
          <w:p w:rsidR="00A70866" w:rsidRPr="0084282E" w:rsidRDefault="00A70866" w:rsidP="00A70866">
            <w:pPr>
              <w:jc w:val="center"/>
              <w:rPr>
                <w:rFonts w:ascii="Times New Roman" w:hAnsi="Times New Roman" w:cs="Times New Roman"/>
                <w:b/>
                <w:sz w:val="20"/>
                <w:szCs w:val="20"/>
              </w:rPr>
            </w:pPr>
          </w:p>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Предмет</w:t>
            </w:r>
          </w:p>
        </w:tc>
        <w:tc>
          <w:tcPr>
            <w:tcW w:w="2035" w:type="dxa"/>
            <w:gridSpan w:val="3"/>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Кол-во участников</w:t>
            </w:r>
          </w:p>
        </w:tc>
        <w:tc>
          <w:tcPr>
            <w:tcW w:w="1956" w:type="dxa"/>
            <w:gridSpan w:val="3"/>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Успев (%)</w:t>
            </w:r>
          </w:p>
        </w:tc>
        <w:tc>
          <w:tcPr>
            <w:tcW w:w="1956" w:type="dxa"/>
            <w:gridSpan w:val="3"/>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Качество (%)</w:t>
            </w:r>
          </w:p>
        </w:tc>
        <w:tc>
          <w:tcPr>
            <w:tcW w:w="1991" w:type="dxa"/>
            <w:gridSpan w:val="3"/>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Средний балл</w:t>
            </w:r>
          </w:p>
        </w:tc>
      </w:tr>
      <w:tr w:rsidR="0084282E" w:rsidRPr="0084282E" w:rsidTr="00A70866">
        <w:tc>
          <w:tcPr>
            <w:tcW w:w="1702" w:type="dxa"/>
            <w:vMerge/>
          </w:tcPr>
          <w:p w:rsidR="00A70866" w:rsidRPr="0084282E" w:rsidRDefault="00A70866" w:rsidP="00A70866">
            <w:pPr>
              <w:jc w:val="center"/>
              <w:rPr>
                <w:rFonts w:ascii="Times New Roman" w:hAnsi="Times New Roman" w:cs="Times New Roman"/>
                <w:b/>
                <w:sz w:val="20"/>
                <w:szCs w:val="20"/>
              </w:rPr>
            </w:pPr>
          </w:p>
        </w:tc>
        <w:tc>
          <w:tcPr>
            <w:tcW w:w="731"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2017</w:t>
            </w:r>
          </w:p>
        </w:tc>
        <w:tc>
          <w:tcPr>
            <w:tcW w:w="686"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2018</w:t>
            </w:r>
          </w:p>
        </w:tc>
        <w:tc>
          <w:tcPr>
            <w:tcW w:w="618"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2019</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2017</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2018</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2019</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2017</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2018</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2019</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2017</w:t>
            </w:r>
          </w:p>
        </w:tc>
        <w:tc>
          <w:tcPr>
            <w:tcW w:w="652"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2018</w:t>
            </w:r>
          </w:p>
        </w:tc>
        <w:tc>
          <w:tcPr>
            <w:tcW w:w="687" w:type="dxa"/>
          </w:tcPr>
          <w:p w:rsidR="00A70866" w:rsidRPr="0084282E" w:rsidRDefault="00A70866" w:rsidP="00A70866">
            <w:pPr>
              <w:jc w:val="center"/>
              <w:rPr>
                <w:rFonts w:ascii="Times New Roman" w:hAnsi="Times New Roman" w:cs="Times New Roman"/>
                <w:b/>
                <w:sz w:val="20"/>
                <w:szCs w:val="20"/>
              </w:rPr>
            </w:pPr>
            <w:r w:rsidRPr="0084282E">
              <w:rPr>
                <w:rFonts w:ascii="Times New Roman" w:hAnsi="Times New Roman" w:cs="Times New Roman"/>
                <w:b/>
                <w:sz w:val="20"/>
                <w:szCs w:val="20"/>
              </w:rPr>
              <w:t>2019</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Русский язык</w:t>
            </w:r>
          </w:p>
        </w:tc>
        <w:tc>
          <w:tcPr>
            <w:tcW w:w="731"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380 </w:t>
            </w:r>
          </w:p>
        </w:tc>
        <w:tc>
          <w:tcPr>
            <w:tcW w:w="686"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358 </w:t>
            </w:r>
          </w:p>
        </w:tc>
        <w:tc>
          <w:tcPr>
            <w:tcW w:w="618"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348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98,9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96,6</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99,7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56,2</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56,1</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26,5</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27,7</w:t>
            </w:r>
          </w:p>
        </w:tc>
        <w:tc>
          <w:tcPr>
            <w:tcW w:w="687"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26,5</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Математика</w:t>
            </w:r>
          </w:p>
        </w:tc>
        <w:tc>
          <w:tcPr>
            <w:tcW w:w="731"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381 </w:t>
            </w:r>
          </w:p>
        </w:tc>
        <w:tc>
          <w:tcPr>
            <w:tcW w:w="686"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359 </w:t>
            </w:r>
          </w:p>
        </w:tc>
        <w:tc>
          <w:tcPr>
            <w:tcW w:w="618"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350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99,2</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86,9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98,5</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37,8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33,8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12,8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14,1</w:t>
            </w:r>
          </w:p>
        </w:tc>
        <w:tc>
          <w:tcPr>
            <w:tcW w:w="687"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13,6</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Физика</w:t>
            </w:r>
          </w:p>
        </w:tc>
        <w:tc>
          <w:tcPr>
            <w:tcW w:w="731"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105 </w:t>
            </w:r>
          </w:p>
        </w:tc>
        <w:tc>
          <w:tcPr>
            <w:tcW w:w="686"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75 </w:t>
            </w:r>
          </w:p>
        </w:tc>
        <w:tc>
          <w:tcPr>
            <w:tcW w:w="618"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67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96</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30,5</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38,7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32,8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15,9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19</w:t>
            </w:r>
          </w:p>
        </w:tc>
        <w:tc>
          <w:tcPr>
            <w:tcW w:w="687"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17,8</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Химия</w:t>
            </w:r>
          </w:p>
        </w:tc>
        <w:tc>
          <w:tcPr>
            <w:tcW w:w="731"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67 </w:t>
            </w:r>
          </w:p>
        </w:tc>
        <w:tc>
          <w:tcPr>
            <w:tcW w:w="686"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58 </w:t>
            </w:r>
          </w:p>
        </w:tc>
        <w:tc>
          <w:tcPr>
            <w:tcW w:w="618"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37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93,1</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43,1</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56,8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17,3</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16,9</w:t>
            </w:r>
          </w:p>
        </w:tc>
        <w:tc>
          <w:tcPr>
            <w:tcW w:w="687"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18,6</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Информатика</w:t>
            </w:r>
          </w:p>
        </w:tc>
        <w:tc>
          <w:tcPr>
            <w:tcW w:w="731"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109 </w:t>
            </w:r>
          </w:p>
        </w:tc>
        <w:tc>
          <w:tcPr>
            <w:tcW w:w="686"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108 </w:t>
            </w:r>
          </w:p>
        </w:tc>
        <w:tc>
          <w:tcPr>
            <w:tcW w:w="618"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158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92,6</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50,5</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49,1</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46,8</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12,2</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11,9</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11,6</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Биология</w:t>
            </w:r>
          </w:p>
        </w:tc>
        <w:tc>
          <w:tcPr>
            <w:tcW w:w="731"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144 </w:t>
            </w:r>
          </w:p>
        </w:tc>
        <w:tc>
          <w:tcPr>
            <w:tcW w:w="686"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146 </w:t>
            </w:r>
          </w:p>
        </w:tc>
        <w:tc>
          <w:tcPr>
            <w:tcW w:w="618"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124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95,2</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99,2</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27,8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26,7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12,9</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21,3</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20,1</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18,0</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История</w:t>
            </w:r>
          </w:p>
        </w:tc>
        <w:tc>
          <w:tcPr>
            <w:tcW w:w="731"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72 </w:t>
            </w:r>
          </w:p>
        </w:tc>
        <w:tc>
          <w:tcPr>
            <w:tcW w:w="686"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58 </w:t>
            </w:r>
          </w:p>
        </w:tc>
        <w:tc>
          <w:tcPr>
            <w:tcW w:w="618"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32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rPr>
              <w:t>98,6</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rPr>
              <w:t>89,7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13,9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15,5</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24,1</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17,6</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19,9</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21,4</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География</w:t>
            </w:r>
          </w:p>
        </w:tc>
        <w:tc>
          <w:tcPr>
            <w:tcW w:w="731"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17 </w:t>
            </w:r>
          </w:p>
        </w:tc>
        <w:tc>
          <w:tcPr>
            <w:tcW w:w="686"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44 </w:t>
            </w:r>
          </w:p>
        </w:tc>
        <w:tc>
          <w:tcPr>
            <w:tcW w:w="618"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55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88,6</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40,9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32,7</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18,7</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18,2</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18,1</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Английский язык</w:t>
            </w:r>
          </w:p>
        </w:tc>
        <w:tc>
          <w:tcPr>
            <w:tcW w:w="731"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19 </w:t>
            </w:r>
          </w:p>
        </w:tc>
        <w:tc>
          <w:tcPr>
            <w:tcW w:w="686"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21 </w:t>
            </w:r>
          </w:p>
        </w:tc>
        <w:tc>
          <w:tcPr>
            <w:tcW w:w="618"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17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52,6</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42,9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41,2</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45,1</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43,2</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51,9</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Обществознание</w:t>
            </w:r>
          </w:p>
        </w:tc>
        <w:tc>
          <w:tcPr>
            <w:tcW w:w="731"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191 </w:t>
            </w:r>
          </w:p>
        </w:tc>
        <w:tc>
          <w:tcPr>
            <w:tcW w:w="686"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179 </w:t>
            </w:r>
          </w:p>
        </w:tc>
        <w:tc>
          <w:tcPr>
            <w:tcW w:w="618"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154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98,9</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88,3</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26,2</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16,8</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21,4</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21,3</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19,8</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21,3</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Литература</w:t>
            </w:r>
          </w:p>
        </w:tc>
        <w:tc>
          <w:tcPr>
            <w:tcW w:w="731"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18 </w:t>
            </w:r>
          </w:p>
        </w:tc>
        <w:tc>
          <w:tcPr>
            <w:tcW w:w="686"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12 </w:t>
            </w:r>
          </w:p>
        </w:tc>
        <w:tc>
          <w:tcPr>
            <w:tcW w:w="618"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14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83,3</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91,7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35,7</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16,3</w:t>
            </w:r>
          </w:p>
        </w:tc>
        <w:tc>
          <w:tcPr>
            <w:tcW w:w="652"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22,2</w:t>
            </w:r>
          </w:p>
        </w:tc>
        <w:tc>
          <w:tcPr>
            <w:tcW w:w="687" w:type="dxa"/>
          </w:tcPr>
          <w:p w:rsidR="00A70866" w:rsidRPr="0084282E" w:rsidRDefault="00A70866" w:rsidP="00A70866">
            <w:pPr>
              <w:jc w:val="center"/>
              <w:rPr>
                <w:rFonts w:ascii="Times New Roman" w:hAnsi="Times New Roman" w:cs="Times New Roman"/>
                <w:bCs/>
                <w:sz w:val="20"/>
                <w:szCs w:val="20"/>
              </w:rPr>
            </w:pPr>
            <w:r w:rsidRPr="0084282E">
              <w:rPr>
                <w:rFonts w:ascii="Times New Roman" w:hAnsi="Times New Roman" w:cs="Times New Roman"/>
                <w:bCs/>
                <w:sz w:val="20"/>
                <w:szCs w:val="20"/>
              </w:rPr>
              <w:t>19,7</w:t>
            </w:r>
          </w:p>
        </w:tc>
      </w:tr>
      <w:tr w:rsidR="0084282E" w:rsidRPr="0084282E" w:rsidTr="00A70866">
        <w:tc>
          <w:tcPr>
            <w:tcW w:w="1702" w:type="dxa"/>
          </w:tcPr>
          <w:p w:rsidR="00A70866" w:rsidRPr="0084282E" w:rsidRDefault="00A70866" w:rsidP="00A70866">
            <w:pPr>
              <w:pStyle w:val="a4"/>
              <w:ind w:left="0"/>
              <w:jc w:val="center"/>
              <w:rPr>
                <w:rFonts w:ascii="Times New Roman" w:hAnsi="Times New Roman" w:cs="Times New Roman"/>
              </w:rPr>
            </w:pPr>
            <w:r w:rsidRPr="0084282E">
              <w:rPr>
                <w:rFonts w:ascii="Times New Roman" w:hAnsi="Times New Roman" w:cs="Times New Roman"/>
              </w:rPr>
              <w:t>Якутский язык</w:t>
            </w:r>
          </w:p>
        </w:tc>
        <w:tc>
          <w:tcPr>
            <w:tcW w:w="731"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16 </w:t>
            </w:r>
          </w:p>
        </w:tc>
        <w:tc>
          <w:tcPr>
            <w:tcW w:w="686"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18 </w:t>
            </w:r>
          </w:p>
        </w:tc>
        <w:tc>
          <w:tcPr>
            <w:tcW w:w="618" w:type="dxa"/>
          </w:tcPr>
          <w:p w:rsidR="00A70866" w:rsidRPr="0084282E" w:rsidRDefault="00A70866" w:rsidP="00A70866">
            <w:pPr>
              <w:jc w:val="center"/>
              <w:rPr>
                <w:rFonts w:ascii="Times New Roman" w:eastAsia="Times New Roman" w:hAnsi="Times New Roman" w:cs="Times New Roman"/>
              </w:rPr>
            </w:pPr>
            <w:r w:rsidRPr="0084282E">
              <w:rPr>
                <w:rFonts w:ascii="Times New Roman" w:eastAsia="Times New Roman" w:hAnsi="Times New Roman" w:cs="Times New Roman"/>
              </w:rPr>
              <w:t xml:space="preserve">22 </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68,7</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44,4</w:t>
            </w:r>
          </w:p>
        </w:tc>
        <w:tc>
          <w:tcPr>
            <w:tcW w:w="652" w:type="dxa"/>
          </w:tcPr>
          <w:p w:rsidR="00A70866" w:rsidRPr="0084282E" w:rsidRDefault="00A70866" w:rsidP="00A70866">
            <w:pPr>
              <w:jc w:val="center"/>
              <w:rPr>
                <w:rFonts w:ascii="Times New Roman" w:hAnsi="Times New Roman" w:cs="Times New Roman"/>
                <w:sz w:val="20"/>
                <w:szCs w:val="20"/>
              </w:rPr>
            </w:pPr>
            <w:r w:rsidRPr="0084282E">
              <w:rPr>
                <w:rFonts w:ascii="Times New Roman" w:hAnsi="Times New Roman" w:cs="Times New Roman"/>
                <w:sz w:val="20"/>
                <w:szCs w:val="20"/>
              </w:rPr>
              <w:t>28,6</w:t>
            </w:r>
          </w:p>
        </w:tc>
        <w:tc>
          <w:tcPr>
            <w:tcW w:w="652" w:type="dxa"/>
          </w:tcPr>
          <w:p w:rsidR="00A70866" w:rsidRPr="0084282E" w:rsidRDefault="00A70866" w:rsidP="00A70866">
            <w:pPr>
              <w:jc w:val="center"/>
              <w:rPr>
                <w:rFonts w:ascii="Times New Roman" w:hAnsi="Times New Roman" w:cs="Times New Roman"/>
                <w:sz w:val="20"/>
                <w:szCs w:val="20"/>
              </w:rPr>
            </w:pPr>
          </w:p>
        </w:tc>
        <w:tc>
          <w:tcPr>
            <w:tcW w:w="652" w:type="dxa"/>
          </w:tcPr>
          <w:p w:rsidR="00A70866" w:rsidRPr="0084282E" w:rsidRDefault="00A70866" w:rsidP="00A70866">
            <w:pPr>
              <w:jc w:val="center"/>
              <w:rPr>
                <w:rFonts w:ascii="Times New Roman" w:hAnsi="Times New Roman" w:cs="Times New Roman"/>
                <w:sz w:val="20"/>
                <w:szCs w:val="20"/>
              </w:rPr>
            </w:pPr>
          </w:p>
        </w:tc>
        <w:tc>
          <w:tcPr>
            <w:tcW w:w="687" w:type="dxa"/>
          </w:tcPr>
          <w:p w:rsidR="00A70866" w:rsidRPr="0084282E" w:rsidRDefault="00A70866" w:rsidP="00A70866">
            <w:pPr>
              <w:jc w:val="center"/>
              <w:rPr>
                <w:rFonts w:ascii="Times New Roman" w:hAnsi="Times New Roman" w:cs="Times New Roman"/>
                <w:sz w:val="20"/>
                <w:szCs w:val="20"/>
              </w:rPr>
            </w:pPr>
          </w:p>
        </w:tc>
      </w:tr>
    </w:tbl>
    <w:p w:rsidR="005A45F2" w:rsidRPr="0084282E" w:rsidRDefault="005A45F2" w:rsidP="005A45F2">
      <w:pPr>
        <w:pStyle w:val="a9"/>
        <w:ind w:firstLine="567"/>
        <w:jc w:val="both"/>
      </w:pPr>
      <w:r w:rsidRPr="0084282E">
        <w:t xml:space="preserve">По сравнению с прошлогодними показателями повышения  качества наблюдается только по 3 предметам: «Химия» на 13,7%, «История» на 15,5%, «Обществознание» на 3,3% По всем остальным предметам идет понижение качества. </w:t>
      </w:r>
    </w:p>
    <w:p w:rsidR="00A70866" w:rsidRPr="0084282E" w:rsidRDefault="00A70866" w:rsidP="00A70866">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В 2017 году количество детей, окончивших школу со справками составило 5 (1,27%), в 2018 году – 4 (1,06), в 2019 году количество не получивших аттестат об основном общем образовании составило 7 (2%).</w:t>
      </w:r>
    </w:p>
    <w:p w:rsidR="005A45F2" w:rsidRPr="0084282E" w:rsidRDefault="005A45F2" w:rsidP="005A45F2">
      <w:pPr>
        <w:pStyle w:val="a4"/>
        <w:spacing w:after="0" w:line="240" w:lineRule="auto"/>
        <w:ind w:left="0" w:firstLine="567"/>
        <w:jc w:val="both"/>
        <w:rPr>
          <w:rFonts w:ascii="Times New Roman" w:hAnsi="Times New Roman" w:cs="Times New Roman"/>
          <w:b/>
          <w:sz w:val="24"/>
          <w:szCs w:val="24"/>
        </w:rPr>
      </w:pPr>
      <w:r w:rsidRPr="0084282E">
        <w:rPr>
          <w:rFonts w:ascii="Times New Roman" w:hAnsi="Times New Roman" w:cs="Times New Roman"/>
          <w:sz w:val="24"/>
          <w:szCs w:val="24"/>
        </w:rPr>
        <w:lastRenderedPageBreak/>
        <w:t xml:space="preserve">Общий анализ сдачи экзаменов по всем предметам показал слабую подготовку обучающихся Сунтарской СОШ №2, Сунтарской СОШ №3, Сунтарской гимназии, Эльгяйской СШ, Илимнирской ООШ и Устьинской СОШ. По итогам основного периода ГИА-9 в 2019 году по всем предметам оценку «отлично» получили малое количество детей, тогда как оценку «неудовлетворительно» получили большое количество обучающихся. По сравнению с прошлым годом увеличилось количество обучающихся, проваливших экзамены по всем четырем предметам. </w:t>
      </w:r>
    </w:p>
    <w:p w:rsidR="005A45F2" w:rsidRPr="0084282E" w:rsidRDefault="005A45F2" w:rsidP="005A45F2">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По процедуре проведения ОГЭ основные замечания были по организации видеонаблюдения.</w:t>
      </w:r>
    </w:p>
    <w:p w:rsidR="00756F08" w:rsidRPr="0084282E" w:rsidRDefault="00756F08" w:rsidP="00756F08">
      <w:pPr>
        <w:spacing w:after="0" w:line="240" w:lineRule="auto"/>
        <w:ind w:right="50" w:firstLine="708"/>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По преодолению минимального порога ГИА-11 положительная динамика за последние 3 года прослеживается по русскому языку, математике, английскому языку, литературе. Стабильно хорошо сдают географию.</w:t>
      </w:r>
    </w:p>
    <w:p w:rsidR="00756F08" w:rsidRPr="0084282E" w:rsidRDefault="00A91460" w:rsidP="00756F08">
      <w:pPr>
        <w:spacing w:after="0" w:line="240" w:lineRule="auto"/>
        <w:ind w:right="50"/>
        <w:jc w:val="both"/>
        <w:rPr>
          <w:rFonts w:ascii="Times New Roman" w:eastAsia="Times New Roman" w:hAnsi="Times New Roman" w:cs="Times New Roman"/>
          <w:sz w:val="24"/>
          <w:szCs w:val="24"/>
          <w:shd w:val="clear" w:color="auto" w:fill="FDFFFF"/>
        </w:rPr>
      </w:pPr>
      <w:r>
        <w:rPr>
          <w:rFonts w:ascii="Times New Roman" w:hAnsi="Times New Roman"/>
          <w:sz w:val="24"/>
          <w:szCs w:val="24"/>
        </w:rPr>
        <w:t>Процент детей сдающих в</w:t>
      </w:r>
      <w:r w:rsidR="00756F08" w:rsidRPr="0084282E">
        <w:rPr>
          <w:rFonts w:ascii="Times New Roman" w:hAnsi="Times New Roman"/>
          <w:sz w:val="24"/>
          <w:szCs w:val="24"/>
        </w:rPr>
        <w:t>ыше порога</w:t>
      </w:r>
      <w:r>
        <w:rPr>
          <w:rFonts w:ascii="Times New Roman" w:hAnsi="Times New Roman"/>
          <w:sz w:val="24"/>
          <w:szCs w:val="24"/>
        </w:rPr>
        <w:t xml:space="preserve"> по улусу: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1178"/>
        <w:gridCol w:w="1178"/>
        <w:gridCol w:w="1178"/>
      </w:tblGrid>
      <w:tr w:rsidR="0084282E" w:rsidRPr="0038505E" w:rsidTr="00756F08">
        <w:trPr>
          <w:jc w:val="center"/>
        </w:trPr>
        <w:tc>
          <w:tcPr>
            <w:tcW w:w="2842" w:type="dxa"/>
            <w:shd w:val="clear" w:color="auto" w:fill="auto"/>
          </w:tcPr>
          <w:p w:rsidR="00756F08" w:rsidRPr="0038505E" w:rsidRDefault="00756F08" w:rsidP="0034215E">
            <w:pPr>
              <w:spacing w:after="0"/>
              <w:jc w:val="center"/>
              <w:rPr>
                <w:rFonts w:ascii="Times New Roman" w:hAnsi="Times New Roman"/>
                <w:noProof/>
              </w:rPr>
            </w:pPr>
            <w:r w:rsidRPr="0038505E">
              <w:rPr>
                <w:rFonts w:ascii="Times New Roman" w:hAnsi="Times New Roman"/>
                <w:noProof/>
              </w:rPr>
              <w:t xml:space="preserve">Предмет </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2017</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2018</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2019</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Русский язык</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98,5</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99</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99,3</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Физика</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88</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86</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63</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Химия</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74</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82</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45</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Биология</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62</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63</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62</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География</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100</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100</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100</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История</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84</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89</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84</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Обществознание</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64</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67</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53</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Литература</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86</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88</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100</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Английский язык</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74</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86</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100</w:t>
            </w:r>
          </w:p>
        </w:tc>
      </w:tr>
      <w:tr w:rsidR="0084282E" w:rsidRPr="0038505E" w:rsidTr="00756F08">
        <w:trPr>
          <w:jc w:val="center"/>
        </w:trPr>
        <w:tc>
          <w:tcPr>
            <w:tcW w:w="2842"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Информатика и ИКТ</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86</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83</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57</w:t>
            </w:r>
          </w:p>
        </w:tc>
      </w:tr>
      <w:tr w:rsidR="0084282E" w:rsidRPr="0038505E" w:rsidTr="00756F08">
        <w:trPr>
          <w:jc w:val="center"/>
        </w:trPr>
        <w:tc>
          <w:tcPr>
            <w:tcW w:w="2842" w:type="dxa"/>
            <w:shd w:val="clear" w:color="auto" w:fill="auto"/>
          </w:tcPr>
          <w:p w:rsidR="00756F08" w:rsidRPr="0038505E" w:rsidRDefault="00756F08" w:rsidP="0034215E">
            <w:pPr>
              <w:spacing w:after="0" w:line="240" w:lineRule="auto"/>
              <w:rPr>
                <w:rFonts w:ascii="Times New Roman" w:hAnsi="Times New Roman"/>
                <w:noProof/>
              </w:rPr>
            </w:pPr>
            <w:r w:rsidRPr="0038505E">
              <w:rPr>
                <w:rFonts w:ascii="Times New Roman" w:hAnsi="Times New Roman"/>
                <w:noProof/>
              </w:rPr>
              <w:t>Математика (базовый)</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96</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96</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96,3</w:t>
            </w:r>
          </w:p>
        </w:tc>
      </w:tr>
      <w:tr w:rsidR="0084282E" w:rsidRPr="0038505E" w:rsidTr="00756F08">
        <w:trPr>
          <w:jc w:val="center"/>
        </w:trPr>
        <w:tc>
          <w:tcPr>
            <w:tcW w:w="2842" w:type="dxa"/>
            <w:shd w:val="clear" w:color="auto" w:fill="auto"/>
          </w:tcPr>
          <w:p w:rsidR="00756F08" w:rsidRPr="0038505E" w:rsidRDefault="00756F08" w:rsidP="0034215E">
            <w:pPr>
              <w:spacing w:after="0" w:line="240" w:lineRule="auto"/>
              <w:rPr>
                <w:rFonts w:ascii="Times New Roman" w:hAnsi="Times New Roman"/>
                <w:noProof/>
              </w:rPr>
            </w:pPr>
            <w:r w:rsidRPr="0038505E">
              <w:rPr>
                <w:rFonts w:ascii="Times New Roman" w:hAnsi="Times New Roman"/>
                <w:noProof/>
              </w:rPr>
              <w:t>Математика (профиль)</w:t>
            </w:r>
          </w:p>
        </w:tc>
        <w:tc>
          <w:tcPr>
            <w:tcW w:w="1178"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80</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93</w:t>
            </w:r>
          </w:p>
        </w:tc>
        <w:tc>
          <w:tcPr>
            <w:tcW w:w="1178"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90,1</w:t>
            </w:r>
          </w:p>
        </w:tc>
      </w:tr>
    </w:tbl>
    <w:p w:rsidR="00756F08" w:rsidRPr="0084282E" w:rsidRDefault="00756F08" w:rsidP="00756F08">
      <w:pPr>
        <w:spacing w:before="240" w:after="0" w:line="240" w:lineRule="auto"/>
        <w:ind w:right="50" w:firstLine="708"/>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По значению среднего балла ГИА-11 положительная динамика за последние 3 года прослеживается по математике профильного уровня (средние оценки – 42; 44,56; 46,61); географии (54,35; 53,8; 58,6), литературе (44; 44,88; 49,72), английскому языку (43,7; 45,71; 55,04).</w:t>
      </w:r>
      <w:r w:rsidR="00872BF6">
        <w:rPr>
          <w:rFonts w:ascii="Times New Roman" w:eastAsia="Times New Roman" w:hAnsi="Times New Roman" w:cs="Times New Roman"/>
          <w:sz w:val="24"/>
          <w:szCs w:val="24"/>
          <w:shd w:val="clear" w:color="auto" w:fill="FDFFFF"/>
        </w:rPr>
        <w:t xml:space="preserve"> По остальным предметам наблюдается снижение показателей.</w:t>
      </w:r>
    </w:p>
    <w:p w:rsidR="00756F08" w:rsidRPr="0084282E" w:rsidRDefault="00756F08" w:rsidP="00756F08">
      <w:pPr>
        <w:spacing w:after="0" w:line="240" w:lineRule="auto"/>
        <w:jc w:val="center"/>
        <w:rPr>
          <w:rFonts w:ascii="Times New Roman" w:hAnsi="Times New Roman"/>
          <w:noProof/>
          <w:sz w:val="24"/>
          <w:szCs w:val="24"/>
        </w:rPr>
      </w:pPr>
      <w:r w:rsidRPr="0084282E">
        <w:rPr>
          <w:rFonts w:ascii="Times New Roman" w:hAnsi="Times New Roman"/>
          <w:noProof/>
          <w:sz w:val="24"/>
          <w:szCs w:val="24"/>
        </w:rPr>
        <w:t>Сведения о показателях среднего балла по предметам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7"/>
        <w:gridCol w:w="1299"/>
        <w:gridCol w:w="1299"/>
        <w:gridCol w:w="1299"/>
      </w:tblGrid>
      <w:tr w:rsidR="0084282E" w:rsidRPr="0038505E" w:rsidTr="00756F08">
        <w:trPr>
          <w:jc w:val="center"/>
        </w:trPr>
        <w:tc>
          <w:tcPr>
            <w:tcW w:w="2827"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 xml:space="preserve">Предмет </w:t>
            </w:r>
          </w:p>
        </w:tc>
        <w:tc>
          <w:tcPr>
            <w:tcW w:w="1299" w:type="dxa"/>
            <w:shd w:val="clear" w:color="auto" w:fill="auto"/>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2017</w:t>
            </w:r>
          </w:p>
        </w:tc>
        <w:tc>
          <w:tcPr>
            <w:tcW w:w="1299"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2018</w:t>
            </w:r>
          </w:p>
        </w:tc>
        <w:tc>
          <w:tcPr>
            <w:tcW w:w="1299" w:type="dxa"/>
          </w:tcPr>
          <w:p w:rsidR="00756F08" w:rsidRPr="0038505E" w:rsidRDefault="00756F08" w:rsidP="0034215E">
            <w:pPr>
              <w:spacing w:after="0" w:line="240" w:lineRule="auto"/>
              <w:jc w:val="center"/>
              <w:rPr>
                <w:rFonts w:ascii="Times New Roman" w:hAnsi="Times New Roman"/>
                <w:noProof/>
              </w:rPr>
            </w:pPr>
            <w:r w:rsidRPr="0038505E">
              <w:rPr>
                <w:rFonts w:ascii="Times New Roman" w:hAnsi="Times New Roman"/>
                <w:noProof/>
              </w:rPr>
              <w:t>2019</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Русский язык</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56</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58</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54,14</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Физика</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49</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43,02</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37,53</w:t>
            </w:r>
          </w:p>
        </w:tc>
      </w:tr>
      <w:tr w:rsidR="0084282E" w:rsidRPr="0038505E" w:rsidTr="00756F08">
        <w:trPr>
          <w:trHeight w:val="204"/>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Химия</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43,7</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44,3</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34,25</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Биология</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38,3</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40,4</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38,2</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География</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54,25</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53,8</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58,6</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История</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43,6</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44,56</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40,67</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Обществознание</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43,6</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45,02</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42,14</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Литература</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44</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44,88</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49,72</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Английский язык</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43,7</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45,71</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55,04</w:t>
            </w:r>
          </w:p>
        </w:tc>
      </w:tr>
      <w:tr w:rsidR="0084282E" w:rsidRPr="0038505E" w:rsidTr="00756F08">
        <w:trPr>
          <w:jc w:val="center"/>
        </w:trPr>
        <w:tc>
          <w:tcPr>
            <w:tcW w:w="2827" w:type="dxa"/>
            <w:shd w:val="clear" w:color="auto" w:fill="auto"/>
            <w:vAlign w:val="center"/>
          </w:tcPr>
          <w:p w:rsidR="00756F08" w:rsidRPr="0038505E" w:rsidRDefault="00756F08" w:rsidP="0034215E">
            <w:pPr>
              <w:spacing w:after="0" w:line="240" w:lineRule="auto"/>
              <w:rPr>
                <w:rFonts w:ascii="Times New Roman" w:hAnsi="Times New Roman"/>
              </w:rPr>
            </w:pPr>
            <w:r w:rsidRPr="0038505E">
              <w:rPr>
                <w:rFonts w:ascii="Times New Roman" w:hAnsi="Times New Roman"/>
              </w:rPr>
              <w:t>Информатика и ИКТ</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51</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47,55</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50,52</w:t>
            </w:r>
          </w:p>
        </w:tc>
      </w:tr>
      <w:tr w:rsidR="0084282E" w:rsidRPr="0038505E" w:rsidTr="00756F08">
        <w:trPr>
          <w:jc w:val="center"/>
        </w:trPr>
        <w:tc>
          <w:tcPr>
            <w:tcW w:w="2827" w:type="dxa"/>
            <w:shd w:val="clear" w:color="auto" w:fill="auto"/>
          </w:tcPr>
          <w:p w:rsidR="00756F08" w:rsidRPr="0038505E" w:rsidRDefault="00756F08" w:rsidP="0034215E">
            <w:pPr>
              <w:spacing w:after="0" w:line="240" w:lineRule="auto"/>
              <w:rPr>
                <w:rFonts w:ascii="Times New Roman" w:hAnsi="Times New Roman"/>
                <w:noProof/>
              </w:rPr>
            </w:pPr>
            <w:r w:rsidRPr="0038505E">
              <w:rPr>
                <w:rFonts w:ascii="Times New Roman" w:hAnsi="Times New Roman"/>
                <w:noProof/>
              </w:rPr>
              <w:t>Математика базовая</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3,66</w:t>
            </w:r>
          </w:p>
        </w:tc>
      </w:tr>
      <w:tr w:rsidR="00756F08" w:rsidRPr="0038505E" w:rsidTr="00756F08">
        <w:trPr>
          <w:jc w:val="center"/>
        </w:trPr>
        <w:tc>
          <w:tcPr>
            <w:tcW w:w="2827" w:type="dxa"/>
            <w:shd w:val="clear" w:color="auto" w:fill="auto"/>
          </w:tcPr>
          <w:p w:rsidR="00756F08" w:rsidRPr="0038505E" w:rsidRDefault="00756F08" w:rsidP="0034215E">
            <w:pPr>
              <w:spacing w:after="0" w:line="240" w:lineRule="auto"/>
              <w:rPr>
                <w:rFonts w:ascii="Times New Roman" w:hAnsi="Times New Roman"/>
                <w:noProof/>
              </w:rPr>
            </w:pPr>
            <w:r w:rsidRPr="0038505E">
              <w:rPr>
                <w:rFonts w:ascii="Times New Roman" w:hAnsi="Times New Roman"/>
                <w:noProof/>
              </w:rPr>
              <w:t>Математика профильная</w:t>
            </w:r>
          </w:p>
        </w:tc>
        <w:tc>
          <w:tcPr>
            <w:tcW w:w="1299" w:type="dxa"/>
            <w:shd w:val="clear" w:color="auto" w:fill="auto"/>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42</w:t>
            </w:r>
          </w:p>
        </w:tc>
        <w:tc>
          <w:tcPr>
            <w:tcW w:w="1299" w:type="dxa"/>
            <w:vAlign w:val="center"/>
          </w:tcPr>
          <w:p w:rsidR="00756F08" w:rsidRPr="0038505E" w:rsidRDefault="00756F08" w:rsidP="0034215E">
            <w:pPr>
              <w:spacing w:after="0" w:line="240" w:lineRule="auto"/>
              <w:jc w:val="center"/>
              <w:rPr>
                <w:rFonts w:ascii="Times New Roman" w:hAnsi="Times New Roman"/>
                <w:sz w:val="24"/>
                <w:szCs w:val="24"/>
              </w:rPr>
            </w:pPr>
            <w:r w:rsidRPr="0038505E">
              <w:rPr>
                <w:rFonts w:ascii="Times New Roman" w:hAnsi="Times New Roman"/>
                <w:sz w:val="24"/>
                <w:szCs w:val="24"/>
              </w:rPr>
              <w:t>44,56</w:t>
            </w:r>
          </w:p>
        </w:tc>
        <w:tc>
          <w:tcPr>
            <w:tcW w:w="1299" w:type="dxa"/>
            <w:vAlign w:val="center"/>
          </w:tcPr>
          <w:p w:rsidR="00756F08" w:rsidRPr="0038505E" w:rsidRDefault="00756F08" w:rsidP="0034215E">
            <w:pPr>
              <w:spacing w:after="0" w:line="240" w:lineRule="auto"/>
              <w:jc w:val="center"/>
              <w:rPr>
                <w:rFonts w:ascii="Times New Roman" w:hAnsi="Times New Roman"/>
                <w:bCs/>
                <w:sz w:val="24"/>
                <w:szCs w:val="24"/>
              </w:rPr>
            </w:pPr>
            <w:r w:rsidRPr="0038505E">
              <w:rPr>
                <w:rFonts w:ascii="Times New Roman" w:hAnsi="Times New Roman"/>
                <w:bCs/>
                <w:sz w:val="24"/>
                <w:szCs w:val="24"/>
              </w:rPr>
              <w:t>46,61</w:t>
            </w:r>
          </w:p>
        </w:tc>
      </w:tr>
    </w:tbl>
    <w:p w:rsidR="00872BF6" w:rsidRDefault="00872BF6" w:rsidP="005A45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Одной из проблем является </w:t>
      </w:r>
      <w:r w:rsidR="00164396">
        <w:rPr>
          <w:rFonts w:ascii="Times New Roman" w:hAnsi="Times New Roman" w:cs="Times New Roman"/>
          <w:sz w:val="24"/>
          <w:szCs w:val="24"/>
        </w:rPr>
        <w:t>высокая доля</w:t>
      </w:r>
      <w:r>
        <w:rPr>
          <w:rFonts w:ascii="Times New Roman" w:hAnsi="Times New Roman" w:cs="Times New Roman"/>
          <w:sz w:val="24"/>
          <w:szCs w:val="24"/>
        </w:rPr>
        <w:t xml:space="preserve"> участников ЕГЭ, набравших количество баллов ниже минимального порога (2017 - 18,9</w:t>
      </w:r>
      <w:r w:rsidR="00164396">
        <w:rPr>
          <w:rFonts w:ascii="Times New Roman" w:hAnsi="Times New Roman" w:cs="Times New Roman"/>
          <w:sz w:val="24"/>
          <w:szCs w:val="24"/>
        </w:rPr>
        <w:t>%</w:t>
      </w:r>
      <w:r>
        <w:rPr>
          <w:rFonts w:ascii="Times New Roman" w:hAnsi="Times New Roman" w:cs="Times New Roman"/>
          <w:sz w:val="24"/>
          <w:szCs w:val="24"/>
        </w:rPr>
        <w:t>, 2018 – 7,5</w:t>
      </w:r>
      <w:r w:rsidR="00164396">
        <w:rPr>
          <w:rFonts w:ascii="Times New Roman" w:hAnsi="Times New Roman" w:cs="Times New Roman"/>
          <w:sz w:val="24"/>
          <w:szCs w:val="24"/>
        </w:rPr>
        <w:t>%</w:t>
      </w:r>
      <w:r>
        <w:rPr>
          <w:rFonts w:ascii="Times New Roman" w:hAnsi="Times New Roman" w:cs="Times New Roman"/>
          <w:sz w:val="24"/>
          <w:szCs w:val="24"/>
        </w:rPr>
        <w:t>, 2019 – 9,9</w:t>
      </w:r>
      <w:r w:rsidR="00164396">
        <w:rPr>
          <w:rFonts w:ascii="Times New Roman" w:hAnsi="Times New Roman" w:cs="Times New Roman"/>
          <w:sz w:val="24"/>
          <w:szCs w:val="24"/>
        </w:rPr>
        <w:t>%</w:t>
      </w:r>
      <w:r>
        <w:rPr>
          <w:rFonts w:ascii="Times New Roman" w:hAnsi="Times New Roman" w:cs="Times New Roman"/>
          <w:sz w:val="24"/>
          <w:szCs w:val="24"/>
        </w:rPr>
        <w:t xml:space="preserve"> по математике профильного уровня) и рост доли участников ЕГЭ, получивших «2» (2017 – 2,7</w:t>
      </w:r>
      <w:r w:rsidR="00164396">
        <w:rPr>
          <w:rFonts w:ascii="Times New Roman" w:hAnsi="Times New Roman" w:cs="Times New Roman"/>
          <w:sz w:val="24"/>
          <w:szCs w:val="24"/>
        </w:rPr>
        <w:t>%</w:t>
      </w:r>
      <w:r>
        <w:rPr>
          <w:rFonts w:ascii="Times New Roman" w:hAnsi="Times New Roman" w:cs="Times New Roman"/>
          <w:sz w:val="24"/>
          <w:szCs w:val="24"/>
        </w:rPr>
        <w:t>, 2018 – 2,2</w:t>
      </w:r>
      <w:r w:rsidR="00164396">
        <w:rPr>
          <w:rFonts w:ascii="Times New Roman" w:hAnsi="Times New Roman" w:cs="Times New Roman"/>
          <w:sz w:val="24"/>
          <w:szCs w:val="24"/>
        </w:rPr>
        <w:t>%</w:t>
      </w:r>
      <w:r>
        <w:rPr>
          <w:rFonts w:ascii="Times New Roman" w:hAnsi="Times New Roman" w:cs="Times New Roman"/>
          <w:sz w:val="24"/>
          <w:szCs w:val="24"/>
        </w:rPr>
        <w:t>, 2019 – 3,7</w:t>
      </w:r>
      <w:r w:rsidR="00164396">
        <w:rPr>
          <w:rFonts w:ascii="Times New Roman" w:hAnsi="Times New Roman" w:cs="Times New Roman"/>
          <w:sz w:val="24"/>
          <w:szCs w:val="24"/>
        </w:rPr>
        <w:t>%</w:t>
      </w:r>
      <w:r>
        <w:rPr>
          <w:rFonts w:ascii="Times New Roman" w:hAnsi="Times New Roman" w:cs="Times New Roman"/>
          <w:sz w:val="24"/>
          <w:szCs w:val="24"/>
        </w:rPr>
        <w:t xml:space="preserve"> по математике базового уровня). Средний балл по предметам по Сунтарскому улусу остается ниже среднего балла по Республике и по России в целом.</w:t>
      </w:r>
    </w:p>
    <w:p w:rsidR="00164396" w:rsidRDefault="00164396" w:rsidP="005A45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2019 году в Сунтарском улусе наблюдается высокий уровень неподтверждения медалистов (из 33 претендентов на медаль получили 11 учеников).</w:t>
      </w:r>
    </w:p>
    <w:p w:rsidR="005A7842" w:rsidRDefault="005A7842" w:rsidP="005A45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связи внедрением Нацпроекта «Образование» и поставленной Президентом страны задачей по вхождению российского образования в десятку лучших в мире по качеству образования в Российской Федерации будет внедрена практика международных исследований оценки качества образования. Одной из задач Республики Саха (Якутия), поставленной Главой республики, является вхождение республики Саха (Якутия) в 15 лучших субъектов по качеству образования. Несомненно, наряду с международными исследованиями качество образования будет оцениваться результатами ЕГЭ, ОГЭ и ВПР. Соответственно, одной из приоритетных задач развития образования Сунтарского улуса является повышения качества образования через повышение результатов</w:t>
      </w:r>
      <w:r w:rsidR="00872BF6">
        <w:rPr>
          <w:rFonts w:ascii="Times New Roman" w:hAnsi="Times New Roman" w:cs="Times New Roman"/>
          <w:sz w:val="24"/>
          <w:szCs w:val="24"/>
        </w:rPr>
        <w:t xml:space="preserve"> ЕГЭ, ОГЭ, ВПР,  подготовка и проведение международных исследований, а также </w:t>
      </w:r>
      <w:r>
        <w:rPr>
          <w:rFonts w:ascii="Times New Roman" w:hAnsi="Times New Roman" w:cs="Times New Roman"/>
          <w:sz w:val="24"/>
          <w:szCs w:val="24"/>
        </w:rPr>
        <w:t xml:space="preserve"> </w:t>
      </w:r>
      <w:r w:rsidR="00872BF6">
        <w:rPr>
          <w:rFonts w:ascii="Times New Roman" w:hAnsi="Times New Roman" w:cs="Times New Roman"/>
          <w:sz w:val="24"/>
          <w:szCs w:val="24"/>
        </w:rPr>
        <w:t xml:space="preserve">обеспечение объективности и прозрачности проведения этих оценок. </w:t>
      </w:r>
    </w:p>
    <w:p w:rsidR="00501A9C" w:rsidRPr="0084282E" w:rsidRDefault="007F1E12"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В Сунтарском улусе традиционно развивается система углубленного изучения</w:t>
      </w:r>
      <w:r w:rsidR="00501A9C" w:rsidRPr="0084282E">
        <w:rPr>
          <w:rFonts w:ascii="Times New Roman" w:eastAsia="Times New Roman" w:hAnsi="Times New Roman" w:cs="Times New Roman"/>
          <w:sz w:val="24"/>
          <w:szCs w:val="24"/>
          <w:shd w:val="clear" w:color="auto" w:fill="FDFFFF"/>
        </w:rPr>
        <w:t xml:space="preserve"> отдельных предметов</w:t>
      </w:r>
      <w:r w:rsidRPr="0084282E">
        <w:rPr>
          <w:rFonts w:ascii="Times New Roman" w:eastAsia="Times New Roman" w:hAnsi="Times New Roman" w:cs="Times New Roman"/>
          <w:sz w:val="24"/>
          <w:szCs w:val="24"/>
          <w:shd w:val="clear" w:color="auto" w:fill="FDFFFF"/>
        </w:rPr>
        <w:t xml:space="preserve">. </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Программы основного общего образования (5-9 классы) с углубленным изучением отдельных предметов реализуются по профилю:</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i/>
          <w:sz w:val="24"/>
          <w:szCs w:val="24"/>
          <w:shd w:val="clear" w:color="auto" w:fill="FDFFFF"/>
        </w:rPr>
        <w:t>- сельскохозяйственный</w:t>
      </w:r>
      <w:r w:rsidRPr="0084282E">
        <w:rPr>
          <w:rFonts w:ascii="Times New Roman" w:eastAsia="Times New Roman" w:hAnsi="Times New Roman" w:cs="Times New Roman"/>
          <w:sz w:val="24"/>
          <w:szCs w:val="24"/>
          <w:shd w:val="clear" w:color="auto" w:fill="FDFFFF"/>
        </w:rPr>
        <w:t xml:space="preserve"> – ССОШ №2 (химия, биология - 12 обучающихся), БСОШ (химия, биология - 52), Куокунинская СОШ (химия, биология, математика - 24), АСОШ (биология - 38), Кюндяинская СОШ (биология - 52), Тюбяйская СОШ (14).</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Программы среднего общего образования (10-11 классы) с углубленным изучением отдельных предметов реализуются по следующим профилям:</w:t>
      </w:r>
      <w:r w:rsidRPr="0084282E">
        <w:rPr>
          <w:rFonts w:ascii="Times New Roman" w:eastAsia="Times New Roman" w:hAnsi="Times New Roman" w:cs="Times New Roman"/>
          <w:sz w:val="24"/>
          <w:szCs w:val="24"/>
          <w:shd w:val="clear" w:color="auto" w:fill="FDFFFF"/>
        </w:rPr>
        <w:tab/>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i/>
          <w:sz w:val="24"/>
          <w:szCs w:val="24"/>
          <w:shd w:val="clear" w:color="auto" w:fill="FDFFFF"/>
        </w:rPr>
        <w:t>-гуманитарный</w:t>
      </w:r>
      <w:r w:rsidRPr="0084282E">
        <w:rPr>
          <w:rFonts w:ascii="Times New Roman" w:eastAsia="Times New Roman" w:hAnsi="Times New Roman" w:cs="Times New Roman"/>
          <w:sz w:val="24"/>
          <w:szCs w:val="24"/>
          <w:shd w:val="clear" w:color="auto" w:fill="FDFFFF"/>
        </w:rPr>
        <w:t xml:space="preserve"> – СПТЛ-И (английский язык – 4 обучающихся), Сунтарская гимназия (английский язык, русский язык, история – 51 обучающихся);</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i/>
          <w:sz w:val="24"/>
          <w:szCs w:val="24"/>
          <w:shd w:val="clear" w:color="auto" w:fill="FDFFFF"/>
        </w:rPr>
        <w:t>-естественно-научный</w:t>
      </w:r>
      <w:r w:rsidRPr="0084282E">
        <w:rPr>
          <w:rFonts w:ascii="Times New Roman" w:eastAsia="Times New Roman" w:hAnsi="Times New Roman" w:cs="Times New Roman"/>
          <w:sz w:val="24"/>
          <w:szCs w:val="24"/>
          <w:shd w:val="clear" w:color="auto" w:fill="FDFFFF"/>
        </w:rPr>
        <w:t xml:space="preserve"> – СПТЛ-И (химия, биология – 21 обучающихся);</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i/>
          <w:sz w:val="24"/>
          <w:szCs w:val="24"/>
          <w:shd w:val="clear" w:color="auto" w:fill="FDFFFF"/>
        </w:rPr>
        <w:t>-социально-экономический</w:t>
      </w:r>
      <w:r w:rsidRPr="0084282E">
        <w:rPr>
          <w:rFonts w:ascii="Times New Roman" w:eastAsia="Times New Roman" w:hAnsi="Times New Roman" w:cs="Times New Roman"/>
          <w:sz w:val="24"/>
          <w:szCs w:val="24"/>
          <w:shd w:val="clear" w:color="auto" w:fill="FDFFFF"/>
        </w:rPr>
        <w:t xml:space="preserve"> -  СПТЛ-И (33 обучающихся);</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i/>
          <w:sz w:val="24"/>
          <w:szCs w:val="24"/>
          <w:shd w:val="clear" w:color="auto" w:fill="FDFFFF"/>
        </w:rPr>
        <w:t xml:space="preserve">-технический – </w:t>
      </w:r>
      <w:r w:rsidRPr="0084282E">
        <w:rPr>
          <w:rFonts w:ascii="Times New Roman" w:eastAsia="Times New Roman" w:hAnsi="Times New Roman" w:cs="Times New Roman"/>
          <w:sz w:val="24"/>
          <w:szCs w:val="24"/>
          <w:shd w:val="clear" w:color="auto" w:fill="FDFFFF"/>
        </w:rPr>
        <w:t>СПТЛ-И (физика, математика, информатика – 29 обучающихся);</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i/>
          <w:sz w:val="24"/>
          <w:szCs w:val="24"/>
          <w:shd w:val="clear" w:color="auto" w:fill="FDFFFF"/>
        </w:rPr>
        <w:t>-сельскохозяйственный</w:t>
      </w:r>
      <w:r w:rsidRPr="0084282E">
        <w:rPr>
          <w:rFonts w:ascii="Times New Roman" w:eastAsia="Times New Roman" w:hAnsi="Times New Roman" w:cs="Times New Roman"/>
          <w:sz w:val="24"/>
          <w:szCs w:val="24"/>
          <w:shd w:val="clear" w:color="auto" w:fill="FDFFFF"/>
        </w:rPr>
        <w:t xml:space="preserve"> – ССОШ №2 (химия, биология -15 обучающихся), БСОШ (химия, биология -22), Куокунинская СОШ (химия, биология, математика-14), АСОШ (биология -15), Кюндяинская СОШ (биология,  химия - 52), Тюбяйская СОШ (9).</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Приоритетными остаются </w:t>
      </w:r>
      <w:r w:rsidR="00B509A1" w:rsidRPr="0084282E">
        <w:rPr>
          <w:rFonts w:ascii="Times New Roman" w:eastAsia="Times New Roman" w:hAnsi="Times New Roman" w:cs="Times New Roman"/>
          <w:sz w:val="24"/>
          <w:szCs w:val="24"/>
          <w:shd w:val="clear" w:color="auto" w:fill="FDFFFF"/>
        </w:rPr>
        <w:t xml:space="preserve">задачи </w:t>
      </w:r>
      <w:r w:rsidRPr="0084282E">
        <w:rPr>
          <w:rFonts w:ascii="Times New Roman" w:eastAsia="Times New Roman" w:hAnsi="Times New Roman" w:cs="Times New Roman"/>
          <w:sz w:val="24"/>
          <w:szCs w:val="24"/>
          <w:shd w:val="clear" w:color="auto" w:fill="FDFFFF"/>
        </w:rPr>
        <w:t>по развитию профильного обучения в соответствии с ФГОС среднего общего образования, а именно- создание условий для самоопределения обучающихся в выборе дальнейшей профессии.</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В общеобразовательных учреждениях улуса всего профильных групп 25, 304 обучающихся.</w:t>
      </w:r>
    </w:p>
    <w:p w:rsidR="00501A9C" w:rsidRPr="0084282E" w:rsidRDefault="00B509A1"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Дети обучаются по следующим профилям</w:t>
      </w:r>
      <w:r w:rsidR="00501A9C" w:rsidRPr="0084282E">
        <w:rPr>
          <w:rFonts w:ascii="Times New Roman" w:eastAsia="Times New Roman" w:hAnsi="Times New Roman" w:cs="Times New Roman"/>
          <w:sz w:val="24"/>
          <w:szCs w:val="24"/>
          <w:shd w:val="clear" w:color="auto" w:fill="FDFFFF"/>
        </w:rPr>
        <w:t xml:space="preserve"> обучения:</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-технологический- 11 групп 98 детей, в том числе:</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-агротехнологический – 10 групп, 88 детей (6 ОУ);</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-индустриально-технологический – 1 группа, 10 детей (ВЛ-И);</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-физико-математический – 3 группы, 41 детей (СПТЛ-И, ЭСОШ);</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-химико-биологический – 3 группы, 31 детей (ЭСОШ, СПТЛ-И;</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-социально-экономический – 5 групп, 76 детей (Тойбохойская СОШ, СПТЛ-И, ВЛ-И);</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-социально-гуманитарный – 1 группы, 21 детей (ЭСОШ);</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-универсальный профиль – 2 группы, 37 детей (ССОШ №1).</w:t>
      </w:r>
    </w:p>
    <w:p w:rsidR="00501A9C" w:rsidRPr="0084282E" w:rsidRDefault="00501A9C"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Профессиональное обучение вводится в 10-11 классах общеобразовательных учреждений и ориентировано на социализацию выпускников, за счет получения профессиональных знаний, умений и навыков по рабочей профессии, приобретение обучающимися готовности к выполнению профессиональных функций в определенных сферах деятельности.</w:t>
      </w:r>
      <w:r w:rsidR="00B509A1" w:rsidRPr="0084282E">
        <w:rPr>
          <w:rFonts w:ascii="Times New Roman" w:eastAsia="Times New Roman" w:hAnsi="Times New Roman" w:cs="Times New Roman"/>
          <w:sz w:val="24"/>
          <w:szCs w:val="24"/>
          <w:shd w:val="clear" w:color="auto" w:fill="FDFFFF"/>
        </w:rPr>
        <w:t xml:space="preserve"> </w:t>
      </w:r>
      <w:r w:rsidRPr="0084282E">
        <w:rPr>
          <w:rFonts w:ascii="Times New Roman" w:eastAsia="Times New Roman" w:hAnsi="Times New Roman" w:cs="Times New Roman"/>
          <w:sz w:val="24"/>
          <w:szCs w:val="24"/>
          <w:shd w:val="clear" w:color="auto" w:fill="FDFFFF"/>
        </w:rPr>
        <w:t xml:space="preserve">Профессиональное обучение школьников организовано в Вилючанском лицее, Бордонской СОШ, Сунтарском ПТЛ-И. В этих общеобразовательных учреждениях выпускники получают аттестат о среднем общем образовании и приобретают профессию. </w:t>
      </w:r>
    </w:p>
    <w:p w:rsidR="007F1E12" w:rsidRPr="0084282E" w:rsidRDefault="007F1E12"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lastRenderedPageBreak/>
        <w:t>Мониторинг поступаемости выпускников школ Сунтарского улуса показывает, что в ВУЗЫ</w:t>
      </w:r>
      <w:r w:rsidR="00236DFA">
        <w:rPr>
          <w:rFonts w:ascii="Times New Roman" w:eastAsia="Times New Roman" w:hAnsi="Times New Roman" w:cs="Times New Roman"/>
          <w:sz w:val="24"/>
          <w:szCs w:val="24"/>
          <w:shd w:val="clear" w:color="auto" w:fill="FDFFFF"/>
        </w:rPr>
        <w:t xml:space="preserve"> и ССУЗы</w:t>
      </w:r>
      <w:r w:rsidRPr="0084282E">
        <w:rPr>
          <w:rFonts w:ascii="Times New Roman" w:eastAsia="Times New Roman" w:hAnsi="Times New Roman" w:cs="Times New Roman"/>
          <w:sz w:val="24"/>
          <w:szCs w:val="24"/>
          <w:shd w:val="clear" w:color="auto" w:fill="FDFFFF"/>
        </w:rPr>
        <w:t xml:space="preserve"> в </w:t>
      </w:r>
      <w:r w:rsidRPr="003B39E5">
        <w:rPr>
          <w:rFonts w:ascii="Times New Roman" w:eastAsia="Times New Roman" w:hAnsi="Times New Roman" w:cs="Times New Roman"/>
          <w:sz w:val="24"/>
          <w:szCs w:val="24"/>
          <w:shd w:val="clear" w:color="auto" w:fill="FDFFFF"/>
        </w:rPr>
        <w:t xml:space="preserve">среднем поступает </w:t>
      </w:r>
      <w:r w:rsidR="003B39E5" w:rsidRPr="003B39E5">
        <w:rPr>
          <w:rFonts w:ascii="Times New Roman" w:eastAsia="Times New Roman" w:hAnsi="Times New Roman" w:cs="Times New Roman"/>
          <w:sz w:val="24"/>
          <w:szCs w:val="24"/>
          <w:shd w:val="clear" w:color="auto" w:fill="FDFFFF"/>
        </w:rPr>
        <w:t xml:space="preserve">95 </w:t>
      </w:r>
      <w:r w:rsidRPr="003B39E5">
        <w:rPr>
          <w:rFonts w:ascii="Times New Roman" w:eastAsia="Times New Roman" w:hAnsi="Times New Roman" w:cs="Times New Roman"/>
          <w:sz w:val="24"/>
          <w:szCs w:val="24"/>
          <w:shd w:val="clear" w:color="auto" w:fill="FDFFFF"/>
        </w:rPr>
        <w:t>% выпускников</w:t>
      </w:r>
      <w:r w:rsidRPr="0084282E">
        <w:rPr>
          <w:rFonts w:ascii="Times New Roman" w:eastAsia="Times New Roman" w:hAnsi="Times New Roman" w:cs="Times New Roman"/>
          <w:sz w:val="24"/>
          <w:szCs w:val="24"/>
          <w:shd w:val="clear" w:color="auto" w:fill="FDFFFF"/>
        </w:rPr>
        <w:t>.</w:t>
      </w:r>
    </w:p>
    <w:p w:rsidR="006A5521" w:rsidRPr="0084282E" w:rsidRDefault="006A5521" w:rsidP="009F13DC">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В целом, система образования улуса стремится соответствовать требованиям, предъявляемым новым законодательством в сфере образования, федеральным государственным образовательным стандартам, что находит  свое отражение в обновлении нормативно-правовой базы, введении механизмов государственно-общественного управления, нормативно-бюджетного финансирования, независимой оценки качества образования, реализации профильного и дуального обучения и др. </w:t>
      </w:r>
    </w:p>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Одним из приоритетных направлений деятельности системы образования улуса является обеспечение доступности образования для детей с ОВЗ и инвалидов, а также детей находящихся на длительном лечении. </w:t>
      </w:r>
    </w:p>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Уже третий год во всех общеобразовательных учреждениях улуса введен ФГОС для детей с ограниченными возможностями здоровья и ФГОС для обучающихся с умственной отсталостью. Разработаны адаптированные образовательные программы (АОП) для обучения лиц с ОВЗ с учетом их психофизического развития и индивидуальных возможностей, рекомендаций ТПМПК.</w:t>
      </w:r>
    </w:p>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В общеобразовательных учреждениях в 2018-2019 учебном году по адаптированным программам обучались 65 детей с ОВЗ. Для обучения детей с ОВЗ в улусе функционирует специальная коррекционная школа, в которой обучаются 59 детей. </w:t>
      </w:r>
    </w:p>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По программе образования обучающихся с умственной отсталостью (интеллектуальными нарушениями) занимаются:</w:t>
      </w:r>
    </w:p>
    <w:tbl>
      <w:tblPr>
        <w:tblStyle w:val="a3"/>
        <w:tblW w:w="9464" w:type="dxa"/>
        <w:tblLook w:val="04A0" w:firstRow="1" w:lastRow="0" w:firstColumn="1" w:lastColumn="0" w:noHBand="0" w:noVBand="1"/>
      </w:tblPr>
      <w:tblGrid>
        <w:gridCol w:w="7479"/>
        <w:gridCol w:w="1985"/>
      </w:tblGrid>
      <w:tr w:rsidR="00B21A13" w:rsidRPr="0084282E" w:rsidTr="007C6743">
        <w:tc>
          <w:tcPr>
            <w:tcW w:w="7479" w:type="dxa"/>
          </w:tcPr>
          <w:p w:rsidR="00B21A13" w:rsidRPr="00921FE3" w:rsidRDefault="00B21A13" w:rsidP="00D94281">
            <w:pPr>
              <w:ind w:right="50"/>
              <w:jc w:val="both"/>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Количество обучающихся с УО Сунтарской СКОШ-И</w:t>
            </w:r>
          </w:p>
        </w:tc>
        <w:tc>
          <w:tcPr>
            <w:tcW w:w="1985"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59</w:t>
            </w:r>
          </w:p>
        </w:tc>
      </w:tr>
      <w:tr w:rsidR="00B21A13" w:rsidRPr="0084282E" w:rsidTr="007C6743">
        <w:tc>
          <w:tcPr>
            <w:tcW w:w="7479" w:type="dxa"/>
          </w:tcPr>
          <w:p w:rsidR="00B21A13" w:rsidRPr="00921FE3" w:rsidRDefault="00B21A13" w:rsidP="007C6743">
            <w:pPr>
              <w:ind w:right="50"/>
              <w:jc w:val="both"/>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Количество обучающихся с УО в обычных классах общеобразовательных учреждений улуса</w:t>
            </w:r>
          </w:p>
        </w:tc>
        <w:tc>
          <w:tcPr>
            <w:tcW w:w="1985"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15</w:t>
            </w:r>
          </w:p>
        </w:tc>
      </w:tr>
      <w:tr w:rsidR="00B21A13" w:rsidRPr="0084282E" w:rsidTr="007C6743">
        <w:tc>
          <w:tcPr>
            <w:tcW w:w="7479" w:type="dxa"/>
          </w:tcPr>
          <w:p w:rsidR="00B21A13" w:rsidRPr="00921FE3" w:rsidRDefault="00B21A13" w:rsidP="007C6743">
            <w:pPr>
              <w:ind w:right="50"/>
              <w:jc w:val="both"/>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Всего:</w:t>
            </w:r>
          </w:p>
        </w:tc>
        <w:tc>
          <w:tcPr>
            <w:tcW w:w="1985"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74</w:t>
            </w:r>
          </w:p>
        </w:tc>
      </w:tr>
    </w:tbl>
    <w:p w:rsidR="00B21A13" w:rsidRPr="0084282E" w:rsidRDefault="00B21A13" w:rsidP="00B21A13">
      <w:pPr>
        <w:spacing w:after="0" w:line="240" w:lineRule="auto"/>
        <w:ind w:right="50" w:firstLine="567"/>
        <w:jc w:val="both"/>
        <w:rPr>
          <w:rFonts w:ascii="Times New Roman" w:eastAsia="Times New Roman" w:hAnsi="Times New Roman" w:cs="Times New Roman"/>
          <w:b/>
          <w:sz w:val="24"/>
          <w:szCs w:val="24"/>
          <w:shd w:val="clear" w:color="auto" w:fill="FDFFFF"/>
        </w:rPr>
      </w:pPr>
      <w:r w:rsidRPr="0084282E">
        <w:rPr>
          <w:rFonts w:ascii="Times New Roman" w:eastAsia="Times New Roman" w:hAnsi="Times New Roman" w:cs="Times New Roman"/>
          <w:sz w:val="24"/>
          <w:szCs w:val="24"/>
          <w:shd w:val="clear" w:color="auto" w:fill="FDFFFF"/>
        </w:rPr>
        <w:t>Для обучающихся, нуждающихся в длительном лечении функционирует оздоровительное образовательное учреждение санаторного типа Сунтарская СШ-И. В ней воспитываются и обучаются 52 детей.</w:t>
      </w:r>
    </w:p>
    <w:p w:rsidR="00B21A13" w:rsidRPr="0084282E" w:rsidRDefault="00B21A13" w:rsidP="00B21A13">
      <w:pPr>
        <w:spacing w:after="0" w:line="240" w:lineRule="auto"/>
        <w:ind w:right="50" w:firstLine="567"/>
        <w:jc w:val="both"/>
        <w:rPr>
          <w:rFonts w:ascii="Times New Roman" w:eastAsia="Times New Roman" w:hAnsi="Times New Roman" w:cs="Times New Roman"/>
          <w:bCs/>
          <w:iCs/>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В соответствии с ч. 6 ст. 41, ч. 11 ст. 66 </w:t>
      </w:r>
      <w:r w:rsidRPr="0084282E">
        <w:rPr>
          <w:rFonts w:ascii="Times New Roman" w:eastAsia="Times New Roman" w:hAnsi="Times New Roman" w:cs="Times New Roman"/>
          <w:bCs/>
          <w:iCs/>
          <w:sz w:val="24"/>
          <w:szCs w:val="24"/>
          <w:shd w:val="clear" w:color="auto" w:fill="FDFFFF"/>
        </w:rPr>
        <w:t>Федерального закона от 29.12.2012 года №273 ФЗ «Об образовании в Российской Федерации»</w:t>
      </w:r>
      <w:r w:rsidRPr="0084282E">
        <w:rPr>
          <w:rFonts w:ascii="Times New Roman" w:eastAsia="Times New Roman" w:hAnsi="Times New Roman" w:cs="Times New Roman"/>
          <w:sz w:val="24"/>
          <w:szCs w:val="24"/>
          <w:shd w:val="clear" w:color="auto" w:fill="FDFFFF"/>
        </w:rPr>
        <w:t xml:space="preserve"> для обучающихся, осваивающих основные общеобразовательные программы и нуждающихся в длительном лечении, по состоянию здоровья не могут посещать образовательные учреждения ежегодно организуется обучение на дому. </w:t>
      </w:r>
      <w:r w:rsidRPr="0084282E">
        <w:rPr>
          <w:rFonts w:ascii="Times New Roman" w:eastAsia="Times New Roman" w:hAnsi="Times New Roman" w:cs="Times New Roman"/>
          <w:bCs/>
          <w:iCs/>
          <w:sz w:val="24"/>
          <w:szCs w:val="24"/>
          <w:shd w:val="clear" w:color="auto" w:fill="FDFFFF"/>
        </w:rPr>
        <w:t>Количество детей,  обучающихся на дому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134"/>
        <w:gridCol w:w="1134"/>
        <w:gridCol w:w="1134"/>
        <w:gridCol w:w="1134"/>
        <w:gridCol w:w="1418"/>
        <w:gridCol w:w="1384"/>
        <w:gridCol w:w="1276"/>
      </w:tblGrid>
      <w:tr w:rsidR="00B21A13" w:rsidRPr="0084282E" w:rsidTr="007C6743">
        <w:tc>
          <w:tcPr>
            <w:tcW w:w="2409" w:type="dxa"/>
            <w:gridSpan w:val="2"/>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2015-2016</w:t>
            </w:r>
          </w:p>
        </w:tc>
        <w:tc>
          <w:tcPr>
            <w:tcW w:w="2268" w:type="dxa"/>
            <w:gridSpan w:val="2"/>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2016-2017</w:t>
            </w:r>
          </w:p>
        </w:tc>
        <w:tc>
          <w:tcPr>
            <w:tcW w:w="2552" w:type="dxa"/>
            <w:gridSpan w:val="2"/>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2017-2018</w:t>
            </w:r>
          </w:p>
        </w:tc>
        <w:tc>
          <w:tcPr>
            <w:tcW w:w="2660" w:type="dxa"/>
            <w:gridSpan w:val="2"/>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2018-2019</w:t>
            </w:r>
          </w:p>
        </w:tc>
      </w:tr>
      <w:tr w:rsidR="00B21A13" w:rsidRPr="0084282E" w:rsidTr="007C6743">
        <w:tc>
          <w:tcPr>
            <w:tcW w:w="1275"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Кол-во детей</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Кол-во детей- инвалидов</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Кол-во детей</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Кол-во детей- инвалидов</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Кол-во детей</w:t>
            </w:r>
          </w:p>
        </w:tc>
        <w:tc>
          <w:tcPr>
            <w:tcW w:w="1418"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Кол-во детей- инвалидов</w:t>
            </w:r>
          </w:p>
        </w:tc>
        <w:tc>
          <w:tcPr>
            <w:tcW w:w="138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Кол-во детей</w:t>
            </w:r>
          </w:p>
        </w:tc>
        <w:tc>
          <w:tcPr>
            <w:tcW w:w="1276"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Кол-во детей- инвалидов</w:t>
            </w:r>
          </w:p>
        </w:tc>
      </w:tr>
      <w:tr w:rsidR="00B21A13" w:rsidRPr="0084282E" w:rsidTr="007C6743">
        <w:tc>
          <w:tcPr>
            <w:tcW w:w="1275"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38</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28</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39</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31</w:t>
            </w:r>
          </w:p>
        </w:tc>
        <w:tc>
          <w:tcPr>
            <w:tcW w:w="113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35</w:t>
            </w:r>
          </w:p>
        </w:tc>
        <w:tc>
          <w:tcPr>
            <w:tcW w:w="1418"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30</w:t>
            </w:r>
          </w:p>
        </w:tc>
        <w:tc>
          <w:tcPr>
            <w:tcW w:w="1384"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38</w:t>
            </w:r>
          </w:p>
        </w:tc>
        <w:tc>
          <w:tcPr>
            <w:tcW w:w="1276" w:type="dxa"/>
          </w:tcPr>
          <w:p w:rsidR="00B21A13" w:rsidRPr="0084282E" w:rsidRDefault="00B21A13" w:rsidP="007C6743">
            <w:pPr>
              <w:spacing w:after="0" w:line="240" w:lineRule="auto"/>
              <w:ind w:right="50"/>
              <w:jc w:val="center"/>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30</w:t>
            </w:r>
          </w:p>
        </w:tc>
      </w:tr>
    </w:tbl>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При составлении индивидуального учебного плана  учтены индивидуальные особенности, психофизические возможности болеющих детей. 15 общеобразовательными учреждениями разработаны индивидуальные планы обучения ребенка на дому с учетом мнения родителей и заключения лечащего врача.</w:t>
      </w:r>
    </w:p>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Основной целью и важнейшей задачей мероприятия «Развитие дистанционного образования детей-инвалидов» является обеспечение конституционных прав детей-инвалидов на получение общедоступного качественного образования путем интеграции традиционно организованного учебного процесса и дистанционных образовательных технологий. Участниками проекта являются  дети-инвалиды, обучающиеся на дому по образовательным программам начального общего, основного общего и среднего общего образования, не имеющие медицинских противопоказаний для работы с компьютером.</w:t>
      </w:r>
    </w:p>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Охват обучением на дому и дистанционным обучением:</w:t>
      </w:r>
    </w:p>
    <w:tbl>
      <w:tblPr>
        <w:tblStyle w:val="a3"/>
        <w:tblW w:w="9356" w:type="dxa"/>
        <w:tblInd w:w="108" w:type="dxa"/>
        <w:tblLayout w:type="fixed"/>
        <w:tblLook w:val="04A0" w:firstRow="1" w:lastRow="0" w:firstColumn="1" w:lastColumn="0" w:noHBand="0" w:noVBand="1"/>
      </w:tblPr>
      <w:tblGrid>
        <w:gridCol w:w="1701"/>
        <w:gridCol w:w="1701"/>
        <w:gridCol w:w="1985"/>
        <w:gridCol w:w="2126"/>
        <w:gridCol w:w="1843"/>
      </w:tblGrid>
      <w:tr w:rsidR="00B21A13" w:rsidRPr="0084282E" w:rsidTr="007C6743">
        <w:tc>
          <w:tcPr>
            <w:tcW w:w="1701"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2014-2015</w:t>
            </w:r>
          </w:p>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учебный год</w:t>
            </w:r>
          </w:p>
        </w:tc>
        <w:tc>
          <w:tcPr>
            <w:tcW w:w="1701"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2015-2016</w:t>
            </w:r>
          </w:p>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учебный год</w:t>
            </w:r>
          </w:p>
        </w:tc>
        <w:tc>
          <w:tcPr>
            <w:tcW w:w="1985"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2016-2017</w:t>
            </w:r>
          </w:p>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учебный год</w:t>
            </w:r>
          </w:p>
        </w:tc>
        <w:tc>
          <w:tcPr>
            <w:tcW w:w="2126"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2017-2018</w:t>
            </w:r>
          </w:p>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учебный год</w:t>
            </w:r>
          </w:p>
        </w:tc>
        <w:tc>
          <w:tcPr>
            <w:tcW w:w="1843"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2018-2019</w:t>
            </w:r>
          </w:p>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учебный год</w:t>
            </w:r>
          </w:p>
        </w:tc>
      </w:tr>
      <w:tr w:rsidR="00B21A13" w:rsidRPr="0084282E" w:rsidTr="007C6743">
        <w:tc>
          <w:tcPr>
            <w:tcW w:w="1701"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lastRenderedPageBreak/>
              <w:t>24</w:t>
            </w:r>
          </w:p>
        </w:tc>
        <w:tc>
          <w:tcPr>
            <w:tcW w:w="1701"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22</w:t>
            </w:r>
          </w:p>
        </w:tc>
        <w:tc>
          <w:tcPr>
            <w:tcW w:w="1985"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23</w:t>
            </w:r>
          </w:p>
        </w:tc>
        <w:tc>
          <w:tcPr>
            <w:tcW w:w="2126"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25</w:t>
            </w:r>
          </w:p>
        </w:tc>
        <w:tc>
          <w:tcPr>
            <w:tcW w:w="1843" w:type="dxa"/>
          </w:tcPr>
          <w:p w:rsidR="00B21A13" w:rsidRPr="00921FE3" w:rsidRDefault="00B21A13" w:rsidP="007C6743">
            <w:pPr>
              <w:ind w:right="50"/>
              <w:jc w:val="center"/>
              <w:rPr>
                <w:rFonts w:ascii="Times New Roman" w:hAnsi="Times New Roman" w:cs="Times New Roman"/>
                <w:sz w:val="24"/>
                <w:shd w:val="clear" w:color="auto" w:fill="FDFFFF"/>
              </w:rPr>
            </w:pPr>
            <w:r w:rsidRPr="00921FE3">
              <w:rPr>
                <w:rFonts w:ascii="Times New Roman" w:hAnsi="Times New Roman" w:cs="Times New Roman"/>
                <w:sz w:val="24"/>
                <w:shd w:val="clear" w:color="auto" w:fill="FDFFFF"/>
              </w:rPr>
              <w:t>24</w:t>
            </w:r>
          </w:p>
        </w:tc>
      </w:tr>
    </w:tbl>
    <w:p w:rsidR="00B21A13" w:rsidRPr="0084282E" w:rsidRDefault="00B21A13" w:rsidP="00B21A13">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Охват детей-инвалидов дистанционным обучением с года в год остается стабильной. В 2018-2019 уч.г. по заявлению родителей (законных представителей) поступили 3 детей-инвалидов, закончили 4 выпускника. 2 выпускника прошлых лет учились дистанционно в реабилитационном лицее по договору. </w:t>
      </w:r>
    </w:p>
    <w:p w:rsidR="00B21A13" w:rsidRPr="0084282E" w:rsidRDefault="00B21A13" w:rsidP="00A91460">
      <w:pPr>
        <w:spacing w:after="0" w:line="240" w:lineRule="auto"/>
        <w:ind w:firstLine="567"/>
        <w:jc w:val="both"/>
        <w:rPr>
          <w:rFonts w:ascii="Times New Roman" w:eastAsia="Times New Roman" w:hAnsi="Times New Roman" w:cs="Times New Roman"/>
          <w:bCs/>
          <w:sz w:val="24"/>
          <w:szCs w:val="28"/>
          <w:shd w:val="clear" w:color="auto" w:fill="FFFFFF"/>
        </w:rPr>
      </w:pPr>
      <w:r w:rsidRPr="0084282E">
        <w:rPr>
          <w:rFonts w:ascii="Times New Roman" w:eastAsia="Times New Roman" w:hAnsi="Times New Roman" w:cs="Times New Roman"/>
          <w:bCs/>
          <w:sz w:val="24"/>
          <w:szCs w:val="28"/>
          <w:shd w:val="clear" w:color="auto" w:fill="FFFFFF"/>
        </w:rPr>
        <w:t xml:space="preserve">В дошкольных образовательных организациях </w:t>
      </w:r>
      <w:r w:rsidRPr="0084282E">
        <w:rPr>
          <w:rFonts w:ascii="Times New Roman" w:eastAsia="Times New Roman" w:hAnsi="Times New Roman" w:cs="Times New Roman"/>
          <w:sz w:val="24"/>
          <w:szCs w:val="24"/>
          <w:shd w:val="clear" w:color="auto" w:fill="FDFFFF"/>
        </w:rPr>
        <w:t xml:space="preserve">в 2018-2019 учебном году по адаптированным программам дошкольного образования обучались 37 детей с ОВЗ, дети-инвалиды. В ДОУ </w:t>
      </w:r>
      <w:r w:rsidRPr="0084282E">
        <w:rPr>
          <w:rFonts w:ascii="Times New Roman" w:eastAsia="Times New Roman" w:hAnsi="Times New Roman" w:cs="Times New Roman"/>
          <w:bCs/>
          <w:sz w:val="24"/>
          <w:szCs w:val="28"/>
          <w:shd w:val="clear" w:color="auto" w:fill="FFFFFF"/>
        </w:rPr>
        <w:t>отсутствуют оборудованные учебные кабинеты, объекты для проведения практических занятий, библиотек, объектов спорта, средств обучения и воспитания для использования инвалидами и лицами с ограниченными возможностями здоровья. В МБДОУ «ЦРР-д/с №2 «Сардана» с.Сунтар организована группа кратковременного пребывания «Лекотека» для детей дошкольного возраста с ОВЗ. Для обеспечения доступа в здания образовательной организации инвалидов и лиц с ограниченными возможностями здоровья имеются пандус</w:t>
      </w:r>
      <w:r w:rsidRPr="0084282E">
        <w:rPr>
          <w:rFonts w:ascii="Times New Roman" w:eastAsia="Times New Roman" w:hAnsi="Times New Roman" w:cs="Times New Roman"/>
          <w:b/>
          <w:bCs/>
          <w:sz w:val="24"/>
          <w:szCs w:val="28"/>
          <w:shd w:val="clear" w:color="auto" w:fill="FFFFFF"/>
        </w:rPr>
        <w:t xml:space="preserve"> </w:t>
      </w:r>
      <w:r w:rsidRPr="0084282E">
        <w:rPr>
          <w:rFonts w:ascii="Times New Roman" w:eastAsia="Times New Roman" w:hAnsi="Times New Roman" w:cs="Times New Roman"/>
          <w:bCs/>
          <w:sz w:val="24"/>
          <w:szCs w:val="28"/>
          <w:shd w:val="clear" w:color="auto" w:fill="FFFFFF"/>
        </w:rPr>
        <w:t xml:space="preserve">у 14 ДОО, но требованиям соответствуют только в 5 ДОО, что составляет 15,6% от общего количества дошкольных организаций. </w:t>
      </w:r>
    </w:p>
    <w:p w:rsidR="005311AF" w:rsidRDefault="005311AF" w:rsidP="0077221A">
      <w:pPr>
        <w:pStyle w:val="a4"/>
        <w:widowControl w:val="0"/>
        <w:tabs>
          <w:tab w:val="left" w:pos="1766"/>
        </w:tabs>
        <w:spacing w:after="0" w:line="240" w:lineRule="auto"/>
        <w:ind w:left="0" w:firstLine="567"/>
        <w:jc w:val="both"/>
        <w:rPr>
          <w:rFonts w:ascii="Times New Roman" w:hAnsi="Times New Roman"/>
          <w:sz w:val="24"/>
          <w:szCs w:val="24"/>
          <w:lang w:val="sah-RU"/>
        </w:rPr>
      </w:pPr>
      <w:r w:rsidRPr="000867C9">
        <w:rPr>
          <w:rFonts w:ascii="Times New Roman" w:hAnsi="Times New Roman"/>
          <w:sz w:val="24"/>
          <w:szCs w:val="24"/>
          <w:lang w:val="sah-RU"/>
        </w:rPr>
        <w:t xml:space="preserve">Для обеспечения беспрепятственного доступа к обучению детей с ОВЗ и инвалидов по требованию ФГОС образовательные учреждения должны быть оборудованы пандусами. Из 34 школ улуса пандус имеется у 23, из них соответствуют </w:t>
      </w:r>
      <w:r w:rsidR="000867C9" w:rsidRPr="000867C9">
        <w:rPr>
          <w:rFonts w:ascii="Times New Roman" w:hAnsi="Times New Roman"/>
          <w:sz w:val="24"/>
          <w:szCs w:val="24"/>
          <w:lang w:val="sah-RU"/>
        </w:rPr>
        <w:t xml:space="preserve">всем </w:t>
      </w:r>
      <w:r w:rsidRPr="000867C9">
        <w:rPr>
          <w:rFonts w:ascii="Times New Roman" w:hAnsi="Times New Roman"/>
          <w:sz w:val="24"/>
          <w:szCs w:val="24"/>
          <w:lang w:val="sah-RU"/>
        </w:rPr>
        <w:t xml:space="preserve">требованиям 15. Из 32 дошкольных образовательных учреждений пандусом оснащены 14, из них только 5 соответствуют </w:t>
      </w:r>
      <w:r w:rsidR="000867C9" w:rsidRPr="000867C9">
        <w:rPr>
          <w:rFonts w:ascii="Times New Roman" w:hAnsi="Times New Roman"/>
          <w:sz w:val="24"/>
          <w:szCs w:val="24"/>
          <w:lang w:val="sah-RU"/>
        </w:rPr>
        <w:t xml:space="preserve">всем </w:t>
      </w:r>
      <w:r w:rsidRPr="000867C9">
        <w:rPr>
          <w:rFonts w:ascii="Times New Roman" w:hAnsi="Times New Roman"/>
          <w:sz w:val="24"/>
          <w:szCs w:val="24"/>
          <w:lang w:val="sah-RU"/>
        </w:rPr>
        <w:t>требованиям.</w:t>
      </w:r>
    </w:p>
    <w:p w:rsidR="00B21A13" w:rsidRPr="0084282E" w:rsidRDefault="00B21A13" w:rsidP="0077221A">
      <w:pPr>
        <w:pStyle w:val="a4"/>
        <w:widowControl w:val="0"/>
        <w:tabs>
          <w:tab w:val="left" w:pos="1766"/>
        </w:tabs>
        <w:spacing w:after="0" w:line="240" w:lineRule="auto"/>
        <w:ind w:left="0" w:firstLine="567"/>
        <w:jc w:val="both"/>
        <w:rPr>
          <w:rFonts w:ascii="Times New Roman" w:hAnsi="Times New Roman"/>
          <w:sz w:val="24"/>
          <w:szCs w:val="24"/>
        </w:rPr>
      </w:pPr>
      <w:r w:rsidRPr="0084282E">
        <w:rPr>
          <w:rFonts w:ascii="Times New Roman" w:hAnsi="Times New Roman"/>
          <w:sz w:val="24"/>
          <w:szCs w:val="24"/>
          <w:lang w:val="sah-RU"/>
        </w:rPr>
        <w:t xml:space="preserve">Территориальная Психолого-Медико-Педагогическая Комиссия Сунтарского улуса своевременно </w:t>
      </w:r>
      <w:r w:rsidRPr="0084282E">
        <w:rPr>
          <w:rFonts w:ascii="Times New Roman" w:hAnsi="Times New Roman"/>
          <w:sz w:val="24"/>
          <w:szCs w:val="24"/>
        </w:rPr>
        <w:t>выявля</w:t>
      </w:r>
      <w:r w:rsidRPr="0084282E">
        <w:rPr>
          <w:rFonts w:ascii="Times New Roman" w:hAnsi="Times New Roman"/>
          <w:sz w:val="24"/>
          <w:szCs w:val="24"/>
          <w:lang w:val="sah-RU"/>
        </w:rPr>
        <w:t>ет</w:t>
      </w:r>
      <w:r w:rsidRPr="0084282E">
        <w:rPr>
          <w:rFonts w:ascii="Times New Roman" w:hAnsi="Times New Roman"/>
          <w:sz w:val="24"/>
          <w:szCs w:val="24"/>
        </w:rPr>
        <w:t xml:space="preserve"> детей</w:t>
      </w:r>
      <w:r w:rsidRPr="0084282E">
        <w:rPr>
          <w:rFonts w:ascii="Times New Roman" w:hAnsi="Times New Roman"/>
          <w:sz w:val="24"/>
          <w:szCs w:val="24"/>
          <w:lang w:val="sah-RU"/>
        </w:rPr>
        <w:t xml:space="preserve"> до 18 лет</w:t>
      </w:r>
      <w:r w:rsidRPr="0084282E">
        <w:rPr>
          <w:rFonts w:ascii="Times New Roman" w:hAnsi="Times New Roman"/>
          <w:sz w:val="24"/>
          <w:szCs w:val="24"/>
        </w:rPr>
        <w:t xml:space="preserve"> с особенностями в физическом и (или) психическом развитии и (или) отклонениями в поведении, </w:t>
      </w:r>
      <w:r w:rsidRPr="0084282E">
        <w:rPr>
          <w:rFonts w:ascii="Times New Roman" w:hAnsi="Times New Roman"/>
          <w:sz w:val="24"/>
          <w:szCs w:val="24"/>
          <w:lang w:val="sah-RU"/>
        </w:rPr>
        <w:t xml:space="preserve">проводит </w:t>
      </w:r>
      <w:r w:rsidRPr="0084282E">
        <w:rPr>
          <w:rFonts w:ascii="Times New Roman" w:hAnsi="Times New Roman"/>
          <w:sz w:val="24"/>
          <w:szCs w:val="24"/>
        </w:rPr>
        <w:t>комплексно</w:t>
      </w:r>
      <w:r w:rsidRPr="0084282E">
        <w:rPr>
          <w:rFonts w:ascii="Times New Roman" w:hAnsi="Times New Roman"/>
          <w:sz w:val="24"/>
          <w:szCs w:val="24"/>
          <w:lang w:val="sah-RU"/>
        </w:rPr>
        <w:t>е</w:t>
      </w:r>
      <w:r w:rsidRPr="0084282E">
        <w:rPr>
          <w:rFonts w:ascii="Times New Roman" w:hAnsi="Times New Roman"/>
          <w:sz w:val="24"/>
          <w:szCs w:val="24"/>
        </w:rPr>
        <w:t xml:space="preserve"> психолого-медико-педагогическо</w:t>
      </w:r>
      <w:r w:rsidRPr="0084282E">
        <w:rPr>
          <w:rFonts w:ascii="Times New Roman" w:hAnsi="Times New Roman"/>
          <w:sz w:val="24"/>
          <w:szCs w:val="24"/>
          <w:lang w:val="sah-RU"/>
        </w:rPr>
        <w:t xml:space="preserve">е </w:t>
      </w:r>
      <w:r w:rsidRPr="0084282E">
        <w:rPr>
          <w:rFonts w:ascii="Times New Roman" w:hAnsi="Times New Roman"/>
          <w:sz w:val="24"/>
          <w:szCs w:val="24"/>
        </w:rPr>
        <w:t>обследовани</w:t>
      </w:r>
      <w:r w:rsidRPr="0084282E">
        <w:rPr>
          <w:rFonts w:ascii="Times New Roman" w:hAnsi="Times New Roman"/>
          <w:sz w:val="24"/>
          <w:szCs w:val="24"/>
          <w:lang w:val="sah-RU"/>
        </w:rPr>
        <w:t>е</w:t>
      </w:r>
      <w:r w:rsidR="0077221A">
        <w:rPr>
          <w:rFonts w:ascii="Times New Roman" w:hAnsi="Times New Roman"/>
          <w:sz w:val="24"/>
          <w:szCs w:val="24"/>
          <w:lang w:val="sah-RU"/>
        </w:rPr>
        <w:t xml:space="preserve"> </w:t>
      </w:r>
      <w:r w:rsidRPr="0084282E">
        <w:rPr>
          <w:rFonts w:ascii="Times New Roman" w:hAnsi="Times New Roman"/>
          <w:sz w:val="24"/>
          <w:szCs w:val="24"/>
          <w:lang w:val="sah-RU"/>
        </w:rPr>
        <w:t>в</w:t>
      </w:r>
      <w:r w:rsidRPr="0084282E">
        <w:rPr>
          <w:rFonts w:ascii="Times New Roman" w:hAnsi="Times New Roman"/>
          <w:sz w:val="24"/>
          <w:szCs w:val="24"/>
        </w:rPr>
        <w:t xml:space="preserve"> соответствии с частью 5 статьи 42 Федерального закона от 29 декабря 2012 г. N 273-ФЗ «Об образовании в Российской Федерации», приказом Министерства образования и науки РФ от 20 сентября 2013 г. N 1082,</w:t>
      </w:r>
      <w:r w:rsidRPr="0084282E">
        <w:rPr>
          <w:rFonts w:ascii="Times New Roman" w:hAnsi="Times New Roman"/>
          <w:sz w:val="24"/>
          <w:szCs w:val="24"/>
          <w:lang w:val="sah-RU"/>
        </w:rPr>
        <w:t xml:space="preserve"> </w:t>
      </w:r>
      <w:r w:rsidRPr="0084282E">
        <w:rPr>
          <w:rFonts w:ascii="Times New Roman" w:hAnsi="Times New Roman"/>
          <w:sz w:val="24"/>
          <w:szCs w:val="24"/>
        </w:rPr>
        <w:t>по результатам обследования</w:t>
      </w:r>
      <w:r w:rsidRPr="0084282E">
        <w:rPr>
          <w:rFonts w:ascii="Times New Roman" w:hAnsi="Times New Roman"/>
          <w:sz w:val="24"/>
          <w:szCs w:val="24"/>
          <w:lang w:val="sah-RU"/>
        </w:rPr>
        <w:t xml:space="preserve"> предоставляются рекомендации</w:t>
      </w:r>
      <w:r w:rsidRPr="0084282E">
        <w:rPr>
          <w:rFonts w:ascii="Times New Roman" w:hAnsi="Times New Roman"/>
          <w:sz w:val="24"/>
          <w:szCs w:val="24"/>
        </w:rPr>
        <w:t xml:space="preserve">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B21A13" w:rsidRPr="008A79AA" w:rsidRDefault="00B21A13" w:rsidP="00A91460">
      <w:pPr>
        <w:pStyle w:val="a4"/>
        <w:widowControl w:val="0"/>
        <w:tabs>
          <w:tab w:val="left" w:pos="1766"/>
        </w:tabs>
        <w:spacing w:after="0" w:line="240" w:lineRule="auto"/>
        <w:ind w:left="0"/>
        <w:jc w:val="center"/>
        <w:rPr>
          <w:rFonts w:ascii="Times New Roman" w:hAnsi="Times New Roman"/>
          <w:szCs w:val="24"/>
        </w:rPr>
      </w:pPr>
      <w:r w:rsidRPr="008A79AA">
        <w:rPr>
          <w:rFonts w:ascii="Times New Roman" w:hAnsi="Times New Roman"/>
          <w:szCs w:val="24"/>
        </w:rPr>
        <w:t>Данные о количестве ПМПк в образовательных и дошкольных учреждениях на 2019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76"/>
        <w:gridCol w:w="1570"/>
        <w:gridCol w:w="1587"/>
        <w:gridCol w:w="1574"/>
        <w:gridCol w:w="1574"/>
      </w:tblGrid>
      <w:tr w:rsidR="00B21A13" w:rsidRPr="0084282E" w:rsidTr="00A91460">
        <w:tc>
          <w:tcPr>
            <w:tcW w:w="1582"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rPr>
            </w:pPr>
            <w:r w:rsidRPr="0084282E">
              <w:rPr>
                <w:rFonts w:ascii="Times New Roman" w:hAnsi="Times New Roman" w:cs="Times New Roman"/>
              </w:rPr>
              <w:t>Всего ОУ</w:t>
            </w:r>
          </w:p>
        </w:tc>
        <w:tc>
          <w:tcPr>
            <w:tcW w:w="1576"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rPr>
            </w:pPr>
            <w:r w:rsidRPr="0084282E">
              <w:rPr>
                <w:rFonts w:ascii="Times New Roman" w:hAnsi="Times New Roman" w:cs="Times New Roman"/>
              </w:rPr>
              <w:t xml:space="preserve"> Школы</w:t>
            </w:r>
          </w:p>
        </w:tc>
        <w:tc>
          <w:tcPr>
            <w:tcW w:w="1570"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rPr>
            </w:pPr>
            <w:r w:rsidRPr="0084282E">
              <w:rPr>
                <w:rFonts w:ascii="Times New Roman" w:hAnsi="Times New Roman" w:cs="Times New Roman"/>
              </w:rPr>
              <w:t>ДОУ</w:t>
            </w:r>
          </w:p>
        </w:tc>
        <w:tc>
          <w:tcPr>
            <w:tcW w:w="1587"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rPr>
            </w:pPr>
            <w:r w:rsidRPr="0084282E">
              <w:rPr>
                <w:rFonts w:ascii="Times New Roman" w:hAnsi="Times New Roman" w:cs="Times New Roman"/>
              </w:rPr>
              <w:t>Количество ПМПк</w:t>
            </w:r>
          </w:p>
        </w:tc>
        <w:tc>
          <w:tcPr>
            <w:tcW w:w="1574"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rPr>
            </w:pPr>
            <w:r w:rsidRPr="0084282E">
              <w:rPr>
                <w:rFonts w:ascii="Times New Roman" w:hAnsi="Times New Roman" w:cs="Times New Roman"/>
              </w:rPr>
              <w:t>ПМПк на базе школ</w:t>
            </w:r>
          </w:p>
        </w:tc>
        <w:tc>
          <w:tcPr>
            <w:tcW w:w="1574"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rPr>
            </w:pPr>
            <w:r w:rsidRPr="0084282E">
              <w:rPr>
                <w:rFonts w:ascii="Times New Roman" w:hAnsi="Times New Roman" w:cs="Times New Roman"/>
              </w:rPr>
              <w:t>ПМПк на базе ДОУ</w:t>
            </w:r>
          </w:p>
        </w:tc>
      </w:tr>
      <w:tr w:rsidR="00B21A13" w:rsidRPr="0084282E" w:rsidTr="00A91460">
        <w:tc>
          <w:tcPr>
            <w:tcW w:w="1582"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34 ( 1 вечерняя)</w:t>
            </w:r>
          </w:p>
        </w:tc>
        <w:tc>
          <w:tcPr>
            <w:tcW w:w="1576"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33</w:t>
            </w:r>
          </w:p>
        </w:tc>
        <w:tc>
          <w:tcPr>
            <w:tcW w:w="1570"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32</w:t>
            </w:r>
          </w:p>
        </w:tc>
        <w:tc>
          <w:tcPr>
            <w:tcW w:w="1587"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33</w:t>
            </w:r>
          </w:p>
        </w:tc>
        <w:tc>
          <w:tcPr>
            <w:tcW w:w="1574"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29</w:t>
            </w:r>
          </w:p>
        </w:tc>
        <w:tc>
          <w:tcPr>
            <w:tcW w:w="1574" w:type="dxa"/>
            <w:tcBorders>
              <w:top w:val="single" w:sz="4" w:space="0" w:color="auto"/>
              <w:left w:val="single" w:sz="4" w:space="0" w:color="auto"/>
              <w:bottom w:val="single" w:sz="4" w:space="0" w:color="auto"/>
              <w:right w:val="single" w:sz="4" w:space="0" w:color="auto"/>
            </w:tcBorders>
            <w:hideMark/>
          </w:tcPr>
          <w:p w:rsidR="00B21A13" w:rsidRPr="0084282E" w:rsidRDefault="00B21A13"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4</w:t>
            </w:r>
          </w:p>
        </w:tc>
      </w:tr>
    </w:tbl>
    <w:p w:rsidR="00B21A13" w:rsidRPr="0084282E" w:rsidRDefault="00B21A13" w:rsidP="00B21A13">
      <w:pPr>
        <w:widowControl w:val="0"/>
        <w:tabs>
          <w:tab w:val="left" w:pos="1766"/>
        </w:tabs>
        <w:spacing w:after="0" w:line="240" w:lineRule="auto"/>
        <w:jc w:val="center"/>
        <w:rPr>
          <w:rFonts w:ascii="Times New Roman" w:hAnsi="Times New Roman" w:cs="Times New Roman"/>
          <w:lang w:val="sah-RU"/>
        </w:rPr>
      </w:pPr>
    </w:p>
    <w:tbl>
      <w:tblPr>
        <w:tblStyle w:val="a3"/>
        <w:tblpPr w:leftFromText="180" w:rightFromText="180" w:vertAnchor="text" w:horzAnchor="margin" w:tblpX="108" w:tblpY="89"/>
        <w:tblW w:w="0" w:type="auto"/>
        <w:tblLook w:val="04A0" w:firstRow="1" w:lastRow="0" w:firstColumn="1" w:lastColumn="0" w:noHBand="0" w:noVBand="1"/>
      </w:tblPr>
      <w:tblGrid>
        <w:gridCol w:w="426"/>
        <w:gridCol w:w="3651"/>
        <w:gridCol w:w="1701"/>
        <w:gridCol w:w="1985"/>
        <w:gridCol w:w="1559"/>
      </w:tblGrid>
      <w:tr w:rsidR="00B21A13" w:rsidRPr="0084282E" w:rsidTr="00D94281">
        <w:tc>
          <w:tcPr>
            <w:tcW w:w="426"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w:t>
            </w:r>
          </w:p>
        </w:tc>
        <w:tc>
          <w:tcPr>
            <w:tcW w:w="3651"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p>
        </w:tc>
        <w:tc>
          <w:tcPr>
            <w:tcW w:w="1701"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2016-2017</w:t>
            </w:r>
          </w:p>
        </w:tc>
        <w:tc>
          <w:tcPr>
            <w:tcW w:w="1985"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2017-2018</w:t>
            </w:r>
          </w:p>
        </w:tc>
        <w:tc>
          <w:tcPr>
            <w:tcW w:w="1559"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2018-2019</w:t>
            </w:r>
          </w:p>
        </w:tc>
      </w:tr>
      <w:tr w:rsidR="00B21A13" w:rsidRPr="0084282E" w:rsidTr="00D94281">
        <w:tc>
          <w:tcPr>
            <w:tcW w:w="426"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1</w:t>
            </w:r>
          </w:p>
        </w:tc>
        <w:tc>
          <w:tcPr>
            <w:tcW w:w="3651" w:type="dxa"/>
          </w:tcPr>
          <w:p w:rsidR="00B21A13" w:rsidRPr="0084282E" w:rsidRDefault="00B21A13" w:rsidP="007C6743">
            <w:pPr>
              <w:pStyle w:val="a4"/>
              <w:widowControl w:val="0"/>
              <w:tabs>
                <w:tab w:val="left" w:pos="1766"/>
              </w:tabs>
              <w:ind w:left="0"/>
              <w:rPr>
                <w:rFonts w:ascii="Times New Roman" w:hAnsi="Times New Roman"/>
                <w:szCs w:val="24"/>
                <w:lang w:val="sah-RU"/>
              </w:rPr>
            </w:pPr>
            <w:r w:rsidRPr="0084282E">
              <w:rPr>
                <w:rFonts w:ascii="Times New Roman" w:hAnsi="Times New Roman"/>
                <w:szCs w:val="24"/>
                <w:lang w:val="sah-RU"/>
              </w:rPr>
              <w:t>Общее количество обследованных на ПМПК лиц, всего</w:t>
            </w:r>
          </w:p>
        </w:tc>
        <w:tc>
          <w:tcPr>
            <w:tcW w:w="1701"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82</w:t>
            </w:r>
          </w:p>
        </w:tc>
        <w:tc>
          <w:tcPr>
            <w:tcW w:w="1985"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169</w:t>
            </w:r>
          </w:p>
        </w:tc>
        <w:tc>
          <w:tcPr>
            <w:tcW w:w="1559" w:type="dxa"/>
          </w:tcPr>
          <w:p w:rsidR="00B21A13" w:rsidRPr="0084282E" w:rsidRDefault="00B21A13" w:rsidP="007C6743">
            <w:pPr>
              <w:pStyle w:val="a4"/>
              <w:widowControl w:val="0"/>
              <w:tabs>
                <w:tab w:val="left" w:pos="1766"/>
              </w:tabs>
              <w:ind w:left="0"/>
              <w:jc w:val="center"/>
              <w:rPr>
                <w:rFonts w:ascii="Times New Roman" w:hAnsi="Times New Roman"/>
                <w:szCs w:val="24"/>
                <w:lang w:val="sah-RU"/>
              </w:rPr>
            </w:pPr>
            <w:r w:rsidRPr="0084282E">
              <w:rPr>
                <w:rFonts w:ascii="Times New Roman" w:hAnsi="Times New Roman"/>
                <w:szCs w:val="24"/>
                <w:lang w:val="sah-RU"/>
              </w:rPr>
              <w:t>178</w:t>
            </w:r>
          </w:p>
        </w:tc>
      </w:tr>
    </w:tbl>
    <w:p w:rsidR="00B21A13" w:rsidRPr="0084282E" w:rsidRDefault="00B21A13" w:rsidP="00B21A13">
      <w:pPr>
        <w:widowControl w:val="0"/>
        <w:tabs>
          <w:tab w:val="left" w:pos="1766"/>
        </w:tabs>
        <w:spacing w:after="0" w:line="240" w:lineRule="auto"/>
        <w:jc w:val="both"/>
        <w:rPr>
          <w:rFonts w:ascii="Times New Roman" w:hAnsi="Times New Roman" w:cs="Times New Roman"/>
          <w:i/>
          <w:lang w:val="sah-RU"/>
        </w:rPr>
      </w:pP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1577"/>
        <w:gridCol w:w="1482"/>
        <w:gridCol w:w="1162"/>
        <w:gridCol w:w="863"/>
        <w:gridCol w:w="889"/>
        <w:gridCol w:w="785"/>
        <w:gridCol w:w="958"/>
      </w:tblGrid>
      <w:tr w:rsidR="00D94281" w:rsidRPr="0084282E" w:rsidTr="00D94281">
        <w:tc>
          <w:tcPr>
            <w:tcW w:w="3117" w:type="pct"/>
            <w:gridSpan w:val="4"/>
            <w:tcBorders>
              <w:top w:val="single" w:sz="4" w:space="0" w:color="000000"/>
              <w:left w:val="single" w:sz="4" w:space="0" w:color="000000"/>
              <w:bottom w:val="single" w:sz="4" w:space="0" w:color="000000"/>
              <w:right w:val="single" w:sz="4" w:space="0" w:color="000000"/>
            </w:tcBorders>
            <w:hideMark/>
          </w:tcPr>
          <w:p w:rsidR="00D94281" w:rsidRPr="0084282E" w:rsidRDefault="00D94281"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Количество детей, обучающихся по АООП</w:t>
            </w:r>
          </w:p>
        </w:tc>
        <w:tc>
          <w:tcPr>
            <w:tcW w:w="1883" w:type="pct"/>
            <w:gridSpan w:val="4"/>
            <w:tcBorders>
              <w:top w:val="single" w:sz="4" w:space="0" w:color="000000"/>
              <w:left w:val="single" w:sz="4" w:space="0" w:color="000000"/>
              <w:bottom w:val="single" w:sz="4" w:space="0" w:color="000000"/>
              <w:right w:val="single" w:sz="4" w:space="0" w:color="000000"/>
            </w:tcBorders>
            <w:hideMark/>
          </w:tcPr>
          <w:p w:rsidR="00D94281" w:rsidRPr="0084282E" w:rsidRDefault="00D94281"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Количество логопунктов</w:t>
            </w:r>
          </w:p>
        </w:tc>
      </w:tr>
      <w:tr w:rsidR="00D94281" w:rsidRPr="0084282E" w:rsidTr="00D94281">
        <w:trPr>
          <w:trHeight w:val="1069"/>
        </w:trPr>
        <w:tc>
          <w:tcPr>
            <w:tcW w:w="844" w:type="pct"/>
            <w:tcBorders>
              <w:top w:val="single" w:sz="4" w:space="0" w:color="000000"/>
              <w:left w:val="single" w:sz="4" w:space="0" w:color="000000"/>
              <w:bottom w:val="single" w:sz="4" w:space="0" w:color="auto"/>
              <w:right w:val="single" w:sz="4" w:space="0" w:color="auto"/>
            </w:tcBorders>
            <w:hideMark/>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 xml:space="preserve">Вариант 7.1 </w:t>
            </w:r>
          </w:p>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(Задержка психического развития)</w:t>
            </w:r>
          </w:p>
        </w:tc>
        <w:tc>
          <w:tcPr>
            <w:tcW w:w="849" w:type="pct"/>
            <w:tcBorders>
              <w:top w:val="single" w:sz="4" w:space="0" w:color="000000"/>
              <w:left w:val="single" w:sz="4" w:space="0" w:color="auto"/>
              <w:bottom w:val="single" w:sz="4" w:space="0" w:color="auto"/>
              <w:right w:val="single" w:sz="4" w:space="0" w:color="000000"/>
            </w:tcBorders>
            <w:hideMark/>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 xml:space="preserve">Вариант 7.2 </w:t>
            </w:r>
          </w:p>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(Задержка психического развития</w:t>
            </w:r>
          </w:p>
        </w:tc>
        <w:tc>
          <w:tcPr>
            <w:tcW w:w="798" w:type="pct"/>
            <w:tcBorders>
              <w:top w:val="single" w:sz="4" w:space="0" w:color="000000"/>
              <w:left w:val="single" w:sz="4" w:space="0" w:color="000000"/>
              <w:bottom w:val="single" w:sz="4" w:space="0" w:color="auto"/>
              <w:right w:val="single" w:sz="4" w:space="0" w:color="auto"/>
            </w:tcBorders>
            <w:hideMark/>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Вариант 1</w:t>
            </w:r>
          </w:p>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(Умственная отсталость)</w:t>
            </w:r>
          </w:p>
        </w:tc>
        <w:tc>
          <w:tcPr>
            <w:tcW w:w="626" w:type="pct"/>
            <w:tcBorders>
              <w:top w:val="single" w:sz="4" w:space="0" w:color="000000"/>
              <w:left w:val="single" w:sz="4" w:space="0" w:color="auto"/>
              <w:bottom w:val="single" w:sz="4" w:space="0" w:color="auto"/>
              <w:right w:val="single" w:sz="4" w:space="0" w:color="000000"/>
            </w:tcBorders>
            <w:hideMark/>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Вариант 2</w:t>
            </w:r>
          </w:p>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(СИПР)</w:t>
            </w:r>
          </w:p>
        </w:tc>
        <w:tc>
          <w:tcPr>
            <w:tcW w:w="465" w:type="pct"/>
            <w:tcBorders>
              <w:top w:val="single" w:sz="4" w:space="0" w:color="000000"/>
              <w:left w:val="single" w:sz="4" w:space="0" w:color="000000"/>
              <w:bottom w:val="single" w:sz="4" w:space="0" w:color="auto"/>
              <w:right w:val="single" w:sz="4" w:space="0" w:color="auto"/>
            </w:tcBorders>
            <w:hideMark/>
          </w:tcPr>
          <w:p w:rsidR="00D94281" w:rsidRPr="0084282E" w:rsidRDefault="00D94281" w:rsidP="00D94281">
            <w:pPr>
              <w:spacing w:after="0" w:line="240" w:lineRule="auto"/>
              <w:jc w:val="center"/>
              <w:rPr>
                <w:rFonts w:ascii="Times New Roman" w:eastAsia="Times New Roman" w:hAnsi="Times New Roman" w:cs="Times New Roman"/>
              </w:rPr>
            </w:pPr>
            <w:r>
              <w:rPr>
                <w:rFonts w:ascii="Times New Roman" w:hAnsi="Times New Roman" w:cs="Times New Roman"/>
              </w:rPr>
              <w:t>Ш</w:t>
            </w:r>
            <w:r w:rsidRPr="0084282E">
              <w:rPr>
                <w:rFonts w:ascii="Times New Roman" w:hAnsi="Times New Roman" w:cs="Times New Roman"/>
              </w:rPr>
              <w:t>кола</w:t>
            </w:r>
          </w:p>
        </w:tc>
        <w:tc>
          <w:tcPr>
            <w:tcW w:w="479" w:type="pct"/>
            <w:tcBorders>
              <w:top w:val="single" w:sz="4" w:space="0" w:color="000000"/>
              <w:left w:val="single" w:sz="4" w:space="0" w:color="000000"/>
              <w:bottom w:val="single" w:sz="4" w:space="0" w:color="auto"/>
              <w:right w:val="single" w:sz="4" w:space="0" w:color="auto"/>
            </w:tcBorders>
            <w:hideMark/>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Кол-во детей</w:t>
            </w:r>
          </w:p>
        </w:tc>
        <w:tc>
          <w:tcPr>
            <w:tcW w:w="423" w:type="pct"/>
            <w:tcBorders>
              <w:top w:val="single" w:sz="4" w:space="0" w:color="000000"/>
              <w:left w:val="single" w:sz="4" w:space="0" w:color="auto"/>
              <w:bottom w:val="single" w:sz="4" w:space="0" w:color="auto"/>
              <w:right w:val="single" w:sz="4" w:space="0" w:color="auto"/>
            </w:tcBorders>
            <w:hideMark/>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ДОУ</w:t>
            </w:r>
          </w:p>
        </w:tc>
        <w:tc>
          <w:tcPr>
            <w:tcW w:w="516" w:type="pct"/>
            <w:tcBorders>
              <w:top w:val="single" w:sz="4" w:space="0" w:color="000000"/>
              <w:left w:val="single" w:sz="4" w:space="0" w:color="auto"/>
              <w:bottom w:val="single" w:sz="4" w:space="0" w:color="auto"/>
              <w:right w:val="single" w:sz="4" w:space="0" w:color="000000"/>
            </w:tcBorders>
          </w:tcPr>
          <w:p w:rsidR="00D94281" w:rsidRPr="0084282E" w:rsidRDefault="00D94281" w:rsidP="00D94281">
            <w:pPr>
              <w:spacing w:after="0" w:line="240" w:lineRule="auto"/>
              <w:jc w:val="center"/>
              <w:rPr>
                <w:rFonts w:ascii="Times New Roman" w:eastAsia="Times New Roman" w:hAnsi="Times New Roman" w:cs="Times New Roman"/>
              </w:rPr>
            </w:pPr>
            <w:r w:rsidRPr="0084282E">
              <w:rPr>
                <w:rFonts w:ascii="Times New Roman" w:hAnsi="Times New Roman" w:cs="Times New Roman"/>
              </w:rPr>
              <w:t>Кол-во детей</w:t>
            </w:r>
          </w:p>
        </w:tc>
      </w:tr>
      <w:tr w:rsidR="00D94281" w:rsidRPr="0084282E" w:rsidTr="00D94281">
        <w:trPr>
          <w:trHeight w:val="349"/>
        </w:trPr>
        <w:tc>
          <w:tcPr>
            <w:tcW w:w="844" w:type="pct"/>
            <w:tcBorders>
              <w:top w:val="single" w:sz="4" w:space="0" w:color="auto"/>
              <w:left w:val="single" w:sz="4" w:space="0" w:color="000000"/>
              <w:bottom w:val="single" w:sz="4" w:space="0" w:color="000000"/>
              <w:right w:val="single" w:sz="4" w:space="0" w:color="auto"/>
            </w:tcBorders>
            <w:hideMark/>
          </w:tcPr>
          <w:p w:rsidR="00D94281" w:rsidRPr="0084282E" w:rsidRDefault="00D94281" w:rsidP="00D94281">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31</w:t>
            </w:r>
          </w:p>
        </w:tc>
        <w:tc>
          <w:tcPr>
            <w:tcW w:w="849" w:type="pct"/>
            <w:tcBorders>
              <w:top w:val="single" w:sz="4" w:space="0" w:color="auto"/>
              <w:left w:val="single" w:sz="4" w:space="0" w:color="auto"/>
              <w:bottom w:val="single" w:sz="4" w:space="0" w:color="000000"/>
              <w:right w:val="single" w:sz="4" w:space="0" w:color="000000"/>
            </w:tcBorders>
            <w:hideMark/>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27</w:t>
            </w:r>
          </w:p>
        </w:tc>
        <w:tc>
          <w:tcPr>
            <w:tcW w:w="798" w:type="pct"/>
            <w:tcBorders>
              <w:top w:val="single" w:sz="4" w:space="0" w:color="auto"/>
              <w:left w:val="single" w:sz="4" w:space="0" w:color="000000"/>
              <w:bottom w:val="single" w:sz="4" w:space="0" w:color="000000"/>
              <w:right w:val="single" w:sz="4" w:space="0" w:color="auto"/>
            </w:tcBorders>
            <w:hideMark/>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9</w:t>
            </w:r>
          </w:p>
        </w:tc>
        <w:tc>
          <w:tcPr>
            <w:tcW w:w="626" w:type="pct"/>
            <w:tcBorders>
              <w:top w:val="single" w:sz="4" w:space="0" w:color="auto"/>
              <w:left w:val="single" w:sz="4" w:space="0" w:color="auto"/>
              <w:bottom w:val="single" w:sz="4" w:space="0" w:color="000000"/>
              <w:right w:val="single" w:sz="4" w:space="0" w:color="000000"/>
            </w:tcBorders>
            <w:hideMark/>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5</w:t>
            </w:r>
          </w:p>
        </w:tc>
        <w:tc>
          <w:tcPr>
            <w:tcW w:w="465" w:type="pct"/>
            <w:tcBorders>
              <w:top w:val="single" w:sz="4" w:space="0" w:color="auto"/>
              <w:left w:val="single" w:sz="4" w:space="0" w:color="000000"/>
              <w:bottom w:val="single" w:sz="4" w:space="0" w:color="000000"/>
              <w:right w:val="single" w:sz="4" w:space="0" w:color="auto"/>
            </w:tcBorders>
            <w:hideMark/>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5</w:t>
            </w:r>
          </w:p>
        </w:tc>
        <w:tc>
          <w:tcPr>
            <w:tcW w:w="479" w:type="pct"/>
            <w:tcBorders>
              <w:top w:val="single" w:sz="4" w:space="0" w:color="auto"/>
              <w:left w:val="single" w:sz="4" w:space="0" w:color="000000"/>
              <w:bottom w:val="single" w:sz="4" w:space="0" w:color="000000"/>
              <w:right w:val="single" w:sz="4" w:space="0" w:color="auto"/>
            </w:tcBorders>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191</w:t>
            </w:r>
          </w:p>
        </w:tc>
        <w:tc>
          <w:tcPr>
            <w:tcW w:w="423" w:type="pct"/>
            <w:tcBorders>
              <w:top w:val="single" w:sz="4" w:space="0" w:color="auto"/>
              <w:left w:val="single" w:sz="4" w:space="0" w:color="auto"/>
              <w:bottom w:val="single" w:sz="4" w:space="0" w:color="000000"/>
              <w:right w:val="single" w:sz="4" w:space="0" w:color="auto"/>
            </w:tcBorders>
            <w:hideMark/>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w:t>
            </w:r>
          </w:p>
        </w:tc>
        <w:tc>
          <w:tcPr>
            <w:tcW w:w="516" w:type="pct"/>
            <w:tcBorders>
              <w:top w:val="single" w:sz="4" w:space="0" w:color="auto"/>
              <w:left w:val="single" w:sz="4" w:space="0" w:color="auto"/>
              <w:bottom w:val="single" w:sz="4" w:space="0" w:color="000000"/>
              <w:right w:val="single" w:sz="4" w:space="0" w:color="000000"/>
            </w:tcBorders>
          </w:tcPr>
          <w:p w:rsidR="00D94281" w:rsidRPr="0084282E" w:rsidRDefault="00D94281" w:rsidP="00A91460">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w:t>
            </w:r>
          </w:p>
        </w:tc>
      </w:tr>
    </w:tbl>
    <w:p w:rsidR="00B21A13" w:rsidRPr="0084282E" w:rsidRDefault="00B21A13" w:rsidP="00B21A13">
      <w:pPr>
        <w:pStyle w:val="a4"/>
        <w:widowControl w:val="0"/>
        <w:tabs>
          <w:tab w:val="left" w:pos="1766"/>
        </w:tabs>
        <w:spacing w:after="0" w:line="240" w:lineRule="auto"/>
        <w:ind w:left="0" w:firstLine="851"/>
        <w:jc w:val="both"/>
        <w:rPr>
          <w:rFonts w:ascii="Times New Roman" w:hAnsi="Times New Roman" w:cs="Times New Roman"/>
          <w:lang w:val="sah-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879"/>
        <w:gridCol w:w="659"/>
        <w:gridCol w:w="769"/>
        <w:gridCol w:w="769"/>
        <w:gridCol w:w="828"/>
        <w:gridCol w:w="712"/>
        <w:gridCol w:w="897"/>
        <w:gridCol w:w="784"/>
        <w:gridCol w:w="798"/>
        <w:gridCol w:w="821"/>
        <w:gridCol w:w="561"/>
      </w:tblGrid>
      <w:tr w:rsidR="00B21A13" w:rsidRPr="0084282E" w:rsidTr="00921FE3">
        <w:tc>
          <w:tcPr>
            <w:tcW w:w="1758" w:type="dxa"/>
            <w:gridSpan w:val="2"/>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Кол-во проведенных ПМПк</w:t>
            </w:r>
          </w:p>
        </w:tc>
        <w:tc>
          <w:tcPr>
            <w:tcW w:w="3737" w:type="dxa"/>
            <w:gridSpan w:val="5"/>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Количество детей, рассмотренных на ПМПк</w:t>
            </w:r>
          </w:p>
        </w:tc>
        <w:tc>
          <w:tcPr>
            <w:tcW w:w="3861" w:type="dxa"/>
            <w:gridSpan w:val="5"/>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Динамика развития</w:t>
            </w:r>
          </w:p>
        </w:tc>
      </w:tr>
      <w:tr w:rsidR="00B21A13" w:rsidRPr="0084282E" w:rsidTr="00921FE3">
        <w:tc>
          <w:tcPr>
            <w:tcW w:w="879"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планов</w:t>
            </w:r>
            <w:r w:rsidRPr="0084282E">
              <w:rPr>
                <w:rFonts w:ascii="Times New Roman" w:hAnsi="Times New Roman" w:cs="Times New Roman"/>
              </w:rPr>
              <w:lastRenderedPageBreak/>
              <w:t>ые</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lastRenderedPageBreak/>
              <w:t>внепла</w:t>
            </w:r>
            <w:r w:rsidRPr="0084282E">
              <w:rPr>
                <w:rFonts w:ascii="Times New Roman" w:hAnsi="Times New Roman" w:cs="Times New Roman"/>
              </w:rPr>
              <w:lastRenderedPageBreak/>
              <w:t>новые</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lastRenderedPageBreak/>
              <w:t>0-3</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3-7</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7-11</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11-16</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t>16-</w:t>
            </w:r>
            <w:r w:rsidRPr="0084282E">
              <w:rPr>
                <w:rFonts w:ascii="Times New Roman" w:hAnsi="Times New Roman" w:cs="Times New Roman"/>
              </w:rPr>
              <w:lastRenderedPageBreak/>
              <w:t>18</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8A79AA" w:rsidP="007C6743">
            <w:pPr>
              <w:spacing w:after="0" w:line="240" w:lineRule="auto"/>
              <w:jc w:val="center"/>
              <w:rPr>
                <w:rFonts w:ascii="Times New Roman" w:eastAsia="Times New Roman" w:hAnsi="Times New Roman" w:cs="Times New Roman"/>
              </w:rPr>
            </w:pPr>
            <w:r>
              <w:rPr>
                <w:rFonts w:ascii="Times New Roman" w:hAnsi="Times New Roman" w:cs="Times New Roman"/>
              </w:rPr>
              <w:lastRenderedPageBreak/>
              <w:t>п</w:t>
            </w:r>
            <w:r w:rsidR="00B21A13" w:rsidRPr="0084282E">
              <w:rPr>
                <w:rFonts w:ascii="Times New Roman" w:hAnsi="Times New Roman" w:cs="Times New Roman"/>
              </w:rPr>
              <w:t>олож</w:t>
            </w:r>
            <w:r w:rsidR="00B21A13" w:rsidRPr="0084282E">
              <w:rPr>
                <w:rFonts w:ascii="Times New Roman" w:hAnsi="Times New Roman" w:cs="Times New Roman"/>
              </w:rPr>
              <w:lastRenderedPageBreak/>
              <w:t>ительная</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lastRenderedPageBreak/>
              <w:t>отриц</w:t>
            </w:r>
            <w:r w:rsidRPr="0084282E">
              <w:rPr>
                <w:rFonts w:ascii="Times New Roman" w:hAnsi="Times New Roman" w:cs="Times New Roman"/>
              </w:rPr>
              <w:lastRenderedPageBreak/>
              <w:t>ательная</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lastRenderedPageBreak/>
              <w:t>волно</w:t>
            </w:r>
            <w:r w:rsidRPr="0084282E">
              <w:rPr>
                <w:rFonts w:ascii="Times New Roman" w:hAnsi="Times New Roman" w:cs="Times New Roman"/>
              </w:rPr>
              <w:lastRenderedPageBreak/>
              <w:t>образная</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lastRenderedPageBreak/>
              <w:t>стаби</w:t>
            </w:r>
            <w:r w:rsidRPr="0084282E">
              <w:rPr>
                <w:rFonts w:ascii="Times New Roman" w:hAnsi="Times New Roman" w:cs="Times New Roman"/>
              </w:rPr>
              <w:lastRenderedPageBreak/>
              <w:t>льная</w:t>
            </w: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B21A13" w:rsidRPr="0084282E" w:rsidRDefault="00B21A13" w:rsidP="007C6743">
            <w:pPr>
              <w:spacing w:after="0" w:line="240" w:lineRule="auto"/>
              <w:jc w:val="center"/>
              <w:rPr>
                <w:rFonts w:ascii="Times New Roman" w:eastAsia="Times New Roman" w:hAnsi="Times New Roman" w:cs="Times New Roman"/>
              </w:rPr>
            </w:pPr>
            <w:r w:rsidRPr="0084282E">
              <w:rPr>
                <w:rFonts w:ascii="Times New Roman" w:hAnsi="Times New Roman" w:cs="Times New Roman"/>
              </w:rPr>
              <w:lastRenderedPageBreak/>
              <w:t>дру</w:t>
            </w:r>
            <w:r w:rsidRPr="0084282E">
              <w:rPr>
                <w:rFonts w:ascii="Times New Roman" w:hAnsi="Times New Roman" w:cs="Times New Roman"/>
              </w:rPr>
              <w:lastRenderedPageBreak/>
              <w:t>гое</w:t>
            </w:r>
          </w:p>
        </w:tc>
      </w:tr>
      <w:tr w:rsidR="00B21A13" w:rsidRPr="0084282E" w:rsidTr="00921FE3">
        <w:tc>
          <w:tcPr>
            <w:tcW w:w="879"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lastRenderedPageBreak/>
              <w:t>19</w:t>
            </w:r>
          </w:p>
        </w:tc>
        <w:tc>
          <w:tcPr>
            <w:tcW w:w="879"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w:t>
            </w:r>
          </w:p>
        </w:tc>
        <w:tc>
          <w:tcPr>
            <w:tcW w:w="659"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6</w:t>
            </w:r>
          </w:p>
        </w:tc>
        <w:tc>
          <w:tcPr>
            <w:tcW w:w="769"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29</w:t>
            </w:r>
          </w:p>
        </w:tc>
        <w:tc>
          <w:tcPr>
            <w:tcW w:w="769"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37</w:t>
            </w:r>
          </w:p>
        </w:tc>
        <w:tc>
          <w:tcPr>
            <w:tcW w:w="828"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41</w:t>
            </w:r>
          </w:p>
        </w:tc>
        <w:tc>
          <w:tcPr>
            <w:tcW w:w="712"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12</w:t>
            </w:r>
          </w:p>
        </w:tc>
        <w:tc>
          <w:tcPr>
            <w:tcW w:w="897"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w:t>
            </w:r>
          </w:p>
        </w:tc>
        <w:tc>
          <w:tcPr>
            <w:tcW w:w="784"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15</w:t>
            </w:r>
          </w:p>
        </w:tc>
        <w:tc>
          <w:tcPr>
            <w:tcW w:w="798"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2</w:t>
            </w:r>
          </w:p>
        </w:tc>
        <w:tc>
          <w:tcPr>
            <w:tcW w:w="821" w:type="dxa"/>
            <w:tcBorders>
              <w:top w:val="single" w:sz="4" w:space="0" w:color="000000"/>
              <w:left w:val="single" w:sz="4" w:space="0" w:color="000000"/>
              <w:bottom w:val="single" w:sz="4" w:space="0" w:color="000000"/>
              <w:right w:val="single" w:sz="4" w:space="0" w:color="000000"/>
            </w:tcBorders>
            <w:hideMark/>
          </w:tcPr>
          <w:p w:rsidR="00B21A13" w:rsidRPr="0084282E" w:rsidRDefault="00B21A13" w:rsidP="007C6743">
            <w:pPr>
              <w:spacing w:after="0" w:line="240" w:lineRule="auto"/>
              <w:jc w:val="center"/>
              <w:rPr>
                <w:rFonts w:ascii="Times New Roman" w:eastAsia="Times New Roman" w:hAnsi="Times New Roman" w:cs="Times New Roman"/>
                <w:lang w:val="sah-RU"/>
              </w:rPr>
            </w:pPr>
            <w:r w:rsidRPr="0084282E">
              <w:rPr>
                <w:rFonts w:ascii="Times New Roman" w:hAnsi="Times New Roman" w:cs="Times New Roman"/>
                <w:lang w:val="sah-RU"/>
              </w:rPr>
              <w:t>14</w:t>
            </w:r>
          </w:p>
        </w:tc>
        <w:tc>
          <w:tcPr>
            <w:tcW w:w="561" w:type="dxa"/>
            <w:tcBorders>
              <w:top w:val="single" w:sz="4" w:space="0" w:color="000000"/>
              <w:left w:val="single" w:sz="4" w:space="0" w:color="000000"/>
              <w:bottom w:val="single" w:sz="4" w:space="0" w:color="000000"/>
              <w:right w:val="single" w:sz="4" w:space="0" w:color="000000"/>
            </w:tcBorders>
          </w:tcPr>
          <w:p w:rsidR="00B21A13" w:rsidRPr="0084282E" w:rsidRDefault="00B21A13" w:rsidP="007C6743">
            <w:pPr>
              <w:spacing w:after="0" w:line="240" w:lineRule="auto"/>
              <w:jc w:val="center"/>
              <w:rPr>
                <w:rFonts w:ascii="Times New Roman" w:eastAsia="Times New Roman" w:hAnsi="Times New Roman" w:cs="Times New Roman"/>
              </w:rPr>
            </w:pPr>
          </w:p>
        </w:tc>
      </w:tr>
    </w:tbl>
    <w:p w:rsidR="00B21A13" w:rsidRPr="0084282E" w:rsidRDefault="00B21A13" w:rsidP="00B21A13">
      <w:pPr>
        <w:widowControl w:val="0"/>
        <w:tabs>
          <w:tab w:val="left" w:pos="1766"/>
        </w:tabs>
        <w:spacing w:after="0" w:line="240" w:lineRule="auto"/>
        <w:jc w:val="both"/>
        <w:rPr>
          <w:rFonts w:ascii="Times New Roman" w:hAnsi="Times New Roman"/>
          <w:sz w:val="24"/>
          <w:szCs w:val="24"/>
          <w:lang w:val="sah-RU"/>
        </w:rPr>
      </w:pPr>
    </w:p>
    <w:p w:rsidR="00B21A13" w:rsidRPr="00921FE3" w:rsidRDefault="00B21A13" w:rsidP="008A79AA">
      <w:pPr>
        <w:pStyle w:val="a4"/>
        <w:widowControl w:val="0"/>
        <w:tabs>
          <w:tab w:val="left" w:pos="1766"/>
        </w:tabs>
        <w:spacing w:after="0" w:line="240" w:lineRule="auto"/>
        <w:ind w:left="0"/>
        <w:jc w:val="center"/>
        <w:rPr>
          <w:rFonts w:ascii="Times New Roman" w:hAnsi="Times New Roman"/>
          <w:szCs w:val="24"/>
        </w:rPr>
      </w:pPr>
      <w:r w:rsidRPr="00921FE3">
        <w:rPr>
          <w:rFonts w:ascii="Times New Roman" w:hAnsi="Times New Roman"/>
          <w:szCs w:val="24"/>
          <w:lang w:val="sah-RU"/>
        </w:rPr>
        <w:t>Численность детей инвалидов, получающих реабилитационные услуги по направлению психолого-педагогической реабилитац</w:t>
      </w:r>
      <w:r w:rsidR="00D94281" w:rsidRPr="00921FE3">
        <w:rPr>
          <w:rFonts w:ascii="Times New Roman" w:hAnsi="Times New Roman"/>
          <w:szCs w:val="24"/>
          <w:lang w:val="sah-RU"/>
        </w:rPr>
        <w:t>ии</w:t>
      </w:r>
      <w:r w:rsidR="00A91460" w:rsidRPr="00921FE3">
        <w:rPr>
          <w:rFonts w:ascii="Times New Roman" w:hAnsi="Times New Roman"/>
          <w:szCs w:val="24"/>
          <w:lang w:val="sah-RU"/>
        </w:rPr>
        <w:t xml:space="preserve"> МР </w:t>
      </w:r>
      <w:r w:rsidR="00A91460" w:rsidRPr="00921FE3">
        <w:rPr>
          <w:rFonts w:ascii="Times New Roman" w:hAnsi="Times New Roman"/>
          <w:szCs w:val="24"/>
        </w:rPr>
        <w:t>«</w:t>
      </w:r>
      <w:r w:rsidR="00A91460" w:rsidRPr="00921FE3">
        <w:rPr>
          <w:rFonts w:ascii="Times New Roman" w:hAnsi="Times New Roman"/>
          <w:szCs w:val="24"/>
          <w:lang w:val="sah-RU"/>
        </w:rPr>
        <w:t>Сунтарский улус (район)</w:t>
      </w:r>
      <w:r w:rsidR="00A91460" w:rsidRPr="00921FE3">
        <w:rPr>
          <w:rFonts w:ascii="Times New Roman" w:hAnsi="Times New Roman"/>
          <w:szCs w:val="24"/>
        </w:rPr>
        <w:t>»</w:t>
      </w:r>
      <w:r w:rsidR="00D94281" w:rsidRPr="00921FE3">
        <w:rPr>
          <w:rFonts w:ascii="Times New Roman" w:hAnsi="Times New Roman"/>
          <w:szCs w:val="24"/>
        </w:rPr>
        <w:t xml:space="preserve"> (на 2019 г):</w:t>
      </w:r>
    </w:p>
    <w:tbl>
      <w:tblPr>
        <w:tblStyle w:val="a3"/>
        <w:tblW w:w="9356" w:type="dxa"/>
        <w:tblInd w:w="108" w:type="dxa"/>
        <w:tblLayout w:type="fixed"/>
        <w:tblLook w:val="04A0" w:firstRow="1" w:lastRow="0" w:firstColumn="1" w:lastColumn="0" w:noHBand="0" w:noVBand="1"/>
      </w:tblPr>
      <w:tblGrid>
        <w:gridCol w:w="1843"/>
        <w:gridCol w:w="851"/>
        <w:gridCol w:w="1133"/>
        <w:gridCol w:w="709"/>
        <w:gridCol w:w="709"/>
        <w:gridCol w:w="709"/>
        <w:gridCol w:w="992"/>
        <w:gridCol w:w="567"/>
        <w:gridCol w:w="709"/>
        <w:gridCol w:w="709"/>
        <w:gridCol w:w="425"/>
      </w:tblGrid>
      <w:tr w:rsidR="00B21A13" w:rsidRPr="0084282E" w:rsidTr="00921FE3">
        <w:tc>
          <w:tcPr>
            <w:tcW w:w="1843" w:type="dxa"/>
            <w:vMerge w:val="restart"/>
            <w:tcBorders>
              <w:top w:val="single" w:sz="4" w:space="0" w:color="auto"/>
              <w:left w:val="single" w:sz="4" w:space="0" w:color="auto"/>
              <w:bottom w:val="single" w:sz="4" w:space="0" w:color="auto"/>
              <w:right w:val="single" w:sz="4" w:space="0" w:color="auto"/>
            </w:tcBorders>
          </w:tcPr>
          <w:p w:rsidR="00B21A13" w:rsidRPr="0084282E" w:rsidRDefault="00B21A13" w:rsidP="00921FE3">
            <w:pPr>
              <w:jc w:val="center"/>
              <w:rPr>
                <w:rFonts w:ascii="Times New Roman" w:eastAsia="Times New Roman" w:hAnsi="Times New Roman" w:cs="Times New Roman"/>
              </w:rPr>
            </w:pPr>
            <w:r w:rsidRPr="0084282E">
              <w:rPr>
                <w:rFonts w:ascii="Times New Roman" w:hAnsi="Times New Roman" w:cs="Times New Roman"/>
              </w:rPr>
              <w:t>Численность инвалидов и детей-инвалидов, получающих реабилитационные услуги по направлению психолого-педагогической реабилитации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21A13" w:rsidRPr="0084282E" w:rsidRDefault="00B21A13" w:rsidP="007C6743">
            <w:pPr>
              <w:pStyle w:val="a4"/>
              <w:ind w:left="0"/>
              <w:jc w:val="both"/>
              <w:rPr>
                <w:rFonts w:ascii="Times New Roman" w:eastAsia="Times New Roman" w:hAnsi="Times New Roman" w:cs="Times New Roman"/>
              </w:rPr>
            </w:pPr>
            <w:r w:rsidRPr="0084282E">
              <w:rPr>
                <w:rFonts w:ascii="Times New Roman" w:hAnsi="Times New Roman" w:cs="Times New Roman"/>
              </w:rPr>
              <w:t xml:space="preserve">Всего </w:t>
            </w:r>
          </w:p>
        </w:tc>
        <w:tc>
          <w:tcPr>
            <w:tcW w:w="6662" w:type="dxa"/>
            <w:gridSpan w:val="9"/>
            <w:tcBorders>
              <w:top w:val="single" w:sz="4" w:space="0" w:color="auto"/>
              <w:left w:val="single" w:sz="4" w:space="0" w:color="auto"/>
              <w:bottom w:val="single" w:sz="4" w:space="0" w:color="auto"/>
              <w:right w:val="single" w:sz="4" w:space="0" w:color="auto"/>
            </w:tcBorders>
            <w:hideMark/>
          </w:tcPr>
          <w:p w:rsidR="00B21A13" w:rsidRPr="0084282E" w:rsidRDefault="00D94281" w:rsidP="007C6743">
            <w:pPr>
              <w:pStyle w:val="a4"/>
              <w:ind w:left="113" w:right="113"/>
              <w:jc w:val="center"/>
              <w:rPr>
                <w:rFonts w:ascii="Times New Roman" w:eastAsia="Times New Roman" w:hAnsi="Times New Roman" w:cs="Times New Roman"/>
              </w:rPr>
            </w:pPr>
            <w:r>
              <w:rPr>
                <w:rFonts w:ascii="Times New Roman" w:hAnsi="Times New Roman" w:cs="Times New Roman"/>
              </w:rPr>
              <w:t>И</w:t>
            </w:r>
            <w:r w:rsidR="00B21A13" w:rsidRPr="0084282E">
              <w:rPr>
                <w:rFonts w:ascii="Times New Roman" w:hAnsi="Times New Roman" w:cs="Times New Roman"/>
              </w:rPr>
              <w:t>з них:</w:t>
            </w:r>
          </w:p>
        </w:tc>
      </w:tr>
      <w:tr w:rsidR="00B21A13" w:rsidRPr="0084282E" w:rsidTr="00921FE3">
        <w:trPr>
          <w:cantSplit/>
          <w:trHeight w:val="298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21A13" w:rsidRPr="0084282E" w:rsidRDefault="00B21A13" w:rsidP="007C6743">
            <w:pPr>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1A13" w:rsidRPr="0084282E" w:rsidRDefault="00B21A13" w:rsidP="007C6743">
            <w:pP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rPr>
            </w:pPr>
            <w:r w:rsidRPr="008A79AA">
              <w:rPr>
                <w:rFonts w:ascii="Times New Roman" w:hAnsi="Times New Roman" w:cs="Times New Roman"/>
              </w:rPr>
              <w:t>С нарушениями слуха</w:t>
            </w:r>
          </w:p>
          <w:p w:rsidR="00B21A13" w:rsidRPr="008A79AA" w:rsidRDefault="00B21A13" w:rsidP="007C6743">
            <w:pPr>
              <w:pStyle w:val="a4"/>
              <w:ind w:left="113" w:right="113"/>
              <w:jc w:val="center"/>
              <w:rPr>
                <w:rFonts w:ascii="Times New Roman" w:eastAsia="Times New Roman" w:hAnsi="Times New Roman" w:cs="Times New Roman"/>
              </w:rPr>
            </w:pPr>
            <w:r w:rsidRPr="008A79AA">
              <w:rPr>
                <w:rFonts w:ascii="Times New Roman" w:hAnsi="Times New Roman" w:cs="Times New Roman"/>
              </w:rPr>
              <w:t>(</w:t>
            </w:r>
            <w:r w:rsidRPr="008A79AA">
              <w:rPr>
                <w:rFonts w:ascii="Times New Roman" w:hAnsi="Times New Roman" w:cs="Times New Roman"/>
                <w:i/>
                <w:sz w:val="20"/>
                <w:szCs w:val="20"/>
              </w:rPr>
              <w:t>глухие, слабослышащие, позднооглохшие, перенесшие операцию КИ)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rPr>
            </w:pPr>
            <w:r w:rsidRPr="008A79AA">
              <w:rPr>
                <w:rFonts w:ascii="Times New Roman" w:hAnsi="Times New Roman" w:cs="Times New Roman"/>
              </w:rPr>
              <w:t xml:space="preserve">С нарушениями зрения </w:t>
            </w:r>
            <w:r w:rsidRPr="008A79AA">
              <w:rPr>
                <w:rFonts w:ascii="Times New Roman" w:hAnsi="Times New Roman" w:cs="Times New Roman"/>
                <w:i/>
                <w:sz w:val="20"/>
                <w:szCs w:val="20"/>
              </w:rPr>
              <w:t>(слепые, слабовидящие)</w:t>
            </w:r>
          </w:p>
        </w:tc>
        <w:tc>
          <w:tcPr>
            <w:tcW w:w="709" w:type="dxa"/>
            <w:tcBorders>
              <w:top w:val="single" w:sz="4" w:space="0" w:color="auto"/>
              <w:left w:val="single" w:sz="4" w:space="0" w:color="auto"/>
              <w:bottom w:val="single" w:sz="4" w:space="0" w:color="auto"/>
              <w:right w:val="single" w:sz="4" w:space="0" w:color="auto"/>
            </w:tcBorders>
            <w:textDirection w:val="btLr"/>
          </w:tcPr>
          <w:p w:rsidR="00B21A13" w:rsidRPr="008A79AA" w:rsidRDefault="00B21A13" w:rsidP="007C6743">
            <w:pPr>
              <w:pStyle w:val="a4"/>
              <w:ind w:left="113" w:right="113"/>
              <w:jc w:val="center"/>
              <w:rPr>
                <w:rFonts w:ascii="Times New Roman" w:eastAsia="Times New Roman" w:hAnsi="Times New Roman" w:cs="Times New Roman"/>
                <w:sz w:val="20"/>
                <w:szCs w:val="20"/>
              </w:rPr>
            </w:pPr>
            <w:r w:rsidRPr="008A79AA">
              <w:rPr>
                <w:rFonts w:ascii="Times New Roman" w:hAnsi="Times New Roman" w:cs="Times New Roman"/>
                <w:sz w:val="20"/>
                <w:szCs w:val="20"/>
              </w:rPr>
              <w:t>С нарушениями опроно-двигательного аппарата</w:t>
            </w:r>
          </w:p>
          <w:p w:rsidR="00B21A13" w:rsidRPr="008A79AA" w:rsidRDefault="00B21A13" w:rsidP="007C6743">
            <w:pPr>
              <w:pStyle w:val="a4"/>
              <w:ind w:left="113" w:right="113"/>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sz w:val="20"/>
                <w:szCs w:val="20"/>
              </w:rPr>
            </w:pPr>
            <w:r w:rsidRPr="008A79AA">
              <w:rPr>
                <w:rFonts w:ascii="Times New Roman" w:hAnsi="Times New Roman" w:cs="Times New Roman"/>
                <w:sz w:val="20"/>
                <w:szCs w:val="20"/>
              </w:rPr>
              <w:t>с расстройствами аутистического спектра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sz w:val="20"/>
                <w:szCs w:val="20"/>
              </w:rPr>
            </w:pPr>
            <w:r w:rsidRPr="008A79AA">
              <w:rPr>
                <w:rFonts w:ascii="Times New Roman" w:hAnsi="Times New Roman" w:cs="Times New Roman"/>
                <w:sz w:val="20"/>
                <w:szCs w:val="20"/>
              </w:rPr>
              <w:t>С умственной отсталостью</w:t>
            </w:r>
          </w:p>
          <w:p w:rsidR="00B21A13" w:rsidRPr="008A79AA" w:rsidRDefault="00B21A13" w:rsidP="007C6743">
            <w:pPr>
              <w:pStyle w:val="a4"/>
              <w:ind w:left="113" w:right="113"/>
              <w:jc w:val="center"/>
              <w:rPr>
                <w:rFonts w:ascii="Times New Roman" w:eastAsia="Times New Roman" w:hAnsi="Times New Roman" w:cs="Times New Roman"/>
                <w:sz w:val="20"/>
                <w:szCs w:val="20"/>
              </w:rPr>
            </w:pPr>
            <w:r w:rsidRPr="008A79AA">
              <w:rPr>
                <w:rFonts w:ascii="Times New Roman" w:hAnsi="Times New Roman" w:cs="Times New Roman"/>
                <w:i/>
                <w:sz w:val="20"/>
                <w:szCs w:val="20"/>
              </w:rPr>
              <w:t>(интеллектуальными нарушениями)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sz w:val="20"/>
                <w:szCs w:val="20"/>
              </w:rPr>
            </w:pPr>
            <w:r w:rsidRPr="008A79AA">
              <w:rPr>
                <w:rFonts w:ascii="Times New Roman" w:hAnsi="Times New Roman" w:cs="Times New Roman"/>
                <w:sz w:val="20"/>
                <w:szCs w:val="20"/>
              </w:rPr>
              <w:t>С психическими нарушениями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rPr>
            </w:pPr>
            <w:r w:rsidRPr="008A79AA">
              <w:rPr>
                <w:rFonts w:ascii="Times New Roman" w:hAnsi="Times New Roman" w:cs="Times New Roman"/>
                <w:sz w:val="20"/>
                <w:szCs w:val="20"/>
              </w:rPr>
              <w:t>С тяжелыми множественными нарушениями развития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rPr>
            </w:pPr>
            <w:r w:rsidRPr="008A79AA">
              <w:rPr>
                <w:rFonts w:ascii="Times New Roman" w:hAnsi="Times New Roman" w:cs="Times New Roman"/>
              </w:rPr>
              <w:t>С инвалидностью по соматическим причинам</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21A13" w:rsidRPr="008A79AA" w:rsidRDefault="00B21A13" w:rsidP="007C6743">
            <w:pPr>
              <w:pStyle w:val="a4"/>
              <w:ind w:left="113" w:right="113"/>
              <w:jc w:val="center"/>
              <w:rPr>
                <w:rFonts w:ascii="Times New Roman" w:eastAsia="Times New Roman" w:hAnsi="Times New Roman" w:cs="Times New Roman"/>
              </w:rPr>
            </w:pPr>
            <w:r w:rsidRPr="008A79AA">
              <w:rPr>
                <w:rFonts w:ascii="Times New Roman" w:hAnsi="Times New Roman" w:cs="Times New Roman"/>
              </w:rPr>
              <w:t>Иных нозологических групп</w:t>
            </w:r>
          </w:p>
        </w:tc>
      </w:tr>
      <w:tr w:rsidR="00B21A13" w:rsidRPr="0084282E" w:rsidTr="00921FE3">
        <w:tc>
          <w:tcPr>
            <w:tcW w:w="1843" w:type="dxa"/>
            <w:tcBorders>
              <w:top w:val="single" w:sz="4" w:space="0" w:color="auto"/>
              <w:left w:val="single" w:sz="4" w:space="0" w:color="auto"/>
              <w:bottom w:val="single" w:sz="4" w:space="0" w:color="auto"/>
              <w:right w:val="single" w:sz="4" w:space="0" w:color="auto"/>
            </w:tcBorders>
            <w:hideMark/>
          </w:tcPr>
          <w:p w:rsidR="00B21A13" w:rsidRPr="0084282E" w:rsidRDefault="00B21A13" w:rsidP="007C6743">
            <w:pPr>
              <w:pStyle w:val="a4"/>
              <w:ind w:left="0"/>
              <w:jc w:val="both"/>
              <w:rPr>
                <w:rFonts w:ascii="Times New Roman" w:eastAsia="Times New Roman" w:hAnsi="Times New Roman" w:cs="Times New Roman"/>
              </w:rPr>
            </w:pPr>
            <w:r w:rsidRPr="0084282E">
              <w:rPr>
                <w:rFonts w:ascii="Times New Roman" w:hAnsi="Times New Roman" w:cs="Times New Roman"/>
              </w:rPr>
              <w:t>В возрасте от 0 до 3 лет</w:t>
            </w:r>
          </w:p>
        </w:tc>
        <w:tc>
          <w:tcPr>
            <w:tcW w:w="851"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r>
      <w:tr w:rsidR="00B21A13" w:rsidRPr="0084282E" w:rsidTr="00921FE3">
        <w:tc>
          <w:tcPr>
            <w:tcW w:w="1843" w:type="dxa"/>
            <w:tcBorders>
              <w:top w:val="single" w:sz="4" w:space="0" w:color="auto"/>
              <w:left w:val="single" w:sz="4" w:space="0" w:color="auto"/>
              <w:bottom w:val="single" w:sz="4" w:space="0" w:color="auto"/>
              <w:right w:val="single" w:sz="4" w:space="0" w:color="auto"/>
            </w:tcBorders>
            <w:hideMark/>
          </w:tcPr>
          <w:p w:rsidR="00B21A13" w:rsidRPr="0084282E" w:rsidRDefault="00B21A13" w:rsidP="007C6743">
            <w:pPr>
              <w:pStyle w:val="a4"/>
              <w:ind w:left="0"/>
              <w:jc w:val="both"/>
              <w:rPr>
                <w:rFonts w:ascii="Times New Roman" w:eastAsia="Times New Roman" w:hAnsi="Times New Roman" w:cs="Times New Roman"/>
              </w:rPr>
            </w:pPr>
            <w:r w:rsidRPr="0084282E">
              <w:rPr>
                <w:rFonts w:ascii="Times New Roman" w:hAnsi="Times New Roman" w:cs="Times New Roman"/>
              </w:rPr>
              <w:t>В возрасте от 4 до 7 лет</w:t>
            </w:r>
          </w:p>
        </w:tc>
        <w:tc>
          <w:tcPr>
            <w:tcW w:w="851"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7</w:t>
            </w:r>
          </w:p>
        </w:tc>
        <w:tc>
          <w:tcPr>
            <w:tcW w:w="1133"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r>
      <w:tr w:rsidR="00B21A13" w:rsidRPr="0084282E" w:rsidTr="00921FE3">
        <w:tc>
          <w:tcPr>
            <w:tcW w:w="1843" w:type="dxa"/>
            <w:tcBorders>
              <w:top w:val="single" w:sz="4" w:space="0" w:color="auto"/>
              <w:left w:val="single" w:sz="4" w:space="0" w:color="auto"/>
              <w:bottom w:val="single" w:sz="4" w:space="0" w:color="auto"/>
              <w:right w:val="single" w:sz="4" w:space="0" w:color="auto"/>
            </w:tcBorders>
            <w:hideMark/>
          </w:tcPr>
          <w:p w:rsidR="00B21A13" w:rsidRPr="0084282E" w:rsidRDefault="00B21A13" w:rsidP="007C6743">
            <w:pPr>
              <w:pStyle w:val="a4"/>
              <w:ind w:left="0"/>
              <w:jc w:val="both"/>
              <w:rPr>
                <w:rFonts w:ascii="Times New Roman" w:eastAsia="Times New Roman" w:hAnsi="Times New Roman" w:cs="Times New Roman"/>
              </w:rPr>
            </w:pPr>
            <w:r w:rsidRPr="0084282E">
              <w:rPr>
                <w:rFonts w:ascii="Times New Roman" w:hAnsi="Times New Roman" w:cs="Times New Roman"/>
              </w:rPr>
              <w:t>В возрасте от 8 до 17 лет</w:t>
            </w:r>
          </w:p>
        </w:tc>
        <w:tc>
          <w:tcPr>
            <w:tcW w:w="851"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19</w:t>
            </w:r>
          </w:p>
        </w:tc>
        <w:tc>
          <w:tcPr>
            <w:tcW w:w="1133"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r w:rsidRPr="00D94281">
              <w:rPr>
                <w:rFonts w:ascii="Times New Roman" w:eastAsia="Times New Roman" w:hAnsi="Times New Roman" w:cs="Times New Roman"/>
              </w:rPr>
              <w:t>2</w:t>
            </w:r>
          </w:p>
        </w:tc>
      </w:tr>
      <w:tr w:rsidR="00B21A13" w:rsidRPr="0084282E" w:rsidTr="00921FE3">
        <w:tc>
          <w:tcPr>
            <w:tcW w:w="1843" w:type="dxa"/>
            <w:tcBorders>
              <w:top w:val="single" w:sz="4" w:space="0" w:color="auto"/>
              <w:left w:val="single" w:sz="4" w:space="0" w:color="auto"/>
              <w:bottom w:val="single" w:sz="4" w:space="0" w:color="auto"/>
              <w:right w:val="single" w:sz="4" w:space="0" w:color="auto"/>
            </w:tcBorders>
            <w:hideMark/>
          </w:tcPr>
          <w:p w:rsidR="00B21A13" w:rsidRPr="0084282E" w:rsidRDefault="00B21A13" w:rsidP="007C6743">
            <w:pPr>
              <w:pStyle w:val="a4"/>
              <w:ind w:left="0"/>
              <w:jc w:val="both"/>
              <w:rPr>
                <w:rFonts w:ascii="Times New Roman" w:eastAsia="Times New Roman" w:hAnsi="Times New Roman" w:cs="Times New Roman"/>
              </w:rPr>
            </w:pPr>
            <w:r w:rsidRPr="0084282E">
              <w:rPr>
                <w:rFonts w:ascii="Times New Roman" w:hAnsi="Times New Roman" w:cs="Times New Roman"/>
              </w:rPr>
              <w:t>В возрасте от 18 до 23 лет</w:t>
            </w:r>
          </w:p>
        </w:tc>
        <w:tc>
          <w:tcPr>
            <w:tcW w:w="851"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r>
      <w:tr w:rsidR="00B21A13" w:rsidRPr="0084282E" w:rsidTr="00921FE3">
        <w:tc>
          <w:tcPr>
            <w:tcW w:w="1843" w:type="dxa"/>
            <w:tcBorders>
              <w:top w:val="single" w:sz="4" w:space="0" w:color="auto"/>
              <w:left w:val="single" w:sz="4" w:space="0" w:color="auto"/>
              <w:bottom w:val="single" w:sz="4" w:space="0" w:color="auto"/>
              <w:right w:val="single" w:sz="4" w:space="0" w:color="auto"/>
            </w:tcBorders>
            <w:hideMark/>
          </w:tcPr>
          <w:p w:rsidR="00B21A13" w:rsidRPr="0084282E" w:rsidRDefault="00B21A13" w:rsidP="007C6743">
            <w:pPr>
              <w:pStyle w:val="a4"/>
              <w:ind w:left="0"/>
              <w:jc w:val="both"/>
              <w:rPr>
                <w:rFonts w:ascii="Times New Roman" w:eastAsia="Times New Roman" w:hAnsi="Times New Roman" w:cs="Times New Roman"/>
              </w:rPr>
            </w:pPr>
            <w:r w:rsidRPr="0084282E">
              <w:rPr>
                <w:rFonts w:ascii="Times New Roman" w:hAnsi="Times New Roman" w:cs="Times New Roman"/>
              </w:rPr>
              <w:t xml:space="preserve">В возрасте от 24 и старше </w:t>
            </w:r>
          </w:p>
        </w:tc>
        <w:tc>
          <w:tcPr>
            <w:tcW w:w="851"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A13" w:rsidRPr="00D94281" w:rsidRDefault="00B21A13" w:rsidP="00D94281">
            <w:pPr>
              <w:pStyle w:val="a4"/>
              <w:ind w:left="0"/>
              <w:jc w:val="center"/>
              <w:rPr>
                <w:rFonts w:ascii="Times New Roman" w:eastAsia="Times New Roman" w:hAnsi="Times New Roman" w:cs="Times New Roman"/>
              </w:rPr>
            </w:pPr>
          </w:p>
        </w:tc>
      </w:tr>
    </w:tbl>
    <w:p w:rsidR="00475BED" w:rsidRDefault="00475BED" w:rsidP="00F331B0">
      <w:pPr>
        <w:spacing w:before="240" w:after="0" w:line="240" w:lineRule="auto"/>
        <w:ind w:right="50" w:firstLine="567"/>
        <w:jc w:val="center"/>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Инновационная и экспериментальная деятельность</w:t>
      </w:r>
    </w:p>
    <w:p w:rsidR="00475BED" w:rsidRPr="00475BED" w:rsidRDefault="008A79AA" w:rsidP="008A79AA">
      <w:pPr>
        <w:pStyle w:val="a9"/>
        <w:ind w:firstLine="567"/>
        <w:jc w:val="both"/>
        <w:rPr>
          <w:b/>
        </w:rPr>
      </w:pPr>
      <w:r>
        <w:t>В 2018-</w:t>
      </w:r>
      <w:r w:rsidR="00475BED" w:rsidRPr="00475BED">
        <w:t xml:space="preserve">2019 учебном году в улусе по инновационному проекту и экспериментальной деятельности работают 27 общеобразовательных организаций: 19 школ и 8 детских садов, которые реализуют федеральные и республиканские проекты, программы: </w:t>
      </w:r>
      <w:r w:rsidR="00475BED" w:rsidRPr="00475BED">
        <w:rPr>
          <w:b/>
        </w:rPr>
        <w:t xml:space="preserve"> </w:t>
      </w:r>
    </w:p>
    <w:p w:rsidR="00475BED" w:rsidRPr="00475BED" w:rsidRDefault="00475BED" w:rsidP="008A79AA">
      <w:pPr>
        <w:pStyle w:val="a9"/>
        <w:ind w:firstLine="567"/>
        <w:jc w:val="both"/>
      </w:pPr>
      <w:r w:rsidRPr="00475BED">
        <w:t>Федеральный уровень:</w:t>
      </w:r>
    </w:p>
    <w:p w:rsidR="00475BED" w:rsidRPr="00475BED" w:rsidRDefault="00475BED" w:rsidP="008A79AA">
      <w:pPr>
        <w:pStyle w:val="a9"/>
        <w:numPr>
          <w:ilvl w:val="0"/>
          <w:numId w:val="33"/>
        </w:numPr>
        <w:ind w:left="0" w:firstLine="567"/>
        <w:jc w:val="both"/>
      </w:pPr>
      <w:r w:rsidRPr="00475BED">
        <w:t>МБОУ «ССКОШ-И»: проект "Ранняя диагностика и коррекция дет</w:t>
      </w:r>
      <w:r w:rsidR="009F71FC">
        <w:t xml:space="preserve">ей с ОВЗ до 3 лет" - по линии </w:t>
      </w:r>
      <w:r w:rsidRPr="00475BED">
        <w:t>ПМПК и БФ «Харысхал».</w:t>
      </w:r>
    </w:p>
    <w:p w:rsidR="00475BED" w:rsidRPr="00475BED" w:rsidRDefault="00475BED" w:rsidP="008A79AA">
      <w:pPr>
        <w:pStyle w:val="a9"/>
        <w:ind w:firstLine="567"/>
        <w:jc w:val="both"/>
      </w:pPr>
      <w:r w:rsidRPr="00475BED">
        <w:t>Республиканский уровень,</w:t>
      </w:r>
    </w:p>
    <w:p w:rsidR="00475BED" w:rsidRPr="00475BED" w:rsidRDefault="00475BED" w:rsidP="008A79AA">
      <w:pPr>
        <w:pStyle w:val="a9"/>
        <w:ind w:firstLine="567"/>
        <w:jc w:val="both"/>
      </w:pPr>
      <w:r w:rsidRPr="00475BED">
        <w:t>в том числе республиканские инновационные площадки (РИП, кРИП):</w:t>
      </w:r>
    </w:p>
    <w:p w:rsidR="00475BED" w:rsidRPr="00475BED" w:rsidRDefault="00475BED" w:rsidP="008A79AA">
      <w:pPr>
        <w:pStyle w:val="a9"/>
        <w:numPr>
          <w:ilvl w:val="0"/>
          <w:numId w:val="32"/>
        </w:numPr>
        <w:ind w:left="0" w:firstLine="567"/>
        <w:jc w:val="both"/>
        <w:rPr>
          <w:i/>
        </w:rPr>
      </w:pPr>
      <w:r w:rsidRPr="00475BED">
        <w:rPr>
          <w:rFonts w:eastAsiaTheme="minorEastAsia"/>
        </w:rPr>
        <w:t xml:space="preserve">МБОУ «Кемпендяйская СОШ им. В.И. Иванова» - тема инновационного проекта: «Создание образовательного кластера как основа социально-экономического развития села» </w:t>
      </w:r>
      <w:r w:rsidRPr="00475BED">
        <w:rPr>
          <w:rFonts w:eastAsiaTheme="minorEastAsia"/>
          <w:i/>
        </w:rPr>
        <w:t>(присвоен статус «Республиканская инновационная площадка» (РИП)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
    <w:p w:rsidR="00475BED" w:rsidRPr="00475BED" w:rsidRDefault="00475BED" w:rsidP="008A79AA">
      <w:pPr>
        <w:pStyle w:val="a9"/>
        <w:numPr>
          <w:ilvl w:val="0"/>
          <w:numId w:val="32"/>
        </w:numPr>
        <w:ind w:left="0" w:firstLine="567"/>
        <w:jc w:val="both"/>
        <w:rPr>
          <w:i/>
        </w:rPr>
      </w:pPr>
      <w:r w:rsidRPr="00475BED">
        <w:rPr>
          <w:rFonts w:eastAsiaTheme="minorEastAsia"/>
        </w:rPr>
        <w:t xml:space="preserve">МБОУ «Устьинская СОШ» - тема инновационного проекта: «Школа – центр профессиональной ориентации школьников в новых условиях» </w:t>
      </w:r>
      <w:r w:rsidRPr="00475BED">
        <w:rPr>
          <w:rFonts w:eastAsiaTheme="minorEastAsia"/>
          <w:i/>
        </w:rPr>
        <w:t>(присвоен статус «Республиканская инновационная площадка» (РИП)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
    <w:p w:rsidR="00475BED" w:rsidRPr="00475BED" w:rsidRDefault="00475BED" w:rsidP="008A79AA">
      <w:pPr>
        <w:pStyle w:val="a9"/>
        <w:numPr>
          <w:ilvl w:val="0"/>
          <w:numId w:val="32"/>
        </w:numPr>
        <w:ind w:left="0" w:firstLine="567"/>
        <w:jc w:val="both"/>
        <w:rPr>
          <w:i/>
        </w:rPr>
      </w:pPr>
      <w:r w:rsidRPr="00475BED">
        <w:rPr>
          <w:bCs/>
        </w:rPr>
        <w:t xml:space="preserve">МБОУ «Тойбохойская СОШ им. Г.Е. Бессонова», МБОУ «Арылахская СОШ им. Л.А. Попова», МБОУ «Вилючанский лицей-интернат им. В.Г. Акимова», МБОУ </w:t>
      </w:r>
      <w:r w:rsidRPr="00475BED">
        <w:rPr>
          <w:bCs/>
        </w:rPr>
        <w:lastRenderedPageBreak/>
        <w:t xml:space="preserve">«Куокунинская СОШ», МБДОУ д/с «Сардаана», МБДОУ д/с «Чуораанчык», МБДОУ д/с «Ньургуһун» с. Тойбохой, МБДОУ «Туллукчаан» с. Сунтар, МБДОУ «Сулусчаан» с. Усун-Кюель – тема сетевого инновационного проекта «Школа политехнологической культуры «ТЕМП»» </w:t>
      </w:r>
      <w:r w:rsidRPr="00475BED">
        <w:rPr>
          <w:rFonts w:eastAsiaTheme="minorEastAsia"/>
          <w:i/>
        </w:rPr>
        <w:t>(сохранен статус «Республиканская инновационная площадка» (РИП)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
    <w:p w:rsidR="00475BED" w:rsidRPr="00475BED" w:rsidRDefault="00475BED" w:rsidP="008A79AA">
      <w:pPr>
        <w:pStyle w:val="a9"/>
        <w:numPr>
          <w:ilvl w:val="0"/>
          <w:numId w:val="32"/>
        </w:numPr>
        <w:ind w:left="0" w:firstLine="567"/>
        <w:jc w:val="both"/>
        <w:rPr>
          <w:i/>
        </w:rPr>
      </w:pPr>
      <w:r w:rsidRPr="00475BED">
        <w:rPr>
          <w:bCs/>
        </w:rPr>
        <w:t xml:space="preserve">МБОУ «Кюндяинская СОШ им. Б.Н. Егорова» - тема </w:t>
      </w:r>
      <w:r w:rsidRPr="00475BED">
        <w:rPr>
          <w:rFonts w:eastAsiaTheme="minorEastAsia"/>
        </w:rPr>
        <w:t xml:space="preserve">инновационного </w:t>
      </w:r>
      <w:r w:rsidRPr="00475BED">
        <w:rPr>
          <w:bCs/>
        </w:rPr>
        <w:t xml:space="preserve">проекта: «Создание общественно-производственных ученических объединений как условие в развитии и реализации образовательных компетентностей» </w:t>
      </w:r>
      <w:r w:rsidRPr="00475BED">
        <w:rPr>
          <w:rFonts w:eastAsiaTheme="minorEastAsia"/>
          <w:i/>
        </w:rPr>
        <w:t>(присвоен статус «Республиканская инновационная площадка» (РИП)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
    <w:p w:rsidR="00475BED" w:rsidRPr="00475BED" w:rsidRDefault="00475BED" w:rsidP="008A79AA">
      <w:pPr>
        <w:pStyle w:val="a9"/>
        <w:numPr>
          <w:ilvl w:val="0"/>
          <w:numId w:val="32"/>
        </w:numPr>
        <w:ind w:left="0" w:firstLine="567"/>
        <w:jc w:val="both"/>
        <w:rPr>
          <w:i/>
        </w:rPr>
      </w:pPr>
      <w:r w:rsidRPr="00475BED">
        <w:rPr>
          <w:bCs/>
        </w:rPr>
        <w:t xml:space="preserve">МБДОУ «Центр развития ребенка – детский сад № 3 «Чебурашка», с. Сунтар – тема </w:t>
      </w:r>
      <w:r w:rsidRPr="00475BED">
        <w:rPr>
          <w:rFonts w:eastAsiaTheme="minorEastAsia"/>
        </w:rPr>
        <w:t xml:space="preserve">инновационного </w:t>
      </w:r>
      <w:r w:rsidRPr="00475BED">
        <w:rPr>
          <w:bCs/>
        </w:rPr>
        <w:t>проекта: «Проектирование индивидуальной траектории развития дошкольников в образовательной среде ДОО» (</w:t>
      </w:r>
      <w:r w:rsidRPr="00475BED">
        <w:rPr>
          <w:rFonts w:eastAsiaTheme="minorEastAsia"/>
          <w:i/>
        </w:rPr>
        <w:t>присвоен статус «Кандидат республиканской инновационной площадки» (кРИП)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лбразовательных организаций, реализующих инновационные проекты в 2019 году).</w:t>
      </w:r>
    </w:p>
    <w:p w:rsidR="00475BED" w:rsidRPr="00475BED" w:rsidRDefault="00475BED" w:rsidP="008A79AA">
      <w:pPr>
        <w:pStyle w:val="a9"/>
        <w:numPr>
          <w:ilvl w:val="0"/>
          <w:numId w:val="32"/>
        </w:numPr>
        <w:ind w:left="0" w:firstLine="567"/>
        <w:jc w:val="both"/>
        <w:rPr>
          <w:i/>
        </w:rPr>
      </w:pPr>
      <w:r w:rsidRPr="00475BED">
        <w:rPr>
          <w:bCs/>
        </w:rPr>
        <w:t xml:space="preserve">МБОУ «Сунтарская гимназия» - тема </w:t>
      </w:r>
      <w:r w:rsidRPr="00475BED">
        <w:rPr>
          <w:rFonts w:eastAsiaTheme="minorEastAsia"/>
        </w:rPr>
        <w:t xml:space="preserve">инновационного </w:t>
      </w:r>
      <w:r w:rsidRPr="00475BED">
        <w:rPr>
          <w:bCs/>
        </w:rPr>
        <w:t xml:space="preserve">проекта: «Сельская школа – региональный центр формирования личности, свободно владеющей иностранными языками» </w:t>
      </w:r>
      <w:r w:rsidRPr="00475BED">
        <w:rPr>
          <w:rFonts w:eastAsiaTheme="minorEastAsia"/>
          <w:i/>
        </w:rPr>
        <w:t>(сохранен статус «Кандидат республиканской инновационной площадки» (кРИП)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
    <w:p w:rsidR="00475BED" w:rsidRPr="00475BED" w:rsidRDefault="00475BED" w:rsidP="008A79AA">
      <w:pPr>
        <w:pStyle w:val="a9"/>
        <w:numPr>
          <w:ilvl w:val="0"/>
          <w:numId w:val="32"/>
        </w:numPr>
        <w:ind w:left="0" w:firstLine="567"/>
        <w:jc w:val="both"/>
      </w:pPr>
      <w:r w:rsidRPr="00475BED">
        <w:t>МБОУ «Мар-Кюельская СОШ»: инновационный проект по теме «"«ЭКО-</w:t>
      </w:r>
      <w:r w:rsidRPr="00475BED">
        <w:rPr>
          <w:lang w:val="en-US"/>
        </w:rPr>
        <w:t>START</w:t>
      </w:r>
      <w:r w:rsidRPr="00475BED">
        <w:t xml:space="preserve">» как фактор трудового воспитания"» </w:t>
      </w:r>
      <w:r w:rsidRPr="00475BED">
        <w:rPr>
          <w:bCs/>
        </w:rPr>
        <w:t>(</w:t>
      </w:r>
      <w:r w:rsidRPr="00475BED">
        <w:rPr>
          <w:rFonts w:eastAsiaTheme="minorEastAsia"/>
          <w:i/>
        </w:rPr>
        <w:t xml:space="preserve">присвоен статус «Кандидат республиканской инновационной площадки» (кРИП) согласно приказу Министерства образования и науки Республики Саха (Якутия) №01-09/567 от 13 апреля 2017 г. «Об утверждении результатов конкурса на гранты Главы Республики Саха (Якутия) для образовательных организаций, реализующих инновационные проекты в 2017 году) - </w:t>
      </w:r>
      <w:r w:rsidRPr="00475BED">
        <w:t>сроки реализации: 2018-2021 годы.</w:t>
      </w:r>
    </w:p>
    <w:p w:rsidR="00475BED" w:rsidRPr="00475BED" w:rsidRDefault="00475BED" w:rsidP="008A79AA">
      <w:pPr>
        <w:pStyle w:val="a9"/>
        <w:numPr>
          <w:ilvl w:val="0"/>
          <w:numId w:val="32"/>
        </w:numPr>
        <w:ind w:left="0" w:firstLine="567"/>
        <w:jc w:val="both"/>
        <w:rPr>
          <w:i/>
        </w:rPr>
      </w:pPr>
      <w:r w:rsidRPr="00475BED">
        <w:t xml:space="preserve">МБДОУ Центр развития ребенка – детский сад №11 «Кыталык»: инновационный проект  по теме «Детский сад как культурно-образовательный парк «Чемчуук саас туоната»» </w:t>
      </w:r>
      <w:r w:rsidRPr="00475BED">
        <w:rPr>
          <w:rFonts w:eastAsiaTheme="minorEastAsia"/>
          <w:i/>
        </w:rPr>
        <w:t xml:space="preserve">(присвоен статус «Республиканская инновационная площадка» (РИП) согласно приказу Министерства образования и науки Республики Саха (Якутия) №01-10/557 от 10 апреля 2018 г. «Об утверждении результатов конкурса на гранты Главы Республики Саха (Якутия) для </w:t>
      </w:r>
      <w:r>
        <w:rPr>
          <w:rFonts w:eastAsiaTheme="minorEastAsia"/>
          <w:i/>
        </w:rPr>
        <w:t>о</w:t>
      </w:r>
      <w:r w:rsidRPr="00475BED">
        <w:rPr>
          <w:rFonts w:eastAsiaTheme="minorEastAsia"/>
          <w:i/>
        </w:rPr>
        <w:t>бразовательных организаций, реализующих инновационные проекты в 2018 году).</w:t>
      </w:r>
    </w:p>
    <w:p w:rsidR="00475BED" w:rsidRPr="00475BED" w:rsidRDefault="00475BED" w:rsidP="008A79AA">
      <w:pPr>
        <w:pStyle w:val="a9"/>
        <w:numPr>
          <w:ilvl w:val="0"/>
          <w:numId w:val="32"/>
        </w:numPr>
        <w:ind w:left="0" w:firstLine="567"/>
        <w:jc w:val="both"/>
        <w:rPr>
          <w:i/>
        </w:rPr>
      </w:pPr>
      <w:r w:rsidRPr="00475BED">
        <w:t xml:space="preserve"> МБДОУ «Детский сад №7 «Солнышко» с.Сунтар- инновационый проект по теме «Внедрение концепции Карла Орфа в процесс музыкального воспитания детей Саха дошкольного возраста» </w:t>
      </w:r>
      <w:r w:rsidRPr="00475BED">
        <w:rPr>
          <w:rFonts w:eastAsiaTheme="minorEastAsia"/>
          <w:i/>
        </w:rPr>
        <w:t>(присоен статус «Кандидат республиканской инновационной площадки» (кРИП) согласно приказу Министерства образования и науки Республики Саха (Якутия) №01-09/569 от 13 апреля 2017 г. «Об утверждении результатов конкурса на гранты Главы Республики Саха (Якутия) для образовательных организаций, реализующих инновационные проекты в 2017 году).</w:t>
      </w:r>
    </w:p>
    <w:p w:rsidR="00475BED" w:rsidRPr="00475BED" w:rsidRDefault="00475BED" w:rsidP="008A79AA">
      <w:pPr>
        <w:pStyle w:val="a9"/>
        <w:numPr>
          <w:ilvl w:val="0"/>
          <w:numId w:val="32"/>
        </w:numPr>
        <w:ind w:left="0" w:firstLine="567"/>
        <w:jc w:val="both"/>
        <w:rPr>
          <w:i/>
        </w:rPr>
      </w:pPr>
      <w:r w:rsidRPr="00475BED">
        <w:rPr>
          <w:i/>
        </w:rPr>
        <w:lastRenderedPageBreak/>
        <w:t>Агропрофилированные школы (6 ОУ):</w:t>
      </w:r>
      <w:r w:rsidRPr="00475BED">
        <w:rPr>
          <w:b/>
        </w:rPr>
        <w:t xml:space="preserve"> </w:t>
      </w:r>
      <w:r w:rsidRPr="00475BED">
        <w:t>МБОУ «Сунтарская СОШ№2», МБОУ «Бордонская СОШ», МБОУ «Куокунинская СОШ», МБОУ «Арылахская СОШ», МБОУ «Тюбяйская СОШ», МБОУ «Кюндяинская СОШ».</w:t>
      </w:r>
    </w:p>
    <w:p w:rsidR="00475BED" w:rsidRPr="00475BED" w:rsidRDefault="00475BED" w:rsidP="008A79AA">
      <w:pPr>
        <w:pStyle w:val="a9"/>
        <w:numPr>
          <w:ilvl w:val="0"/>
          <w:numId w:val="32"/>
        </w:numPr>
        <w:ind w:left="0" w:firstLine="567"/>
        <w:jc w:val="both"/>
        <w:rPr>
          <w:i/>
        </w:rPr>
      </w:pPr>
      <w:r w:rsidRPr="00475BED">
        <w:rPr>
          <w:i/>
        </w:rPr>
        <w:t>Пилотные школы по реализации ФГОС ООО:</w:t>
      </w:r>
      <w:r w:rsidRPr="00475BED">
        <w:t xml:space="preserve"> МБОУ «Сунтарская СОШ№1», МБОУ «Вилючанский лицей», МБОУ «СПТЛ-И», МБОУ «Эльгяйская СОШ», МБОУ «Кутанинская СОШ».</w:t>
      </w:r>
    </w:p>
    <w:p w:rsidR="00475BED" w:rsidRPr="00475BED" w:rsidRDefault="00475BED" w:rsidP="00475BED">
      <w:pPr>
        <w:pStyle w:val="a9"/>
        <w:numPr>
          <w:ilvl w:val="0"/>
          <w:numId w:val="32"/>
        </w:numPr>
        <w:ind w:left="0" w:firstLine="360"/>
        <w:jc w:val="both"/>
        <w:rPr>
          <w:i/>
        </w:rPr>
      </w:pPr>
      <w:r w:rsidRPr="00475BED">
        <w:rPr>
          <w:i/>
        </w:rPr>
        <w:t>Сеть Самсоновских школ:</w:t>
      </w:r>
      <w:r w:rsidRPr="00475BED">
        <w:t xml:space="preserve"> МБОУ «Кутанинская СОШ», МБОУ «Кюкяйская СОШ», МБОУ «Шеинская СОШ», МБОУ «Эльгяйская СОШ».</w:t>
      </w:r>
    </w:p>
    <w:p w:rsidR="00475BED" w:rsidRPr="00475BED" w:rsidRDefault="00475BED" w:rsidP="008A79AA">
      <w:pPr>
        <w:pStyle w:val="a9"/>
        <w:ind w:firstLine="567"/>
        <w:jc w:val="both"/>
      </w:pPr>
      <w:r w:rsidRPr="00475BED">
        <w:t xml:space="preserve">В целом деятельность муниципальных экспериментальных площадок была организована на достаточном уровне. Руководители ОУ включают информацию о созданных на базе ОУ муниципальных экспериментальных площадках в публичные отчеты за учебный год, обеспечивают размещение информации на сайтах ОУ. При планировании работы на год необходимо соотносить планируемые мероприятия с целями и задачами, ожидаемыми результатами; с целью подведения итогов и презентации результатов деятельности необходимо провести итоговые мероприятия (семинары, творческие отчеты, педагогические мастерские, подготовку сборников). </w:t>
      </w:r>
    </w:p>
    <w:p w:rsidR="00CE3C29" w:rsidRPr="00202108" w:rsidRDefault="00CE3C29" w:rsidP="00F331B0">
      <w:pPr>
        <w:spacing w:before="240" w:after="0" w:line="240" w:lineRule="auto"/>
        <w:ind w:right="50" w:firstLine="567"/>
        <w:jc w:val="center"/>
        <w:rPr>
          <w:rFonts w:ascii="Times New Roman" w:eastAsia="Times New Roman" w:hAnsi="Times New Roman" w:cs="Times New Roman"/>
          <w:sz w:val="24"/>
          <w:szCs w:val="24"/>
          <w:shd w:val="clear" w:color="auto" w:fill="FDFFFF"/>
        </w:rPr>
      </w:pPr>
      <w:r w:rsidRPr="00202108">
        <w:rPr>
          <w:rFonts w:ascii="Times New Roman" w:eastAsia="Times New Roman" w:hAnsi="Times New Roman" w:cs="Times New Roman"/>
          <w:sz w:val="24"/>
          <w:szCs w:val="24"/>
          <w:shd w:val="clear" w:color="auto" w:fill="FDFFFF"/>
        </w:rPr>
        <w:t>Воспитание и дополнительное образование</w:t>
      </w:r>
    </w:p>
    <w:p w:rsidR="000D2BD8" w:rsidRPr="0084282E" w:rsidRDefault="000D2BD8" w:rsidP="00D94281">
      <w:pPr>
        <w:spacing w:after="0" w:line="240" w:lineRule="auto"/>
        <w:ind w:firstLine="567"/>
        <w:jc w:val="both"/>
        <w:rPr>
          <w:rFonts w:ascii="Times New Roman" w:eastAsia="Times New Roman" w:hAnsi="Times New Roman" w:cs="Times New Roman"/>
          <w:bCs/>
          <w:sz w:val="24"/>
          <w:szCs w:val="24"/>
          <w:shd w:val="clear" w:color="auto" w:fill="FDFFFF"/>
          <w:lang w:val="sah-RU"/>
        </w:rPr>
      </w:pPr>
      <w:r w:rsidRPr="0084282E">
        <w:rPr>
          <w:rFonts w:ascii="Times New Roman" w:eastAsia="Times New Roman" w:hAnsi="Times New Roman" w:cs="Times New Roman"/>
          <w:sz w:val="24"/>
          <w:szCs w:val="24"/>
        </w:rPr>
        <w:t>На современном этапе модернизации Российского образования, с учетом</w:t>
      </w:r>
      <w:r w:rsidR="00D94281">
        <w:rPr>
          <w:rFonts w:ascii="Times New Roman" w:eastAsia="Times New Roman" w:hAnsi="Times New Roman" w:cs="Times New Roman"/>
          <w:sz w:val="24"/>
          <w:szCs w:val="24"/>
          <w:lang w:val="sah-RU"/>
        </w:rPr>
        <w:t xml:space="preserve"> Национального проекта </w:t>
      </w:r>
      <w:r w:rsidR="00D94281">
        <w:rPr>
          <w:rFonts w:ascii="Times New Roman" w:eastAsia="Times New Roman" w:hAnsi="Times New Roman" w:cs="Times New Roman"/>
          <w:sz w:val="24"/>
          <w:szCs w:val="24"/>
        </w:rPr>
        <w:t>«</w:t>
      </w:r>
      <w:r w:rsidR="00D94281">
        <w:rPr>
          <w:rFonts w:ascii="Times New Roman" w:eastAsia="Times New Roman" w:hAnsi="Times New Roman" w:cs="Times New Roman"/>
          <w:sz w:val="24"/>
          <w:szCs w:val="24"/>
          <w:lang w:val="sah-RU"/>
        </w:rPr>
        <w:t>Образование</w:t>
      </w:r>
      <w:r w:rsidR="00D94281">
        <w:rPr>
          <w:rFonts w:ascii="Times New Roman" w:eastAsia="Times New Roman" w:hAnsi="Times New Roman" w:cs="Times New Roman"/>
          <w:sz w:val="24"/>
          <w:szCs w:val="24"/>
        </w:rPr>
        <w:t>»</w:t>
      </w:r>
      <w:r w:rsidRPr="0084282E">
        <w:rPr>
          <w:rFonts w:ascii="Times New Roman" w:eastAsia="Times New Roman" w:hAnsi="Times New Roman" w:cs="Times New Roman"/>
          <w:sz w:val="24"/>
          <w:szCs w:val="24"/>
        </w:rPr>
        <w:t xml:space="preserve">, </w:t>
      </w:r>
      <w:r w:rsidRPr="0084282E">
        <w:rPr>
          <w:rFonts w:ascii="Times New Roman" w:eastAsia="Times New Roman" w:hAnsi="Times New Roman" w:cs="Times New Roman"/>
          <w:sz w:val="24"/>
          <w:szCs w:val="24"/>
          <w:lang w:val="sah-RU"/>
        </w:rPr>
        <w:t xml:space="preserve">с </w:t>
      </w:r>
      <w:r w:rsidRPr="0084282E">
        <w:rPr>
          <w:rFonts w:ascii="Times New Roman" w:eastAsia="Times New Roman" w:hAnsi="Times New Roman" w:cs="Times New Roman"/>
          <w:sz w:val="24"/>
          <w:szCs w:val="24"/>
        </w:rPr>
        <w:t xml:space="preserve">введением новых ФГОС, </w:t>
      </w:r>
      <w:r w:rsidRPr="0084282E">
        <w:rPr>
          <w:rFonts w:ascii="Times New Roman" w:eastAsia="Times New Roman" w:hAnsi="Times New Roman" w:cs="Times New Roman"/>
          <w:sz w:val="24"/>
          <w:szCs w:val="24"/>
          <w:lang w:val="sah-RU"/>
        </w:rPr>
        <w:t>Националь</w:t>
      </w:r>
      <w:r w:rsidR="00D94281">
        <w:rPr>
          <w:rFonts w:ascii="Times New Roman" w:eastAsia="Times New Roman" w:hAnsi="Times New Roman" w:cs="Times New Roman"/>
          <w:sz w:val="24"/>
          <w:szCs w:val="24"/>
          <w:lang w:val="sah-RU"/>
        </w:rPr>
        <w:t xml:space="preserve">ной образовательной инициативы </w:t>
      </w:r>
      <w:r w:rsidR="00D94281">
        <w:rPr>
          <w:rFonts w:ascii="Times New Roman" w:eastAsia="Times New Roman" w:hAnsi="Times New Roman" w:cs="Times New Roman"/>
          <w:sz w:val="24"/>
          <w:szCs w:val="24"/>
        </w:rPr>
        <w:t>«</w:t>
      </w:r>
      <w:r w:rsidR="00D94281">
        <w:rPr>
          <w:rFonts w:ascii="Times New Roman" w:eastAsia="Times New Roman" w:hAnsi="Times New Roman" w:cs="Times New Roman"/>
          <w:sz w:val="24"/>
          <w:szCs w:val="24"/>
          <w:lang w:val="sah-RU"/>
        </w:rPr>
        <w:t>Наша новая школа</w:t>
      </w:r>
      <w:r w:rsidR="00D94281">
        <w:rPr>
          <w:rFonts w:ascii="Times New Roman" w:eastAsia="Times New Roman" w:hAnsi="Times New Roman" w:cs="Times New Roman"/>
          <w:sz w:val="24"/>
          <w:szCs w:val="24"/>
        </w:rPr>
        <w:t>»</w:t>
      </w:r>
      <w:r w:rsidRPr="0084282E">
        <w:rPr>
          <w:rFonts w:ascii="Times New Roman" w:eastAsia="Times New Roman" w:hAnsi="Times New Roman" w:cs="Times New Roman"/>
          <w:sz w:val="24"/>
          <w:szCs w:val="24"/>
          <w:lang w:val="sah-RU"/>
        </w:rPr>
        <w:t xml:space="preserve">,  </w:t>
      </w:r>
      <w:r w:rsidRPr="0084282E">
        <w:rPr>
          <w:rFonts w:ascii="Times New Roman" w:eastAsia="Times New Roman" w:hAnsi="Times New Roman" w:cs="Times New Roman"/>
          <w:bCs/>
          <w:sz w:val="24"/>
          <w:szCs w:val="24"/>
        </w:rPr>
        <w:t>Стратеги</w:t>
      </w:r>
      <w:r w:rsidRPr="0084282E">
        <w:rPr>
          <w:rFonts w:ascii="Times New Roman" w:eastAsia="Times New Roman" w:hAnsi="Times New Roman" w:cs="Times New Roman"/>
          <w:bCs/>
          <w:sz w:val="24"/>
          <w:szCs w:val="24"/>
          <w:lang w:val="sah-RU"/>
        </w:rPr>
        <w:t xml:space="preserve">и </w:t>
      </w:r>
      <w:r w:rsidRPr="0084282E">
        <w:rPr>
          <w:rFonts w:ascii="Times New Roman" w:eastAsia="Times New Roman" w:hAnsi="Times New Roman" w:cs="Times New Roman"/>
          <w:bCs/>
          <w:sz w:val="24"/>
          <w:szCs w:val="24"/>
        </w:rPr>
        <w:t>развития воспитания в Российской Федерации на период до 2025 года</w:t>
      </w:r>
      <w:r w:rsidRPr="0084282E">
        <w:rPr>
          <w:rFonts w:ascii="Times New Roman" w:eastAsia="Times New Roman" w:hAnsi="Times New Roman" w:cs="Times New Roman"/>
          <w:bCs/>
          <w:sz w:val="24"/>
          <w:szCs w:val="24"/>
          <w:lang w:val="sah-RU"/>
        </w:rPr>
        <w:t xml:space="preserve"> </w:t>
      </w:r>
      <w:r w:rsidRPr="0084282E">
        <w:rPr>
          <w:rFonts w:ascii="Times New Roman" w:eastAsia="Times New Roman" w:hAnsi="Times New Roman" w:cs="Times New Roman"/>
          <w:sz w:val="24"/>
          <w:szCs w:val="24"/>
        </w:rPr>
        <w:t xml:space="preserve">в </w:t>
      </w:r>
      <w:r w:rsidR="00D94281">
        <w:rPr>
          <w:rFonts w:ascii="Times New Roman" w:eastAsia="Times New Roman" w:hAnsi="Times New Roman" w:cs="Times New Roman"/>
          <w:sz w:val="24"/>
          <w:szCs w:val="24"/>
        </w:rPr>
        <w:t>С</w:t>
      </w:r>
      <w:r w:rsidRPr="0084282E">
        <w:rPr>
          <w:rFonts w:ascii="Times New Roman" w:eastAsia="Times New Roman" w:hAnsi="Times New Roman" w:cs="Times New Roman"/>
          <w:sz w:val="24"/>
          <w:szCs w:val="24"/>
        </w:rPr>
        <w:t>унтарском улусе целью воспитательной деятельности педагогических коллективов общеобразовательных учреждений является</w:t>
      </w:r>
      <w:r w:rsidRPr="0084282E">
        <w:rPr>
          <w:rFonts w:ascii="Times New Roman" w:eastAsia="Times New Roman" w:hAnsi="Times New Roman" w:cs="Times New Roman"/>
          <w:sz w:val="24"/>
          <w:szCs w:val="24"/>
          <w:lang w:val="sah-RU"/>
        </w:rPr>
        <w:t xml:space="preserve"> –</w:t>
      </w:r>
      <w:r w:rsidRPr="0084282E">
        <w:rPr>
          <w:rFonts w:ascii="Times New Roman" w:eastAsia="Calibri" w:hAnsi="Times New Roman" w:cs="Times New Roman"/>
          <w:sz w:val="24"/>
          <w:szCs w:val="24"/>
        </w:rPr>
        <w:t xml:space="preserve"> </w:t>
      </w:r>
      <w:r w:rsidRPr="0084282E">
        <w:rPr>
          <w:rFonts w:ascii="Times New Roman" w:eastAsia="Times New Roman" w:hAnsi="Times New Roman" w:cs="Times New Roman"/>
          <w:bCs/>
          <w:sz w:val="24"/>
          <w:szCs w:val="24"/>
          <w:shd w:val="clear" w:color="auto" w:fill="FDFFFF"/>
          <w:lang w:val="sah-RU"/>
        </w:rPr>
        <w:t>с</w:t>
      </w:r>
      <w:r w:rsidRPr="0084282E">
        <w:rPr>
          <w:rFonts w:ascii="Times New Roman" w:eastAsia="Times New Roman" w:hAnsi="Times New Roman" w:cs="Times New Roman"/>
          <w:bCs/>
          <w:sz w:val="24"/>
          <w:szCs w:val="24"/>
          <w:shd w:val="clear" w:color="auto" w:fill="FDFFFF"/>
        </w:rPr>
        <w:t>овершенствование духовно-нравственного, гражданско-правового и патриотического воспитания подрастающего поколения.</w:t>
      </w:r>
    </w:p>
    <w:p w:rsidR="000D2BD8" w:rsidRPr="0084282E" w:rsidRDefault="000D2BD8" w:rsidP="00D94281">
      <w:pPr>
        <w:spacing w:after="0" w:line="240" w:lineRule="auto"/>
        <w:ind w:firstLine="567"/>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rPr>
        <w:t xml:space="preserve">Развитие духовно-нравственного, патриотического воспитания  в системе </w:t>
      </w:r>
      <w:r w:rsidRPr="0084282E">
        <w:rPr>
          <w:rFonts w:ascii="Times New Roman" w:hAnsi="Times New Roman" w:cs="Times New Roman"/>
          <w:sz w:val="24"/>
          <w:szCs w:val="24"/>
          <w:lang w:val="sah-RU"/>
        </w:rPr>
        <w:t>воспитательной деятельности</w:t>
      </w:r>
      <w:r w:rsidRPr="0084282E">
        <w:rPr>
          <w:rFonts w:ascii="Times New Roman" w:hAnsi="Times New Roman" w:cs="Times New Roman"/>
          <w:sz w:val="24"/>
          <w:szCs w:val="24"/>
        </w:rPr>
        <w:t xml:space="preserve"> основывается на формировании патриотических чувств и сознания, лучших духовно-нравственных качеств через системную работу сети школьных музеев</w:t>
      </w:r>
      <w:r w:rsidRPr="0084282E">
        <w:rPr>
          <w:rFonts w:ascii="Times New Roman" w:hAnsi="Times New Roman" w:cs="Times New Roman"/>
          <w:sz w:val="24"/>
          <w:szCs w:val="24"/>
          <w:lang w:val="sah-RU"/>
        </w:rPr>
        <w:t>, военно-патриотических клубов, проектов гражданско-патриотической направленности</w:t>
      </w:r>
      <w:r w:rsidRPr="0084282E">
        <w:rPr>
          <w:rFonts w:ascii="Times New Roman" w:hAnsi="Times New Roman" w:cs="Times New Roman"/>
          <w:sz w:val="24"/>
          <w:szCs w:val="24"/>
        </w:rPr>
        <w:t>.</w:t>
      </w:r>
    </w:p>
    <w:p w:rsidR="000D2BD8" w:rsidRPr="0084282E" w:rsidRDefault="000D2BD8" w:rsidP="00D94281">
      <w:pPr>
        <w:spacing w:after="0" w:line="240" w:lineRule="auto"/>
        <w:ind w:firstLine="567"/>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Охват детей по гражданско-патриотическому направлению составляет (ед. измерения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05"/>
        <w:gridCol w:w="1701"/>
        <w:gridCol w:w="1701"/>
        <w:gridCol w:w="1808"/>
      </w:tblGrid>
      <w:tr w:rsidR="0084282E" w:rsidRPr="0084282E" w:rsidTr="00D94281">
        <w:trPr>
          <w:trHeight w:val="387"/>
        </w:trPr>
        <w:tc>
          <w:tcPr>
            <w:tcW w:w="456" w:type="dxa"/>
            <w:tcBorders>
              <w:right w:val="single" w:sz="4" w:space="0" w:color="auto"/>
            </w:tcBorders>
          </w:tcPr>
          <w:p w:rsidR="000D2BD8" w:rsidRPr="0084282E" w:rsidRDefault="00D94281" w:rsidP="00D94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05" w:type="dxa"/>
            <w:tcBorders>
              <w:left w:val="single" w:sz="4" w:space="0" w:color="auto"/>
            </w:tcBorders>
          </w:tcPr>
          <w:p w:rsidR="000D2BD8" w:rsidRPr="00202108" w:rsidRDefault="000D2BD8" w:rsidP="00D94281">
            <w:pPr>
              <w:spacing w:after="0" w:line="240" w:lineRule="auto"/>
              <w:rPr>
                <w:rFonts w:ascii="Times New Roman" w:eastAsia="Times New Roman" w:hAnsi="Times New Roman" w:cs="Times New Roman"/>
                <w:sz w:val="24"/>
                <w:szCs w:val="24"/>
              </w:rPr>
            </w:pPr>
            <w:r w:rsidRPr="00202108">
              <w:rPr>
                <w:rFonts w:ascii="Times New Roman" w:eastAsia="Times New Roman" w:hAnsi="Times New Roman" w:cs="Times New Roman"/>
                <w:sz w:val="24"/>
                <w:szCs w:val="24"/>
              </w:rPr>
              <w:t>Наименование мероприятий</w:t>
            </w:r>
          </w:p>
        </w:tc>
        <w:tc>
          <w:tcPr>
            <w:tcW w:w="1701" w:type="dxa"/>
            <w:shd w:val="clear" w:color="auto" w:fill="auto"/>
          </w:tcPr>
          <w:p w:rsidR="000D2BD8" w:rsidRPr="00202108" w:rsidRDefault="000D2BD8" w:rsidP="00D94281">
            <w:pPr>
              <w:spacing w:after="0" w:line="240" w:lineRule="auto"/>
              <w:jc w:val="center"/>
              <w:rPr>
                <w:rFonts w:ascii="Times New Roman" w:eastAsia="Times New Roman" w:hAnsi="Times New Roman" w:cs="Times New Roman"/>
                <w:sz w:val="24"/>
                <w:szCs w:val="24"/>
                <w:lang w:val="sah-RU"/>
              </w:rPr>
            </w:pPr>
            <w:r w:rsidRPr="00202108">
              <w:rPr>
                <w:rFonts w:ascii="Times New Roman" w:eastAsia="Times New Roman" w:hAnsi="Times New Roman" w:cs="Times New Roman"/>
                <w:sz w:val="24"/>
                <w:szCs w:val="24"/>
              </w:rPr>
              <w:t>201</w:t>
            </w:r>
            <w:r w:rsidRPr="00202108">
              <w:rPr>
                <w:rFonts w:ascii="Times New Roman" w:eastAsia="Times New Roman" w:hAnsi="Times New Roman" w:cs="Times New Roman"/>
                <w:sz w:val="24"/>
                <w:szCs w:val="24"/>
                <w:lang w:val="sah-RU"/>
              </w:rPr>
              <w:t>6</w:t>
            </w:r>
            <w:r w:rsidRPr="00202108">
              <w:rPr>
                <w:rFonts w:ascii="Times New Roman" w:eastAsia="Times New Roman" w:hAnsi="Times New Roman" w:cs="Times New Roman"/>
                <w:sz w:val="24"/>
                <w:szCs w:val="24"/>
              </w:rPr>
              <w:t>-201</w:t>
            </w:r>
            <w:r w:rsidRPr="00202108">
              <w:rPr>
                <w:rFonts w:ascii="Times New Roman" w:eastAsia="Times New Roman" w:hAnsi="Times New Roman" w:cs="Times New Roman"/>
                <w:sz w:val="24"/>
                <w:szCs w:val="24"/>
                <w:lang w:val="sah-RU"/>
              </w:rPr>
              <w:t>7</w:t>
            </w:r>
          </w:p>
        </w:tc>
        <w:tc>
          <w:tcPr>
            <w:tcW w:w="1701" w:type="dxa"/>
            <w:shd w:val="clear" w:color="auto" w:fill="auto"/>
          </w:tcPr>
          <w:p w:rsidR="000D2BD8" w:rsidRPr="00202108" w:rsidRDefault="000D2BD8" w:rsidP="00D94281">
            <w:pPr>
              <w:spacing w:after="0" w:line="240" w:lineRule="auto"/>
              <w:jc w:val="center"/>
              <w:rPr>
                <w:rFonts w:ascii="Times New Roman" w:eastAsia="Times New Roman" w:hAnsi="Times New Roman" w:cs="Times New Roman"/>
                <w:sz w:val="24"/>
                <w:szCs w:val="24"/>
                <w:lang w:val="sah-RU"/>
              </w:rPr>
            </w:pPr>
            <w:r w:rsidRPr="00202108">
              <w:rPr>
                <w:rFonts w:ascii="Times New Roman" w:eastAsia="Times New Roman" w:hAnsi="Times New Roman" w:cs="Times New Roman"/>
                <w:sz w:val="24"/>
                <w:szCs w:val="24"/>
              </w:rPr>
              <w:t>201</w:t>
            </w:r>
            <w:r w:rsidRPr="00202108">
              <w:rPr>
                <w:rFonts w:ascii="Times New Roman" w:eastAsia="Times New Roman" w:hAnsi="Times New Roman" w:cs="Times New Roman"/>
                <w:sz w:val="24"/>
                <w:szCs w:val="24"/>
                <w:lang w:val="sah-RU"/>
              </w:rPr>
              <w:t>7</w:t>
            </w:r>
            <w:r w:rsidRPr="00202108">
              <w:rPr>
                <w:rFonts w:ascii="Times New Roman" w:eastAsia="Times New Roman" w:hAnsi="Times New Roman" w:cs="Times New Roman"/>
                <w:sz w:val="24"/>
                <w:szCs w:val="24"/>
              </w:rPr>
              <w:t>-201</w:t>
            </w:r>
            <w:r w:rsidRPr="00202108">
              <w:rPr>
                <w:rFonts w:ascii="Times New Roman" w:eastAsia="Times New Roman" w:hAnsi="Times New Roman" w:cs="Times New Roman"/>
                <w:sz w:val="24"/>
                <w:szCs w:val="24"/>
                <w:lang w:val="sah-RU"/>
              </w:rPr>
              <w:t>8</w:t>
            </w:r>
          </w:p>
        </w:tc>
        <w:tc>
          <w:tcPr>
            <w:tcW w:w="1808" w:type="dxa"/>
          </w:tcPr>
          <w:p w:rsidR="000D2BD8" w:rsidRPr="00202108" w:rsidRDefault="000D2BD8" w:rsidP="00D94281">
            <w:pPr>
              <w:spacing w:after="0" w:line="240" w:lineRule="auto"/>
              <w:jc w:val="center"/>
              <w:rPr>
                <w:rFonts w:ascii="Times New Roman" w:eastAsia="Times New Roman" w:hAnsi="Times New Roman" w:cs="Times New Roman"/>
                <w:sz w:val="24"/>
                <w:szCs w:val="24"/>
                <w:lang w:val="sah-RU"/>
              </w:rPr>
            </w:pPr>
            <w:r w:rsidRPr="00202108">
              <w:rPr>
                <w:rFonts w:ascii="Times New Roman" w:eastAsia="Times New Roman" w:hAnsi="Times New Roman" w:cs="Times New Roman"/>
                <w:sz w:val="24"/>
                <w:szCs w:val="24"/>
                <w:lang w:val="sah-RU"/>
              </w:rPr>
              <w:t>2018-2019</w:t>
            </w:r>
          </w:p>
        </w:tc>
      </w:tr>
      <w:tr w:rsidR="0084282E" w:rsidRPr="0084282E" w:rsidTr="00D94281">
        <w:tc>
          <w:tcPr>
            <w:tcW w:w="456" w:type="dxa"/>
            <w:tcBorders>
              <w:right w:val="single" w:sz="4" w:space="0" w:color="auto"/>
            </w:tcBorders>
          </w:tcPr>
          <w:p w:rsidR="000D2BD8" w:rsidRPr="0084282E" w:rsidRDefault="000D2BD8" w:rsidP="00D94281">
            <w:pPr>
              <w:spacing w:after="0" w:line="240" w:lineRule="auto"/>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1</w:t>
            </w:r>
          </w:p>
        </w:tc>
        <w:tc>
          <w:tcPr>
            <w:tcW w:w="3905" w:type="dxa"/>
            <w:tcBorders>
              <w:left w:val="single" w:sz="4" w:space="0" w:color="auto"/>
            </w:tcBorders>
          </w:tcPr>
          <w:p w:rsidR="000D2BD8" w:rsidRPr="0084282E" w:rsidRDefault="000D2BD8" w:rsidP="00D94281">
            <w:pPr>
              <w:spacing w:after="0" w:line="240" w:lineRule="auto"/>
              <w:jc w:val="both"/>
              <w:rPr>
                <w:rFonts w:ascii="Times New Roman" w:eastAsia="Times New Roman" w:hAnsi="Times New Roman" w:cs="Times New Roman"/>
                <w:sz w:val="24"/>
                <w:szCs w:val="24"/>
                <w:lang w:val="sah-RU"/>
              </w:rPr>
            </w:pPr>
            <w:r w:rsidRPr="0084282E">
              <w:rPr>
                <w:rFonts w:ascii="Times New Roman" w:eastAsia="Times New Roman" w:hAnsi="Times New Roman" w:cs="Times New Roman"/>
                <w:sz w:val="24"/>
                <w:szCs w:val="24"/>
              </w:rPr>
              <w:t xml:space="preserve">Участие в </w:t>
            </w:r>
            <w:r w:rsidRPr="0084282E">
              <w:rPr>
                <w:rFonts w:ascii="Times New Roman" w:eastAsia="Times New Roman" w:hAnsi="Times New Roman" w:cs="Times New Roman"/>
                <w:sz w:val="24"/>
                <w:szCs w:val="24"/>
                <w:lang w:val="sah-RU"/>
              </w:rPr>
              <w:t>военно-спортивных играх, акциях, проектах воспитательной деятельности, поисковых отрядах, элективных курсах и т.д.</w:t>
            </w:r>
          </w:p>
        </w:tc>
        <w:tc>
          <w:tcPr>
            <w:tcW w:w="1701" w:type="dxa"/>
            <w:tcBorders>
              <w:left w:val="single" w:sz="4" w:space="0" w:color="auto"/>
            </w:tcBorders>
          </w:tcPr>
          <w:p w:rsidR="000D2BD8" w:rsidRPr="0084282E" w:rsidRDefault="000D2BD8" w:rsidP="00D94281">
            <w:pPr>
              <w:spacing w:after="0" w:line="240" w:lineRule="auto"/>
              <w:jc w:val="center"/>
              <w:rPr>
                <w:rFonts w:ascii="Times New Roman" w:eastAsia="Times New Roman" w:hAnsi="Times New Roman" w:cs="Times New Roman"/>
                <w:sz w:val="24"/>
                <w:szCs w:val="24"/>
                <w:lang w:val="sah-RU"/>
              </w:rPr>
            </w:pPr>
            <w:r w:rsidRPr="0084282E">
              <w:rPr>
                <w:rFonts w:ascii="Times New Roman" w:eastAsia="Times New Roman" w:hAnsi="Times New Roman" w:cs="Times New Roman"/>
                <w:sz w:val="24"/>
                <w:szCs w:val="24"/>
                <w:lang w:val="sah-RU"/>
              </w:rPr>
              <w:t>3998</w:t>
            </w:r>
          </w:p>
        </w:tc>
        <w:tc>
          <w:tcPr>
            <w:tcW w:w="1701" w:type="dxa"/>
          </w:tcPr>
          <w:p w:rsidR="000D2BD8" w:rsidRPr="0084282E" w:rsidRDefault="000D2BD8" w:rsidP="00D94281">
            <w:pPr>
              <w:spacing w:after="0" w:line="240" w:lineRule="auto"/>
              <w:jc w:val="center"/>
              <w:rPr>
                <w:rFonts w:ascii="Times New Roman" w:eastAsia="Times New Roman" w:hAnsi="Times New Roman" w:cs="Times New Roman"/>
                <w:sz w:val="24"/>
                <w:szCs w:val="24"/>
                <w:lang w:val="sah-RU"/>
              </w:rPr>
            </w:pPr>
            <w:r w:rsidRPr="0084282E">
              <w:rPr>
                <w:rFonts w:ascii="Times New Roman" w:eastAsia="Times New Roman" w:hAnsi="Times New Roman" w:cs="Times New Roman"/>
                <w:sz w:val="24"/>
                <w:szCs w:val="24"/>
                <w:lang w:val="sah-RU"/>
              </w:rPr>
              <w:t>4009</w:t>
            </w:r>
          </w:p>
        </w:tc>
        <w:tc>
          <w:tcPr>
            <w:tcW w:w="1808" w:type="dxa"/>
          </w:tcPr>
          <w:p w:rsidR="000D2BD8" w:rsidRPr="0084282E" w:rsidRDefault="000D2BD8" w:rsidP="00D94281">
            <w:pPr>
              <w:spacing w:after="0" w:line="240" w:lineRule="auto"/>
              <w:jc w:val="center"/>
              <w:rPr>
                <w:rFonts w:ascii="Times New Roman" w:eastAsia="Times New Roman" w:hAnsi="Times New Roman" w:cs="Times New Roman"/>
                <w:sz w:val="24"/>
                <w:szCs w:val="24"/>
                <w:lang w:val="sah-RU"/>
              </w:rPr>
            </w:pPr>
            <w:r w:rsidRPr="0084282E">
              <w:rPr>
                <w:rFonts w:ascii="Times New Roman" w:eastAsia="Times New Roman" w:hAnsi="Times New Roman" w:cs="Times New Roman"/>
                <w:sz w:val="24"/>
                <w:szCs w:val="24"/>
                <w:lang w:val="sah-RU"/>
              </w:rPr>
              <w:t>4189</w:t>
            </w:r>
          </w:p>
        </w:tc>
      </w:tr>
    </w:tbl>
    <w:p w:rsidR="000D2BD8" w:rsidRPr="0084282E" w:rsidRDefault="000D2BD8" w:rsidP="00D94281">
      <w:pPr>
        <w:spacing w:after="0" w:line="240" w:lineRule="auto"/>
        <w:ind w:left="-142" w:firstLine="142"/>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 xml:space="preserve">Как видно из таблицы, отмечается положительная динамика участия детей в мероприятиях гражданско-патриотической направленности на 180 детей. </w:t>
      </w:r>
      <w:r w:rsidR="00D94281">
        <w:rPr>
          <w:rFonts w:ascii="Times New Roman" w:hAnsi="Times New Roman" w:cs="Times New Roman"/>
          <w:sz w:val="24"/>
          <w:szCs w:val="24"/>
          <w:lang w:val="sah-RU"/>
        </w:rPr>
        <w:t>В 2018-2019 уч.году п</w:t>
      </w:r>
      <w:r w:rsidRPr="0084282E">
        <w:rPr>
          <w:rFonts w:ascii="Times New Roman" w:hAnsi="Times New Roman" w:cs="Times New Roman"/>
          <w:sz w:val="24"/>
          <w:szCs w:val="24"/>
          <w:lang w:val="sah-RU"/>
        </w:rPr>
        <w:t>роцент участия составляет-100%.</w:t>
      </w:r>
    </w:p>
    <w:p w:rsidR="000D2BD8" w:rsidRPr="00D94281" w:rsidRDefault="000D2BD8" w:rsidP="00D94281">
      <w:pPr>
        <w:spacing w:after="0" w:line="240" w:lineRule="auto"/>
        <w:ind w:left="-142" w:firstLine="142"/>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Количество военно-патриотических клубов и  и общий охват детей в Юнармии:</w:t>
      </w:r>
    </w:p>
    <w:tbl>
      <w:tblPr>
        <w:tblStyle w:val="23"/>
        <w:tblW w:w="9748" w:type="dxa"/>
        <w:tblInd w:w="-142" w:type="dxa"/>
        <w:tblLook w:val="04A0" w:firstRow="1" w:lastRow="0" w:firstColumn="1" w:lastColumn="0" w:noHBand="0" w:noVBand="1"/>
      </w:tblPr>
      <w:tblGrid>
        <w:gridCol w:w="1914"/>
        <w:gridCol w:w="3581"/>
        <w:gridCol w:w="4253"/>
      </w:tblGrid>
      <w:tr w:rsidR="0084282E" w:rsidRPr="0084282E" w:rsidTr="004E754E">
        <w:tc>
          <w:tcPr>
            <w:tcW w:w="1914"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Годы</w:t>
            </w:r>
          </w:p>
        </w:tc>
        <w:tc>
          <w:tcPr>
            <w:tcW w:w="3581"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Количество военно-патриотических клубов</w:t>
            </w:r>
          </w:p>
        </w:tc>
        <w:tc>
          <w:tcPr>
            <w:tcW w:w="4253"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Общий охват детей в Юнармии</w:t>
            </w:r>
          </w:p>
        </w:tc>
      </w:tr>
      <w:tr w:rsidR="0084282E" w:rsidRPr="0084282E" w:rsidTr="004E754E">
        <w:tc>
          <w:tcPr>
            <w:tcW w:w="1914" w:type="dxa"/>
          </w:tcPr>
          <w:p w:rsidR="000D2BD8" w:rsidRPr="0084282E" w:rsidRDefault="000D2BD8" w:rsidP="00D94281">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2016-2017 г.</w:t>
            </w:r>
          </w:p>
        </w:tc>
        <w:tc>
          <w:tcPr>
            <w:tcW w:w="3581"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11</w:t>
            </w:r>
          </w:p>
        </w:tc>
        <w:tc>
          <w:tcPr>
            <w:tcW w:w="4253"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190</w:t>
            </w:r>
          </w:p>
        </w:tc>
      </w:tr>
      <w:tr w:rsidR="0084282E" w:rsidRPr="0084282E" w:rsidTr="004E754E">
        <w:tc>
          <w:tcPr>
            <w:tcW w:w="1914" w:type="dxa"/>
          </w:tcPr>
          <w:p w:rsidR="000D2BD8" w:rsidRPr="0084282E" w:rsidRDefault="000D2BD8" w:rsidP="00D94281">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2017-2018 г.</w:t>
            </w:r>
          </w:p>
        </w:tc>
        <w:tc>
          <w:tcPr>
            <w:tcW w:w="3581"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12</w:t>
            </w:r>
          </w:p>
        </w:tc>
        <w:tc>
          <w:tcPr>
            <w:tcW w:w="4253"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212</w:t>
            </w:r>
          </w:p>
        </w:tc>
      </w:tr>
      <w:tr w:rsidR="0084282E" w:rsidRPr="0084282E" w:rsidTr="004E754E">
        <w:tc>
          <w:tcPr>
            <w:tcW w:w="1914" w:type="dxa"/>
          </w:tcPr>
          <w:p w:rsidR="000D2BD8" w:rsidRPr="0084282E" w:rsidRDefault="000D2BD8" w:rsidP="00D94281">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2018-2019 г.</w:t>
            </w:r>
          </w:p>
        </w:tc>
        <w:tc>
          <w:tcPr>
            <w:tcW w:w="3581"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12</w:t>
            </w:r>
          </w:p>
        </w:tc>
        <w:tc>
          <w:tcPr>
            <w:tcW w:w="4253"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240</w:t>
            </w:r>
          </w:p>
        </w:tc>
      </w:tr>
    </w:tbl>
    <w:p w:rsidR="000D2BD8" w:rsidRPr="0084282E" w:rsidRDefault="000D2BD8" w:rsidP="007A471A">
      <w:pPr>
        <w:spacing w:after="0" w:line="240" w:lineRule="auto"/>
        <w:ind w:firstLine="567"/>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rPr>
        <w:t xml:space="preserve">Можно выделить, положительную системную работу лучших клубов Кутанинской СОШ, Шеинской СОШ, Мар-Кюельской СОШ, Эльгяйской СОШ, Кюкяйской СОШ. </w:t>
      </w:r>
    </w:p>
    <w:p w:rsidR="000D2BD8" w:rsidRPr="0084282E" w:rsidRDefault="000D2BD8" w:rsidP="007A471A">
      <w:pPr>
        <w:spacing w:line="240" w:lineRule="auto"/>
        <w:ind w:firstLine="567"/>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lastRenderedPageBreak/>
        <w:t>Дополнительное образование является неотьемлемой средой профилактики безнадзорности и правонарушений несовершеннолетних, а также средой для успешной социализации и развития творческой одаренности детей и подростков нашего улуса.</w:t>
      </w:r>
    </w:p>
    <w:p w:rsidR="000D2BD8" w:rsidRPr="0084282E" w:rsidRDefault="000D2BD8" w:rsidP="00D94281">
      <w:pPr>
        <w:ind w:firstLine="567"/>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Охват дополнительной занятостью за последние 3 года составляет:</w:t>
      </w:r>
    </w:p>
    <w:tbl>
      <w:tblPr>
        <w:tblStyle w:val="23"/>
        <w:tblW w:w="0" w:type="auto"/>
        <w:tblInd w:w="-142" w:type="dxa"/>
        <w:tblLook w:val="04A0" w:firstRow="1" w:lastRow="0" w:firstColumn="1" w:lastColumn="0" w:noHBand="0" w:noVBand="1"/>
      </w:tblPr>
      <w:tblGrid>
        <w:gridCol w:w="1668"/>
        <w:gridCol w:w="2835"/>
        <w:gridCol w:w="3156"/>
        <w:gridCol w:w="2054"/>
      </w:tblGrid>
      <w:tr w:rsidR="0084282E" w:rsidRPr="0084282E" w:rsidTr="00D94281">
        <w:tc>
          <w:tcPr>
            <w:tcW w:w="1668"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Годы</w:t>
            </w:r>
          </w:p>
        </w:tc>
        <w:tc>
          <w:tcPr>
            <w:tcW w:w="2835"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Доля детей  в возрасте от 5 до 18 лет, охваченных дополнительной занятостью от общей численности детей в возрасте от 5 до 18 лет</w:t>
            </w:r>
          </w:p>
        </w:tc>
        <w:tc>
          <w:tcPr>
            <w:tcW w:w="3156"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Доля детей в возрасте от 5 до 18 лет, находящихся в трудной жизненной ситуации охваченных дополнительной занятостью от общей численности детей</w:t>
            </w:r>
          </w:p>
        </w:tc>
        <w:tc>
          <w:tcPr>
            <w:tcW w:w="2054"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Доля детей,состоящих на учетах КДН и ЗП, ПДН ОВД,ВШУ</w:t>
            </w:r>
          </w:p>
        </w:tc>
      </w:tr>
      <w:tr w:rsidR="0084282E" w:rsidRPr="0084282E" w:rsidTr="00D94281">
        <w:tc>
          <w:tcPr>
            <w:tcW w:w="1668"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2016-2017 г</w:t>
            </w:r>
          </w:p>
        </w:tc>
        <w:tc>
          <w:tcPr>
            <w:tcW w:w="2835" w:type="dxa"/>
          </w:tcPr>
          <w:p w:rsidR="000D2BD8" w:rsidRPr="00D94281" w:rsidRDefault="000D2BD8" w:rsidP="00D94281">
            <w:pPr>
              <w:autoSpaceDE w:val="0"/>
              <w:autoSpaceDN w:val="0"/>
              <w:adjustRightInd w:val="0"/>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94% (4212 чел)</w:t>
            </w:r>
          </w:p>
        </w:tc>
        <w:tc>
          <w:tcPr>
            <w:tcW w:w="3156"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100%   (1380 чел)</w:t>
            </w:r>
          </w:p>
        </w:tc>
        <w:tc>
          <w:tcPr>
            <w:tcW w:w="2054"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100% (386 чел)</w:t>
            </w:r>
          </w:p>
        </w:tc>
      </w:tr>
      <w:tr w:rsidR="0084282E" w:rsidRPr="0084282E" w:rsidTr="00D94281">
        <w:tc>
          <w:tcPr>
            <w:tcW w:w="1668"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2017-2018 г</w:t>
            </w:r>
          </w:p>
        </w:tc>
        <w:tc>
          <w:tcPr>
            <w:tcW w:w="2835" w:type="dxa"/>
          </w:tcPr>
          <w:p w:rsidR="000D2BD8" w:rsidRPr="00D94281" w:rsidRDefault="000D2BD8" w:rsidP="00D94281">
            <w:pPr>
              <w:autoSpaceDE w:val="0"/>
              <w:autoSpaceDN w:val="0"/>
              <w:adjustRightInd w:val="0"/>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93%( 3895 чел)</w:t>
            </w:r>
          </w:p>
        </w:tc>
        <w:tc>
          <w:tcPr>
            <w:tcW w:w="3156"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100% (1165чел)</w:t>
            </w:r>
          </w:p>
        </w:tc>
        <w:tc>
          <w:tcPr>
            <w:tcW w:w="2054"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100% (287 чел)</w:t>
            </w:r>
          </w:p>
        </w:tc>
      </w:tr>
      <w:tr w:rsidR="0084282E" w:rsidRPr="0084282E" w:rsidTr="00D94281">
        <w:tc>
          <w:tcPr>
            <w:tcW w:w="1668" w:type="dxa"/>
          </w:tcPr>
          <w:p w:rsidR="000D2BD8" w:rsidRPr="0084282E" w:rsidRDefault="000D2BD8" w:rsidP="00D94281">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2018-2019 г</w:t>
            </w:r>
          </w:p>
        </w:tc>
        <w:tc>
          <w:tcPr>
            <w:tcW w:w="2835"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95% (3979 чел)</w:t>
            </w:r>
          </w:p>
        </w:tc>
        <w:tc>
          <w:tcPr>
            <w:tcW w:w="3156"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100% (2487 чел.)</w:t>
            </w:r>
          </w:p>
        </w:tc>
        <w:tc>
          <w:tcPr>
            <w:tcW w:w="2054" w:type="dxa"/>
          </w:tcPr>
          <w:p w:rsidR="000D2BD8" w:rsidRPr="00D94281" w:rsidRDefault="000D2BD8" w:rsidP="00D94281">
            <w:pPr>
              <w:contextualSpacing/>
              <w:jc w:val="center"/>
              <w:rPr>
                <w:rFonts w:ascii="Times New Roman" w:hAnsi="Times New Roman" w:cs="Times New Roman"/>
                <w:sz w:val="24"/>
                <w:szCs w:val="24"/>
                <w:lang w:val="sah-RU"/>
              </w:rPr>
            </w:pPr>
            <w:r w:rsidRPr="00D94281">
              <w:rPr>
                <w:rFonts w:ascii="Times New Roman" w:hAnsi="Times New Roman" w:cs="Times New Roman"/>
                <w:sz w:val="24"/>
                <w:szCs w:val="24"/>
                <w:lang w:val="sah-RU"/>
              </w:rPr>
              <w:t>100% ( 297 чел)</w:t>
            </w:r>
          </w:p>
        </w:tc>
      </w:tr>
    </w:tbl>
    <w:p w:rsidR="000D2BD8" w:rsidRPr="0084282E" w:rsidRDefault="000D2BD8" w:rsidP="007A471A">
      <w:pPr>
        <w:spacing w:line="240" w:lineRule="auto"/>
        <w:ind w:firstLine="567"/>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Как видно из таблицы, общее количество детей, занимающихся дополнительной занятостью остается стабильной.</w:t>
      </w:r>
    </w:p>
    <w:p w:rsidR="000D2BD8" w:rsidRPr="0084282E" w:rsidRDefault="000D2BD8" w:rsidP="007A471A">
      <w:pPr>
        <w:spacing w:line="240" w:lineRule="auto"/>
        <w:ind w:firstLine="567"/>
        <w:contextualSpacing/>
        <w:jc w:val="both"/>
        <w:rPr>
          <w:rFonts w:ascii="Times New Roman" w:eastAsia="Calibri" w:hAnsi="Times New Roman" w:cs="Times New Roman"/>
          <w:sz w:val="24"/>
          <w:szCs w:val="24"/>
          <w:lang w:val="sah-RU"/>
        </w:rPr>
      </w:pPr>
      <w:r w:rsidRPr="0084282E">
        <w:rPr>
          <w:rFonts w:ascii="Times New Roman" w:hAnsi="Times New Roman" w:cs="Times New Roman"/>
          <w:sz w:val="24"/>
          <w:szCs w:val="24"/>
          <w:lang w:val="sah-RU"/>
        </w:rPr>
        <w:t>В Сунтарском улусе реализуются программы дополнительного образования в следующих учреждениях допол</w:t>
      </w:r>
      <w:r w:rsidR="00D94281">
        <w:rPr>
          <w:rFonts w:ascii="Times New Roman" w:hAnsi="Times New Roman" w:cs="Times New Roman"/>
          <w:sz w:val="24"/>
          <w:szCs w:val="24"/>
          <w:lang w:val="sah-RU"/>
        </w:rPr>
        <w:t xml:space="preserve">нительного образования: МБУ ДО </w:t>
      </w:r>
      <w:r w:rsidR="00D94281">
        <w:rPr>
          <w:rFonts w:ascii="Times New Roman" w:hAnsi="Times New Roman" w:cs="Times New Roman"/>
          <w:sz w:val="24"/>
          <w:szCs w:val="24"/>
        </w:rPr>
        <w:t>«</w:t>
      </w:r>
      <w:r w:rsidRPr="0084282E">
        <w:rPr>
          <w:rFonts w:ascii="Times New Roman" w:hAnsi="Times New Roman" w:cs="Times New Roman"/>
          <w:sz w:val="24"/>
          <w:szCs w:val="24"/>
          <w:lang w:val="sah-RU"/>
        </w:rPr>
        <w:t>Сунта</w:t>
      </w:r>
      <w:r w:rsidR="00D94281">
        <w:rPr>
          <w:rFonts w:ascii="Times New Roman" w:hAnsi="Times New Roman" w:cs="Times New Roman"/>
          <w:sz w:val="24"/>
          <w:szCs w:val="24"/>
          <w:lang w:val="sah-RU"/>
        </w:rPr>
        <w:t>рский центр детского творчества</w:t>
      </w:r>
      <w:r w:rsidR="00D94281">
        <w:rPr>
          <w:rFonts w:ascii="Times New Roman" w:hAnsi="Times New Roman" w:cs="Times New Roman"/>
          <w:sz w:val="24"/>
          <w:szCs w:val="24"/>
        </w:rPr>
        <w:t>»</w:t>
      </w:r>
      <w:r w:rsidRPr="0084282E">
        <w:rPr>
          <w:rFonts w:ascii="Times New Roman" w:hAnsi="Times New Roman" w:cs="Times New Roman"/>
          <w:sz w:val="24"/>
          <w:szCs w:val="24"/>
          <w:lang w:val="sah-RU"/>
        </w:rPr>
        <w:t xml:space="preserve">, </w:t>
      </w:r>
      <w:r w:rsidRPr="0084282E">
        <w:rPr>
          <w:rFonts w:ascii="Times New Roman" w:eastAsia="Calibri" w:hAnsi="Times New Roman" w:cs="Times New Roman"/>
          <w:sz w:val="24"/>
          <w:szCs w:val="24"/>
        </w:rPr>
        <w:t>«Эльгяйский региональный музейно-экологический Центр им. Б.Н. Андреева», «Сунтарская детская школа искусств», «Эльгяйская детская</w:t>
      </w:r>
      <w:r w:rsidR="00921FE3">
        <w:rPr>
          <w:rFonts w:ascii="Times New Roman" w:eastAsia="Calibri" w:hAnsi="Times New Roman" w:cs="Times New Roman"/>
          <w:sz w:val="24"/>
          <w:szCs w:val="24"/>
        </w:rPr>
        <w:t xml:space="preserve"> школа искусств», «Детско-</w:t>
      </w:r>
      <w:r w:rsidRPr="0084282E">
        <w:rPr>
          <w:rFonts w:ascii="Times New Roman" w:eastAsia="Calibri" w:hAnsi="Times New Roman" w:cs="Times New Roman"/>
          <w:sz w:val="24"/>
          <w:szCs w:val="24"/>
        </w:rPr>
        <w:t>юношеская спортивная школа»</w:t>
      </w:r>
      <w:r w:rsidR="00921FE3">
        <w:rPr>
          <w:rFonts w:ascii="Times New Roman" w:eastAsia="Calibri" w:hAnsi="Times New Roman" w:cs="Times New Roman"/>
          <w:sz w:val="24"/>
          <w:szCs w:val="24"/>
        </w:rPr>
        <w:t>, Образовательный Центр «Ситис».</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Дополнительным образованием в УДО по направлениям охвачено:</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 xml:space="preserve">- научно-техническим: </w:t>
      </w:r>
      <w:r w:rsidRPr="0084282E">
        <w:rPr>
          <w:rFonts w:ascii="Times New Roman" w:eastAsia="Calibri" w:hAnsi="Times New Roman" w:cs="Times New Roman"/>
          <w:bCs/>
          <w:iCs/>
          <w:sz w:val="24"/>
          <w:szCs w:val="24"/>
          <w:lang w:val="sah-RU"/>
        </w:rPr>
        <w:t>397- 9,4% (АППГ: 429-10,2%)</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 xml:space="preserve">- </w:t>
      </w:r>
      <w:r w:rsidRPr="00A51D53">
        <w:rPr>
          <w:rFonts w:ascii="Times New Roman" w:eastAsia="Calibri" w:hAnsi="Times New Roman" w:cs="Times New Roman"/>
          <w:bCs/>
          <w:iCs/>
          <w:sz w:val="24"/>
          <w:szCs w:val="24"/>
        </w:rPr>
        <w:t xml:space="preserve">спортивно-техническим: </w:t>
      </w:r>
      <w:r w:rsidRPr="00A51D53">
        <w:rPr>
          <w:rFonts w:ascii="Times New Roman" w:eastAsia="Calibri" w:hAnsi="Times New Roman" w:cs="Times New Roman"/>
          <w:bCs/>
          <w:iCs/>
          <w:sz w:val="24"/>
          <w:szCs w:val="24"/>
          <w:lang w:val="sah-RU"/>
        </w:rPr>
        <w:t xml:space="preserve">0 ( АППГ: </w:t>
      </w:r>
      <w:r w:rsidRPr="00A51D53">
        <w:rPr>
          <w:rFonts w:ascii="Times New Roman" w:eastAsia="Calibri" w:hAnsi="Times New Roman" w:cs="Times New Roman"/>
          <w:bCs/>
          <w:iCs/>
          <w:sz w:val="24"/>
          <w:szCs w:val="24"/>
        </w:rPr>
        <w:t xml:space="preserve">59 учащихся – </w:t>
      </w:r>
      <w:r w:rsidRPr="00A51D53">
        <w:rPr>
          <w:rFonts w:ascii="Times New Roman" w:eastAsia="Calibri" w:hAnsi="Times New Roman" w:cs="Times New Roman"/>
          <w:bCs/>
          <w:iCs/>
          <w:sz w:val="24"/>
          <w:szCs w:val="24"/>
          <w:lang w:val="sah-RU"/>
        </w:rPr>
        <w:t>1.4</w:t>
      </w:r>
      <w:r w:rsidRPr="00A51D53">
        <w:rPr>
          <w:rFonts w:ascii="Times New Roman" w:eastAsia="Calibri" w:hAnsi="Times New Roman" w:cs="Times New Roman"/>
          <w:bCs/>
          <w:iCs/>
          <w:sz w:val="24"/>
          <w:szCs w:val="24"/>
        </w:rPr>
        <w:t>%</w:t>
      </w:r>
      <w:r w:rsidRPr="00A51D53">
        <w:rPr>
          <w:rFonts w:ascii="Times New Roman" w:eastAsia="Calibri" w:hAnsi="Times New Roman" w:cs="Times New Roman"/>
          <w:bCs/>
          <w:iCs/>
          <w:sz w:val="24"/>
          <w:szCs w:val="24"/>
          <w:lang w:val="sah-RU"/>
        </w:rPr>
        <w:t>)</w:t>
      </w:r>
      <w:r w:rsidRPr="00A51D53">
        <w:rPr>
          <w:rFonts w:ascii="Times New Roman" w:eastAsia="Calibri" w:hAnsi="Times New Roman" w:cs="Times New Roman"/>
          <w:bCs/>
          <w:iCs/>
          <w:sz w:val="24"/>
          <w:szCs w:val="24"/>
        </w:rPr>
        <w:t>;</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 xml:space="preserve">- естественнонаучным: </w:t>
      </w:r>
      <w:r w:rsidRPr="0084282E">
        <w:rPr>
          <w:rFonts w:ascii="Times New Roman" w:eastAsia="Calibri" w:hAnsi="Times New Roman" w:cs="Times New Roman"/>
          <w:bCs/>
          <w:iCs/>
          <w:sz w:val="24"/>
          <w:szCs w:val="24"/>
          <w:lang w:val="sah-RU"/>
        </w:rPr>
        <w:t xml:space="preserve">185 учащихся -4,4 % ( АППГ: </w:t>
      </w:r>
      <w:r w:rsidRPr="0084282E">
        <w:rPr>
          <w:rFonts w:ascii="Times New Roman" w:eastAsia="Calibri" w:hAnsi="Times New Roman" w:cs="Times New Roman"/>
          <w:bCs/>
          <w:iCs/>
          <w:sz w:val="24"/>
          <w:szCs w:val="24"/>
        </w:rPr>
        <w:t xml:space="preserve">245 учащихся – </w:t>
      </w:r>
      <w:r w:rsidRPr="0084282E">
        <w:rPr>
          <w:rFonts w:ascii="Times New Roman" w:eastAsia="Calibri" w:hAnsi="Times New Roman" w:cs="Times New Roman"/>
          <w:bCs/>
          <w:iCs/>
          <w:sz w:val="24"/>
          <w:szCs w:val="24"/>
          <w:lang w:val="sah-RU"/>
        </w:rPr>
        <w:t xml:space="preserve">5,8 </w:t>
      </w:r>
      <w:r w:rsidRPr="0084282E">
        <w:rPr>
          <w:rFonts w:ascii="Times New Roman" w:eastAsia="Calibri" w:hAnsi="Times New Roman" w:cs="Times New Roman"/>
          <w:bCs/>
          <w:iCs/>
          <w:sz w:val="24"/>
          <w:szCs w:val="24"/>
        </w:rPr>
        <w:t>%</w:t>
      </w:r>
      <w:r w:rsidRPr="0084282E">
        <w:rPr>
          <w:rFonts w:ascii="Times New Roman" w:eastAsia="Calibri" w:hAnsi="Times New Roman" w:cs="Times New Roman"/>
          <w:bCs/>
          <w:iCs/>
          <w:sz w:val="24"/>
          <w:szCs w:val="24"/>
          <w:lang w:val="sah-RU"/>
        </w:rPr>
        <w:t>)</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 физкультурно-спортивным:</w:t>
      </w:r>
      <w:r w:rsidRPr="0084282E">
        <w:rPr>
          <w:rFonts w:ascii="Times New Roman" w:eastAsia="Calibri" w:hAnsi="Times New Roman" w:cs="Times New Roman"/>
          <w:bCs/>
          <w:iCs/>
          <w:sz w:val="24"/>
          <w:szCs w:val="24"/>
          <w:lang w:val="sah-RU"/>
        </w:rPr>
        <w:t xml:space="preserve"> 433 учащихся 10,3% (АППГ:</w:t>
      </w:r>
      <w:r w:rsidRPr="0084282E">
        <w:rPr>
          <w:rFonts w:ascii="Times New Roman" w:eastAsia="Calibri" w:hAnsi="Times New Roman" w:cs="Times New Roman"/>
          <w:bCs/>
          <w:iCs/>
          <w:sz w:val="24"/>
          <w:szCs w:val="24"/>
        </w:rPr>
        <w:t xml:space="preserve">488 учащихся – </w:t>
      </w:r>
      <w:r w:rsidRPr="0084282E">
        <w:rPr>
          <w:rFonts w:ascii="Times New Roman" w:eastAsia="Calibri" w:hAnsi="Times New Roman" w:cs="Times New Roman"/>
          <w:bCs/>
          <w:iCs/>
          <w:sz w:val="24"/>
          <w:szCs w:val="24"/>
          <w:lang w:val="sah-RU"/>
        </w:rPr>
        <w:t xml:space="preserve">11,6 </w:t>
      </w:r>
      <w:r w:rsidRPr="0084282E">
        <w:rPr>
          <w:rFonts w:ascii="Times New Roman" w:eastAsia="Calibri" w:hAnsi="Times New Roman" w:cs="Times New Roman"/>
          <w:bCs/>
          <w:iCs/>
          <w:sz w:val="24"/>
          <w:szCs w:val="24"/>
        </w:rPr>
        <w:t>%</w:t>
      </w:r>
      <w:r w:rsidRPr="0084282E">
        <w:rPr>
          <w:rFonts w:ascii="Times New Roman" w:eastAsia="Calibri" w:hAnsi="Times New Roman" w:cs="Times New Roman"/>
          <w:bCs/>
          <w:iCs/>
          <w:sz w:val="24"/>
          <w:szCs w:val="24"/>
          <w:lang w:val="sah-RU"/>
        </w:rPr>
        <w:t>)</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 xml:space="preserve">- художественным: </w:t>
      </w:r>
      <w:r w:rsidRPr="0084282E">
        <w:rPr>
          <w:rFonts w:ascii="Times New Roman" w:eastAsia="Calibri" w:hAnsi="Times New Roman" w:cs="Times New Roman"/>
          <w:bCs/>
          <w:iCs/>
          <w:sz w:val="24"/>
          <w:szCs w:val="24"/>
          <w:lang w:val="sah-RU"/>
        </w:rPr>
        <w:t xml:space="preserve">863 учащихся  20,6% (АППГ: </w:t>
      </w:r>
      <w:r w:rsidRPr="0084282E">
        <w:rPr>
          <w:rFonts w:ascii="Times New Roman" w:eastAsia="Calibri" w:hAnsi="Times New Roman" w:cs="Times New Roman"/>
          <w:bCs/>
          <w:iCs/>
          <w:sz w:val="24"/>
          <w:szCs w:val="24"/>
        </w:rPr>
        <w:t xml:space="preserve">754 учащихся – </w:t>
      </w:r>
      <w:r w:rsidRPr="0084282E">
        <w:rPr>
          <w:rFonts w:ascii="Times New Roman" w:eastAsia="Calibri" w:hAnsi="Times New Roman" w:cs="Times New Roman"/>
          <w:bCs/>
          <w:iCs/>
          <w:sz w:val="24"/>
          <w:szCs w:val="24"/>
          <w:lang w:val="sah-RU"/>
        </w:rPr>
        <w:t xml:space="preserve">17 </w:t>
      </w:r>
      <w:r w:rsidRPr="0084282E">
        <w:rPr>
          <w:rFonts w:ascii="Times New Roman" w:eastAsia="Calibri" w:hAnsi="Times New Roman" w:cs="Times New Roman"/>
          <w:bCs/>
          <w:iCs/>
          <w:sz w:val="24"/>
          <w:szCs w:val="24"/>
        </w:rPr>
        <w:t>%</w:t>
      </w:r>
      <w:r w:rsidRPr="0084282E">
        <w:rPr>
          <w:rFonts w:ascii="Times New Roman" w:eastAsia="Calibri" w:hAnsi="Times New Roman" w:cs="Times New Roman"/>
          <w:bCs/>
          <w:iCs/>
          <w:sz w:val="24"/>
          <w:szCs w:val="24"/>
          <w:lang w:val="sah-RU"/>
        </w:rPr>
        <w:t>)</w:t>
      </w:r>
    </w:p>
    <w:p w:rsidR="000D2BD8" w:rsidRPr="0084282E" w:rsidRDefault="000D2BD8" w:rsidP="007A471A">
      <w:pPr>
        <w:spacing w:line="240" w:lineRule="auto"/>
        <w:ind w:left="-142" w:firstLine="142"/>
        <w:contextualSpacing/>
        <w:jc w:val="both"/>
        <w:rPr>
          <w:rFonts w:ascii="Times New Roman" w:eastAsia="Calibri" w:hAnsi="Times New Roman" w:cs="Times New Roman"/>
          <w:bCs/>
          <w:iCs/>
          <w:sz w:val="24"/>
          <w:szCs w:val="24"/>
          <w:lang w:val="sah-RU"/>
        </w:rPr>
      </w:pPr>
      <w:r w:rsidRPr="0084282E">
        <w:rPr>
          <w:rFonts w:ascii="Times New Roman" w:eastAsia="Calibri" w:hAnsi="Times New Roman" w:cs="Times New Roman"/>
          <w:bCs/>
          <w:iCs/>
          <w:sz w:val="24"/>
          <w:szCs w:val="24"/>
        </w:rPr>
        <w:t xml:space="preserve">- туристско-краеведческим: </w:t>
      </w:r>
      <w:r w:rsidRPr="0084282E">
        <w:rPr>
          <w:rFonts w:ascii="Times New Roman" w:eastAsia="Calibri" w:hAnsi="Times New Roman" w:cs="Times New Roman"/>
          <w:bCs/>
          <w:iCs/>
          <w:sz w:val="24"/>
          <w:szCs w:val="24"/>
          <w:lang w:val="sah-RU"/>
        </w:rPr>
        <w:t xml:space="preserve">89 учащихся 2,1% ( АППГ: </w:t>
      </w:r>
      <w:r w:rsidRPr="0084282E">
        <w:rPr>
          <w:rFonts w:ascii="Times New Roman" w:eastAsia="Calibri" w:hAnsi="Times New Roman" w:cs="Times New Roman"/>
          <w:bCs/>
          <w:iCs/>
          <w:sz w:val="24"/>
          <w:szCs w:val="24"/>
        </w:rPr>
        <w:t xml:space="preserve">65 учащихся – </w:t>
      </w:r>
      <w:r w:rsidRPr="0084282E">
        <w:rPr>
          <w:rFonts w:ascii="Times New Roman" w:eastAsia="Calibri" w:hAnsi="Times New Roman" w:cs="Times New Roman"/>
          <w:bCs/>
          <w:iCs/>
          <w:sz w:val="24"/>
          <w:szCs w:val="24"/>
          <w:lang w:val="sah-RU"/>
        </w:rPr>
        <w:t xml:space="preserve">1.5 </w:t>
      </w:r>
      <w:r w:rsidRPr="0084282E">
        <w:rPr>
          <w:rFonts w:ascii="Times New Roman" w:eastAsia="Calibri" w:hAnsi="Times New Roman" w:cs="Times New Roman"/>
          <w:bCs/>
          <w:iCs/>
          <w:sz w:val="24"/>
          <w:szCs w:val="24"/>
        </w:rPr>
        <w:t>%</w:t>
      </w:r>
      <w:r w:rsidRPr="0084282E">
        <w:rPr>
          <w:rFonts w:ascii="Times New Roman" w:eastAsia="Calibri" w:hAnsi="Times New Roman" w:cs="Times New Roman"/>
          <w:bCs/>
          <w:iCs/>
          <w:sz w:val="24"/>
          <w:szCs w:val="24"/>
          <w:lang w:val="sah-RU"/>
        </w:rPr>
        <w:t>)</w:t>
      </w:r>
      <w:r w:rsidRPr="0084282E">
        <w:rPr>
          <w:rFonts w:ascii="Times New Roman" w:eastAsia="Calibri" w:hAnsi="Times New Roman" w:cs="Times New Roman"/>
          <w:bCs/>
          <w:iCs/>
          <w:sz w:val="24"/>
          <w:szCs w:val="24"/>
        </w:rPr>
        <w:t>;</w:t>
      </w:r>
    </w:p>
    <w:p w:rsidR="000D2BD8" w:rsidRPr="0084282E" w:rsidRDefault="000D2BD8" w:rsidP="007A471A">
      <w:pPr>
        <w:spacing w:line="240" w:lineRule="auto"/>
        <w:ind w:left="-142" w:firstLine="142"/>
        <w:contextualSpacing/>
        <w:jc w:val="both"/>
        <w:rPr>
          <w:rFonts w:ascii="Times New Roman" w:hAnsi="Times New Roman" w:cs="Times New Roman"/>
          <w:sz w:val="24"/>
          <w:szCs w:val="24"/>
          <w:lang w:val="sah-RU"/>
        </w:rPr>
      </w:pPr>
      <w:r w:rsidRPr="0084282E">
        <w:rPr>
          <w:rFonts w:ascii="Times New Roman" w:eastAsia="Calibri" w:hAnsi="Times New Roman" w:cs="Times New Roman"/>
          <w:bCs/>
          <w:iCs/>
          <w:sz w:val="24"/>
          <w:szCs w:val="24"/>
        </w:rPr>
        <w:t xml:space="preserve">- социально-педагогическим: </w:t>
      </w:r>
      <w:r w:rsidRPr="0084282E">
        <w:rPr>
          <w:rFonts w:ascii="Times New Roman" w:eastAsia="Calibri" w:hAnsi="Times New Roman" w:cs="Times New Roman"/>
          <w:bCs/>
          <w:iCs/>
          <w:sz w:val="24"/>
          <w:szCs w:val="24"/>
          <w:lang w:val="sah-RU"/>
        </w:rPr>
        <w:t xml:space="preserve">66 учащихся 1,5 % (АППГ : </w:t>
      </w:r>
      <w:r w:rsidRPr="0084282E">
        <w:rPr>
          <w:rFonts w:ascii="Times New Roman" w:eastAsia="Calibri" w:hAnsi="Times New Roman" w:cs="Times New Roman"/>
          <w:bCs/>
          <w:iCs/>
          <w:sz w:val="24"/>
          <w:szCs w:val="24"/>
        </w:rPr>
        <w:t>63 учащихся – 2,8%</w:t>
      </w:r>
      <w:r w:rsidRPr="0084282E">
        <w:rPr>
          <w:rFonts w:ascii="Times New Roman" w:eastAsia="Calibri" w:hAnsi="Times New Roman" w:cs="Times New Roman"/>
          <w:bCs/>
          <w:iCs/>
          <w:sz w:val="24"/>
          <w:szCs w:val="24"/>
          <w:lang w:val="sah-RU"/>
        </w:rPr>
        <w:t>).</w:t>
      </w:r>
    </w:p>
    <w:p w:rsidR="000D2BD8" w:rsidRPr="0084282E" w:rsidRDefault="000D2BD8" w:rsidP="007A471A">
      <w:pPr>
        <w:spacing w:line="240" w:lineRule="auto"/>
        <w:ind w:firstLine="567"/>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Анализ программ дополнительного образования показывает, что большинство детей заинтересованы заниматься в физкультурно-спортивном, художественном и научно-техническом направлении.</w:t>
      </w:r>
    </w:p>
    <w:p w:rsidR="000D2BD8" w:rsidRPr="0084282E" w:rsidRDefault="000D2BD8" w:rsidP="007A471A">
      <w:pPr>
        <w:spacing w:line="240" w:lineRule="auto"/>
        <w:ind w:firstLine="567"/>
        <w:contextualSpacing/>
        <w:jc w:val="both"/>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rPr>
        <w:t xml:space="preserve">Учреждения дополнительного образования добиваются стабильно высоких результатов на республиканском, всероссийском и международном уровнях. </w:t>
      </w:r>
    </w:p>
    <w:tbl>
      <w:tblPr>
        <w:tblStyle w:val="23"/>
        <w:tblW w:w="9356" w:type="dxa"/>
        <w:tblInd w:w="108" w:type="dxa"/>
        <w:tblLook w:val="04A0" w:firstRow="1" w:lastRow="0" w:firstColumn="1" w:lastColumn="0" w:noHBand="0" w:noVBand="1"/>
      </w:tblPr>
      <w:tblGrid>
        <w:gridCol w:w="2235"/>
        <w:gridCol w:w="7121"/>
      </w:tblGrid>
      <w:tr w:rsidR="0084282E" w:rsidRPr="0084282E" w:rsidTr="00921FE3">
        <w:tc>
          <w:tcPr>
            <w:tcW w:w="2235"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Годы</w:t>
            </w:r>
          </w:p>
        </w:tc>
        <w:tc>
          <w:tcPr>
            <w:tcW w:w="712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Количество победителей и призеров республиканских, всероссийских и международных конкурсов</w:t>
            </w:r>
          </w:p>
        </w:tc>
      </w:tr>
      <w:tr w:rsidR="0084282E" w:rsidRPr="0084282E" w:rsidTr="00921FE3">
        <w:tc>
          <w:tcPr>
            <w:tcW w:w="2235"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2016-2017г</w:t>
            </w:r>
          </w:p>
        </w:tc>
        <w:tc>
          <w:tcPr>
            <w:tcW w:w="712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501</w:t>
            </w:r>
          </w:p>
        </w:tc>
      </w:tr>
      <w:tr w:rsidR="0084282E" w:rsidRPr="0084282E" w:rsidTr="00921FE3">
        <w:tc>
          <w:tcPr>
            <w:tcW w:w="2235"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2017-2018 г</w:t>
            </w:r>
          </w:p>
        </w:tc>
        <w:tc>
          <w:tcPr>
            <w:tcW w:w="712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555</w:t>
            </w:r>
          </w:p>
        </w:tc>
      </w:tr>
      <w:tr w:rsidR="0084282E" w:rsidRPr="0084282E" w:rsidTr="00921FE3">
        <w:tc>
          <w:tcPr>
            <w:tcW w:w="2235"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2018-2019 г</w:t>
            </w:r>
          </w:p>
        </w:tc>
        <w:tc>
          <w:tcPr>
            <w:tcW w:w="712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846</w:t>
            </w:r>
          </w:p>
        </w:tc>
      </w:tr>
    </w:tbl>
    <w:p w:rsidR="000D2BD8" w:rsidRPr="0084282E" w:rsidRDefault="000D2BD8" w:rsidP="00921FE3">
      <w:pPr>
        <w:spacing w:after="0" w:line="240" w:lineRule="auto"/>
        <w:ind w:firstLine="567"/>
        <w:jc w:val="both"/>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В целях</w:t>
      </w:r>
      <w:r w:rsidRPr="0084282E">
        <w:rPr>
          <w:rFonts w:ascii="Times New Roman" w:eastAsia="Calibri" w:hAnsi="Times New Roman" w:cs="Times New Roman"/>
          <w:sz w:val="24"/>
          <w:szCs w:val="24"/>
        </w:rPr>
        <w:t xml:space="preserve"> </w:t>
      </w:r>
      <w:r w:rsidRPr="0084282E">
        <w:rPr>
          <w:rFonts w:ascii="Times New Roman" w:eastAsia="Calibri" w:hAnsi="Times New Roman" w:cs="Times New Roman"/>
          <w:sz w:val="24"/>
          <w:szCs w:val="24"/>
          <w:lang w:val="sah-RU"/>
        </w:rPr>
        <w:t>ф</w:t>
      </w:r>
      <w:r w:rsidRPr="0084282E">
        <w:rPr>
          <w:rFonts w:ascii="Times New Roman" w:eastAsia="Calibri" w:hAnsi="Times New Roman" w:cs="Times New Roman"/>
          <w:sz w:val="24"/>
          <w:szCs w:val="24"/>
        </w:rPr>
        <w:t>ормировани</w:t>
      </w:r>
      <w:r w:rsidRPr="0084282E">
        <w:rPr>
          <w:rFonts w:ascii="Times New Roman" w:eastAsia="Calibri" w:hAnsi="Times New Roman" w:cs="Times New Roman"/>
          <w:sz w:val="24"/>
          <w:szCs w:val="24"/>
          <w:lang w:val="sah-RU"/>
        </w:rPr>
        <w:t>я</w:t>
      </w:r>
      <w:r w:rsidRPr="0084282E">
        <w:rPr>
          <w:rFonts w:ascii="Times New Roman" w:eastAsia="Calibri" w:hAnsi="Times New Roman" w:cs="Times New Roman"/>
          <w:sz w:val="24"/>
          <w:szCs w:val="24"/>
        </w:rPr>
        <w:t xml:space="preserve"> у подрастающего поколения и молодежи активной гражданской позиции, привлечени</w:t>
      </w:r>
      <w:r w:rsidRPr="0084282E">
        <w:rPr>
          <w:rFonts w:ascii="Times New Roman" w:eastAsia="Calibri" w:hAnsi="Times New Roman" w:cs="Times New Roman"/>
          <w:sz w:val="24"/>
          <w:szCs w:val="24"/>
          <w:lang w:val="sah-RU"/>
        </w:rPr>
        <w:t>я</w:t>
      </w:r>
      <w:r w:rsidRPr="0084282E">
        <w:rPr>
          <w:rFonts w:ascii="Times New Roman" w:eastAsia="Calibri" w:hAnsi="Times New Roman" w:cs="Times New Roman"/>
          <w:sz w:val="24"/>
          <w:szCs w:val="24"/>
        </w:rPr>
        <w:t xml:space="preserve"> к решению актуальных проблем местного сообщества, усилени</w:t>
      </w:r>
      <w:r w:rsidRPr="0084282E">
        <w:rPr>
          <w:rFonts w:ascii="Times New Roman" w:eastAsia="Calibri" w:hAnsi="Times New Roman" w:cs="Times New Roman"/>
          <w:sz w:val="24"/>
          <w:szCs w:val="24"/>
          <w:lang w:val="sah-RU"/>
        </w:rPr>
        <w:t xml:space="preserve">я </w:t>
      </w:r>
      <w:r w:rsidRPr="0084282E">
        <w:rPr>
          <w:rFonts w:ascii="Times New Roman" w:eastAsia="Calibri" w:hAnsi="Times New Roman" w:cs="Times New Roman"/>
          <w:sz w:val="24"/>
          <w:szCs w:val="24"/>
        </w:rPr>
        <w:t>системы воспитательной работы, создани</w:t>
      </w:r>
      <w:r w:rsidRPr="0084282E">
        <w:rPr>
          <w:rFonts w:ascii="Times New Roman" w:eastAsia="Calibri" w:hAnsi="Times New Roman" w:cs="Times New Roman"/>
          <w:sz w:val="24"/>
          <w:szCs w:val="24"/>
          <w:lang w:val="sah-RU"/>
        </w:rPr>
        <w:t>я</w:t>
      </w:r>
      <w:r w:rsidRPr="0084282E">
        <w:rPr>
          <w:rFonts w:ascii="Times New Roman" w:eastAsia="Calibri" w:hAnsi="Times New Roman" w:cs="Times New Roman"/>
          <w:sz w:val="24"/>
          <w:szCs w:val="24"/>
        </w:rPr>
        <w:t xml:space="preserve"> условий для рождения, поддержки и реализации детских инициатив</w:t>
      </w:r>
      <w:r w:rsidRPr="0084282E">
        <w:rPr>
          <w:rFonts w:ascii="Times New Roman" w:eastAsia="Calibri" w:hAnsi="Times New Roman" w:cs="Times New Roman"/>
          <w:sz w:val="24"/>
          <w:szCs w:val="24"/>
          <w:lang w:val="sah-RU"/>
        </w:rPr>
        <w:t xml:space="preserve"> особое внимание уделяется развитию Единого детского движения и Российского детского движения в Сунтарском улусе.</w:t>
      </w:r>
    </w:p>
    <w:p w:rsidR="000D2BD8" w:rsidRPr="0084282E" w:rsidRDefault="000D2BD8" w:rsidP="00921FE3">
      <w:pPr>
        <w:spacing w:after="0" w:line="240" w:lineRule="auto"/>
        <w:ind w:firstLine="567"/>
        <w:jc w:val="both"/>
        <w:rPr>
          <w:rFonts w:ascii="Times New Roman" w:eastAsia="Calibri" w:hAnsi="Times New Roman" w:cs="Times New Roman"/>
          <w:sz w:val="24"/>
          <w:szCs w:val="24"/>
        </w:rPr>
      </w:pPr>
      <w:r w:rsidRPr="0084282E">
        <w:rPr>
          <w:rFonts w:ascii="Times New Roman" w:eastAsia="Calibri" w:hAnsi="Times New Roman" w:cs="Times New Roman"/>
          <w:sz w:val="24"/>
          <w:szCs w:val="24"/>
        </w:rPr>
        <w:t>Реализуются все 8 программ ЕДД и 4 направления РДШ. Сохраняются лучшие традиции района в сфере детского движения (туризм, комму</w:t>
      </w:r>
      <w:r w:rsidR="00D14150">
        <w:rPr>
          <w:rFonts w:ascii="Times New Roman" w:eastAsia="Calibri" w:hAnsi="Times New Roman" w:cs="Times New Roman"/>
          <w:sz w:val="24"/>
          <w:szCs w:val="24"/>
        </w:rPr>
        <w:t xml:space="preserve">нарские сборы, слеты лидеров). </w:t>
      </w:r>
      <w:r w:rsidRPr="0084282E">
        <w:rPr>
          <w:rFonts w:ascii="Times New Roman" w:eastAsia="Calibri" w:hAnsi="Times New Roman" w:cs="Times New Roman"/>
          <w:sz w:val="24"/>
          <w:szCs w:val="24"/>
        </w:rPr>
        <w:t xml:space="preserve">Поддержка рождения новых традиций, привлекательных для детей старшего и среднего возраста (деловые игры «Коридоры власти», игры типа «Министр», ролевые экономические игры, программы «Стартап», квест-игры, программы виртуальных игр «ИНАкор»); в год реализуются не менее 10 улусных мероприятий для детей – лидеров. Организуются не менее 2 массовых детских праздников с охватом не менее 1500 человек. </w:t>
      </w:r>
      <w:r w:rsidRPr="0084282E">
        <w:rPr>
          <w:rFonts w:ascii="Times New Roman" w:eastAsia="Calibri" w:hAnsi="Times New Roman" w:cs="Times New Roman"/>
          <w:sz w:val="24"/>
          <w:szCs w:val="24"/>
        </w:rPr>
        <w:lastRenderedPageBreak/>
        <w:t>Организуется работа осеннего лагеря с охватом не менее 125 детей (не менее 75% лидеров ученического самоуправления ОУ улуса).</w:t>
      </w:r>
    </w:p>
    <w:p w:rsidR="000D2BD8" w:rsidRPr="0084282E" w:rsidRDefault="000D2BD8" w:rsidP="00921FE3">
      <w:pPr>
        <w:spacing w:after="0" w:line="240" w:lineRule="auto"/>
        <w:ind w:firstLine="567"/>
        <w:jc w:val="both"/>
        <w:rPr>
          <w:rFonts w:ascii="Times New Roman" w:eastAsia="Calibri" w:hAnsi="Times New Roman" w:cs="Times New Roman"/>
          <w:sz w:val="24"/>
          <w:szCs w:val="24"/>
        </w:rPr>
      </w:pPr>
      <w:r w:rsidRPr="0084282E">
        <w:rPr>
          <w:rFonts w:ascii="Times New Roman" w:eastAsia="Calibri" w:hAnsi="Times New Roman" w:cs="Times New Roman"/>
          <w:sz w:val="24"/>
          <w:szCs w:val="24"/>
        </w:rPr>
        <w:t>Успешно финансируется реализации лучших проектов детей по линии ЕДД, РДШ. Появились инновационные формы работ в школах и учреждениях дополнительного образования, обучение проектной деятельности. Имеется значительный охват экспедиционными и выездными программами не менее 20 лидеров в год. Обучены и прошли переподготовку не менее 4-х руководителей в учебный год.</w:t>
      </w:r>
    </w:p>
    <w:p w:rsidR="000D2BD8" w:rsidRPr="0084282E" w:rsidRDefault="000D2BD8" w:rsidP="00921FE3">
      <w:pPr>
        <w:spacing w:after="0" w:line="240" w:lineRule="auto"/>
        <w:ind w:firstLine="567"/>
        <w:jc w:val="both"/>
        <w:rPr>
          <w:rFonts w:ascii="Times New Roman" w:eastAsia="Calibri" w:hAnsi="Times New Roman" w:cs="Times New Roman"/>
          <w:sz w:val="24"/>
          <w:szCs w:val="24"/>
        </w:rPr>
      </w:pPr>
      <w:r w:rsidRPr="0084282E">
        <w:rPr>
          <w:rFonts w:ascii="Times New Roman" w:eastAsia="Calibri" w:hAnsi="Times New Roman" w:cs="Times New Roman"/>
          <w:sz w:val="24"/>
          <w:szCs w:val="24"/>
          <w:lang w:val="sah-RU"/>
        </w:rPr>
        <w:t xml:space="preserve">Но между тем, в работе РДШ и ЕДД имеются проблемы в недостаточном финансировании проведения массовых мероприятий, в отсутствии </w:t>
      </w:r>
      <w:r w:rsidRPr="0084282E">
        <w:rPr>
          <w:rFonts w:ascii="Times New Roman" w:eastAsia="Calibri" w:hAnsi="Times New Roman" w:cs="Times New Roman"/>
          <w:sz w:val="24"/>
          <w:szCs w:val="24"/>
        </w:rPr>
        <w:t>отличительных знаков, форм, символики для лидеров района</w:t>
      </w:r>
      <w:r w:rsidRPr="0084282E">
        <w:rPr>
          <w:rFonts w:ascii="Times New Roman" w:eastAsia="Calibri" w:hAnsi="Times New Roman" w:cs="Times New Roman"/>
          <w:sz w:val="24"/>
          <w:szCs w:val="24"/>
          <w:lang w:val="sah-RU"/>
        </w:rPr>
        <w:t xml:space="preserve">, невозможности </w:t>
      </w:r>
      <w:r w:rsidRPr="0084282E">
        <w:rPr>
          <w:rFonts w:ascii="Times New Roman" w:eastAsia="Calibri" w:hAnsi="Times New Roman" w:cs="Times New Roman"/>
          <w:sz w:val="24"/>
          <w:szCs w:val="24"/>
        </w:rPr>
        <w:t xml:space="preserve">участия во многих республиканских мероприятиях по линии ЕДД за недостаточностью средств и отдаленностью </w:t>
      </w:r>
      <w:r w:rsidR="00921FE3">
        <w:rPr>
          <w:rFonts w:ascii="Times New Roman" w:eastAsia="Calibri" w:hAnsi="Times New Roman" w:cs="Times New Roman"/>
          <w:sz w:val="24"/>
          <w:szCs w:val="24"/>
        </w:rPr>
        <w:t>транспортной схемы.</w:t>
      </w:r>
    </w:p>
    <w:p w:rsidR="000D2BD8" w:rsidRPr="0084282E" w:rsidRDefault="000D2BD8" w:rsidP="00921FE3">
      <w:pPr>
        <w:spacing w:line="240" w:lineRule="auto"/>
        <w:ind w:firstLine="567"/>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В целях совершенствования условий по обеспечению психологической безопасности образовательной среды проводятся следующие виды работ: МПЗО месячник психологического здоровья, психолого-педа</w:t>
      </w:r>
      <w:r w:rsidR="00921FE3">
        <w:rPr>
          <w:rFonts w:ascii="Times New Roman" w:hAnsi="Times New Roman" w:cs="Times New Roman"/>
          <w:sz w:val="24"/>
          <w:szCs w:val="24"/>
          <w:lang w:val="sah-RU"/>
        </w:rPr>
        <w:t xml:space="preserve">гогическое сопровождение детей </w:t>
      </w:r>
      <w:r w:rsidR="00921FE3">
        <w:rPr>
          <w:rFonts w:ascii="Times New Roman" w:hAnsi="Times New Roman" w:cs="Times New Roman"/>
          <w:sz w:val="24"/>
          <w:szCs w:val="24"/>
        </w:rPr>
        <w:t>«</w:t>
      </w:r>
      <w:r w:rsidR="00921FE3">
        <w:rPr>
          <w:rFonts w:ascii="Times New Roman" w:hAnsi="Times New Roman" w:cs="Times New Roman"/>
          <w:sz w:val="24"/>
          <w:szCs w:val="24"/>
          <w:lang w:val="sah-RU"/>
        </w:rPr>
        <w:t>группы риска</w:t>
      </w:r>
      <w:r w:rsidR="00921FE3">
        <w:rPr>
          <w:rFonts w:ascii="Times New Roman" w:hAnsi="Times New Roman" w:cs="Times New Roman"/>
          <w:sz w:val="24"/>
          <w:szCs w:val="24"/>
        </w:rPr>
        <w:t>»</w:t>
      </w:r>
      <w:r w:rsidRPr="0084282E">
        <w:rPr>
          <w:rFonts w:ascii="Times New Roman" w:hAnsi="Times New Roman" w:cs="Times New Roman"/>
          <w:sz w:val="24"/>
          <w:szCs w:val="24"/>
          <w:lang w:val="sah-RU"/>
        </w:rPr>
        <w:t xml:space="preserve"> в течение года.</w:t>
      </w:r>
    </w:p>
    <w:tbl>
      <w:tblPr>
        <w:tblStyle w:val="23"/>
        <w:tblW w:w="0" w:type="auto"/>
        <w:tblInd w:w="108" w:type="dxa"/>
        <w:tblLook w:val="04A0" w:firstRow="1" w:lastRow="0" w:firstColumn="1" w:lastColumn="0" w:noHBand="0" w:noVBand="1"/>
      </w:tblPr>
      <w:tblGrid>
        <w:gridCol w:w="2410"/>
        <w:gridCol w:w="6911"/>
      </w:tblGrid>
      <w:tr w:rsidR="0084282E" w:rsidRPr="0084282E" w:rsidTr="00921FE3">
        <w:tc>
          <w:tcPr>
            <w:tcW w:w="2410"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Годы</w:t>
            </w:r>
          </w:p>
        </w:tc>
        <w:tc>
          <w:tcPr>
            <w:tcW w:w="691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Количество детей, охваченных профилактической беседой психолога</w:t>
            </w:r>
          </w:p>
        </w:tc>
      </w:tr>
      <w:tr w:rsidR="0084282E" w:rsidRPr="0084282E" w:rsidTr="00921FE3">
        <w:tc>
          <w:tcPr>
            <w:tcW w:w="2410"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2016-2017 г.</w:t>
            </w:r>
          </w:p>
        </w:tc>
        <w:tc>
          <w:tcPr>
            <w:tcW w:w="691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1400</w:t>
            </w:r>
          </w:p>
        </w:tc>
      </w:tr>
      <w:tr w:rsidR="0084282E" w:rsidRPr="0084282E" w:rsidTr="00921FE3">
        <w:tc>
          <w:tcPr>
            <w:tcW w:w="2410"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2017-2018 г.</w:t>
            </w:r>
          </w:p>
        </w:tc>
        <w:tc>
          <w:tcPr>
            <w:tcW w:w="691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1200</w:t>
            </w:r>
          </w:p>
        </w:tc>
      </w:tr>
      <w:tr w:rsidR="0084282E" w:rsidRPr="0084282E" w:rsidTr="00921FE3">
        <w:tc>
          <w:tcPr>
            <w:tcW w:w="2410"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2018-2019 г.</w:t>
            </w:r>
          </w:p>
        </w:tc>
        <w:tc>
          <w:tcPr>
            <w:tcW w:w="6911" w:type="dxa"/>
          </w:tcPr>
          <w:p w:rsidR="000D2BD8" w:rsidRPr="0084282E" w:rsidRDefault="000D2BD8" w:rsidP="00921FE3">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1447</w:t>
            </w:r>
          </w:p>
        </w:tc>
      </w:tr>
    </w:tbl>
    <w:p w:rsidR="00AE6193" w:rsidRDefault="00AE6193" w:rsidP="00835301">
      <w:pPr>
        <w:spacing w:after="0" w:line="240" w:lineRule="auto"/>
        <w:ind w:right="51" w:firstLine="567"/>
        <w:jc w:val="center"/>
        <w:rPr>
          <w:rFonts w:ascii="Times New Roman" w:hAnsi="Times New Roman" w:cs="Times New Roman"/>
          <w:sz w:val="24"/>
          <w:szCs w:val="24"/>
        </w:rPr>
      </w:pPr>
    </w:p>
    <w:p w:rsidR="00202108" w:rsidRDefault="00835301" w:rsidP="00835301">
      <w:pPr>
        <w:spacing w:after="0" w:line="240" w:lineRule="auto"/>
        <w:ind w:right="51" w:firstLine="567"/>
        <w:jc w:val="center"/>
        <w:rPr>
          <w:rFonts w:ascii="Times New Roman" w:hAnsi="Times New Roman" w:cs="Times New Roman"/>
          <w:sz w:val="24"/>
          <w:szCs w:val="24"/>
        </w:rPr>
      </w:pPr>
      <w:r>
        <w:rPr>
          <w:rFonts w:ascii="Times New Roman" w:hAnsi="Times New Roman" w:cs="Times New Roman"/>
          <w:sz w:val="24"/>
          <w:szCs w:val="24"/>
        </w:rPr>
        <w:t>Работа по выявлению одаренных и талантливых детей</w:t>
      </w:r>
    </w:p>
    <w:p w:rsidR="00B7057C" w:rsidRPr="00921FE3" w:rsidRDefault="00B7057C" w:rsidP="00A51D53">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rPr>
        <w:t>С целью поддержки и развития одаренных и талантливых детей проводится работа, направленная на их самореализацию в творческой и познавательной деятельности и профессионального самоопределения. Важнейшей задачей является расширение возможностей для участия способных и одарённых детей в муниципальных, республиканских олимпиадах, научных конференциях разного уровня, различных конкурсах. Для реализации данной задачи проводятся мероприятия, ставшие уже традиционными.</w:t>
      </w:r>
    </w:p>
    <w:tbl>
      <w:tblPr>
        <w:tblStyle w:val="a3"/>
        <w:tblpPr w:leftFromText="180" w:rightFromText="180" w:vertAnchor="text" w:horzAnchor="margin" w:tblpY="18"/>
        <w:tblW w:w="4944" w:type="pct"/>
        <w:tblLook w:val="04A0" w:firstRow="1" w:lastRow="0" w:firstColumn="1" w:lastColumn="0" w:noHBand="0" w:noVBand="1"/>
      </w:tblPr>
      <w:tblGrid>
        <w:gridCol w:w="2660"/>
        <w:gridCol w:w="2268"/>
        <w:gridCol w:w="2268"/>
        <w:gridCol w:w="2268"/>
      </w:tblGrid>
      <w:tr w:rsidR="0084282E" w:rsidRPr="00AE6193" w:rsidTr="00A51D53">
        <w:tc>
          <w:tcPr>
            <w:tcW w:w="1406" w:type="pct"/>
          </w:tcPr>
          <w:p w:rsidR="00B7057C" w:rsidRPr="00AE6193" w:rsidRDefault="00B7057C" w:rsidP="00AE6193">
            <w:pPr>
              <w:ind w:right="51"/>
              <w:jc w:val="center"/>
              <w:rPr>
                <w:rFonts w:ascii="Times New Roman" w:hAnsi="Times New Roman" w:cs="Times New Roman"/>
                <w:szCs w:val="24"/>
              </w:rPr>
            </w:pPr>
            <w:r w:rsidRPr="00AE6193">
              <w:rPr>
                <w:rFonts w:ascii="Times New Roman" w:hAnsi="Times New Roman" w:cs="Times New Roman"/>
                <w:szCs w:val="24"/>
              </w:rPr>
              <w:t>Этапы Всероссийской олимпиады школьников</w:t>
            </w:r>
            <w:r w:rsidR="00AE6193">
              <w:rPr>
                <w:rFonts w:ascii="Times New Roman" w:hAnsi="Times New Roman" w:cs="Times New Roman"/>
                <w:szCs w:val="24"/>
              </w:rPr>
              <w:t xml:space="preserve"> </w:t>
            </w:r>
          </w:p>
        </w:tc>
        <w:tc>
          <w:tcPr>
            <w:tcW w:w="1198"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2017</w:t>
            </w:r>
          </w:p>
        </w:tc>
        <w:tc>
          <w:tcPr>
            <w:tcW w:w="1198" w:type="pct"/>
          </w:tcPr>
          <w:p w:rsidR="00B7057C" w:rsidRPr="00AE6193" w:rsidRDefault="00B7057C" w:rsidP="00A51D53">
            <w:pPr>
              <w:ind w:right="51" w:firstLine="34"/>
              <w:jc w:val="center"/>
              <w:rPr>
                <w:rFonts w:ascii="Times New Roman" w:hAnsi="Times New Roman" w:cs="Times New Roman"/>
                <w:szCs w:val="24"/>
              </w:rPr>
            </w:pPr>
            <w:r w:rsidRPr="00AE6193">
              <w:rPr>
                <w:rFonts w:ascii="Times New Roman" w:hAnsi="Times New Roman" w:cs="Times New Roman"/>
                <w:szCs w:val="24"/>
              </w:rPr>
              <w:t>2018</w:t>
            </w:r>
          </w:p>
        </w:tc>
        <w:tc>
          <w:tcPr>
            <w:tcW w:w="1198"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2019</w:t>
            </w:r>
          </w:p>
        </w:tc>
      </w:tr>
      <w:tr w:rsidR="0084282E" w:rsidRPr="00AE6193" w:rsidTr="00A51D53">
        <w:tc>
          <w:tcPr>
            <w:tcW w:w="1406"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Муниципальный</w:t>
            </w:r>
          </w:p>
        </w:tc>
        <w:tc>
          <w:tcPr>
            <w:tcW w:w="1198"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1215</w:t>
            </w:r>
          </w:p>
        </w:tc>
        <w:tc>
          <w:tcPr>
            <w:tcW w:w="1198" w:type="pct"/>
          </w:tcPr>
          <w:p w:rsidR="00B7057C" w:rsidRPr="00AE6193" w:rsidRDefault="00B7057C" w:rsidP="00A51D53">
            <w:pPr>
              <w:ind w:right="51" w:firstLine="34"/>
              <w:jc w:val="center"/>
              <w:rPr>
                <w:rFonts w:ascii="Times New Roman" w:hAnsi="Times New Roman" w:cs="Times New Roman"/>
                <w:szCs w:val="24"/>
              </w:rPr>
            </w:pPr>
            <w:r w:rsidRPr="00AE6193">
              <w:rPr>
                <w:rFonts w:ascii="Times New Roman" w:hAnsi="Times New Roman" w:cs="Times New Roman"/>
                <w:szCs w:val="24"/>
              </w:rPr>
              <w:t>1498</w:t>
            </w:r>
          </w:p>
        </w:tc>
        <w:tc>
          <w:tcPr>
            <w:tcW w:w="1198"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1597</w:t>
            </w:r>
          </w:p>
        </w:tc>
      </w:tr>
      <w:tr w:rsidR="0084282E" w:rsidRPr="00AE6193" w:rsidTr="00A51D53">
        <w:tc>
          <w:tcPr>
            <w:tcW w:w="1406"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Республиканский</w:t>
            </w:r>
          </w:p>
        </w:tc>
        <w:tc>
          <w:tcPr>
            <w:tcW w:w="1198"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22 (1-победитель, 2- призер)</w:t>
            </w:r>
          </w:p>
        </w:tc>
        <w:tc>
          <w:tcPr>
            <w:tcW w:w="1198" w:type="pct"/>
          </w:tcPr>
          <w:p w:rsidR="00B7057C" w:rsidRPr="00AE6193" w:rsidRDefault="00B7057C" w:rsidP="00A51D53">
            <w:pPr>
              <w:ind w:right="51" w:firstLine="34"/>
              <w:jc w:val="center"/>
              <w:rPr>
                <w:rFonts w:ascii="Times New Roman" w:hAnsi="Times New Roman" w:cs="Times New Roman"/>
                <w:szCs w:val="24"/>
              </w:rPr>
            </w:pPr>
            <w:r w:rsidRPr="00AE6193">
              <w:rPr>
                <w:rFonts w:ascii="Times New Roman" w:hAnsi="Times New Roman" w:cs="Times New Roman"/>
                <w:szCs w:val="24"/>
              </w:rPr>
              <w:t>38 (2-победитель, 7- призер)</w:t>
            </w:r>
          </w:p>
        </w:tc>
        <w:tc>
          <w:tcPr>
            <w:tcW w:w="1198" w:type="pct"/>
          </w:tcPr>
          <w:p w:rsidR="00B7057C" w:rsidRPr="00AE6193" w:rsidRDefault="00B7057C" w:rsidP="00A51D53">
            <w:pPr>
              <w:ind w:right="51"/>
              <w:jc w:val="center"/>
              <w:rPr>
                <w:rFonts w:ascii="Times New Roman" w:hAnsi="Times New Roman" w:cs="Times New Roman"/>
                <w:szCs w:val="24"/>
              </w:rPr>
            </w:pPr>
            <w:r w:rsidRPr="00AE6193">
              <w:rPr>
                <w:rFonts w:ascii="Times New Roman" w:hAnsi="Times New Roman" w:cs="Times New Roman"/>
                <w:szCs w:val="24"/>
              </w:rPr>
              <w:t>35 (2-победитель, 5- призер)</w:t>
            </w:r>
          </w:p>
        </w:tc>
      </w:tr>
    </w:tbl>
    <w:p w:rsidR="003E2851" w:rsidRDefault="00B7057C" w:rsidP="00AE6193">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rPr>
        <w:t>Как показывает статистика, из года в год количество участников В</w:t>
      </w:r>
      <w:r w:rsidR="00AE6193">
        <w:rPr>
          <w:rFonts w:ascii="Times New Roman" w:hAnsi="Times New Roman" w:cs="Times New Roman"/>
          <w:sz w:val="24"/>
          <w:szCs w:val="24"/>
        </w:rPr>
        <w:t xml:space="preserve">СОШ </w:t>
      </w:r>
      <w:r w:rsidRPr="00921FE3">
        <w:rPr>
          <w:rFonts w:ascii="Times New Roman" w:hAnsi="Times New Roman" w:cs="Times New Roman"/>
          <w:sz w:val="24"/>
          <w:szCs w:val="24"/>
        </w:rPr>
        <w:t>как муниципального так и республиканского этапов только растет. Многие обучающиеся пробуют свои силы в 3-х и более предметах, что говорит о разностороннем развитии ребят, о раз</w:t>
      </w:r>
      <w:r w:rsidR="00AE6193">
        <w:rPr>
          <w:rFonts w:ascii="Times New Roman" w:hAnsi="Times New Roman" w:cs="Times New Roman"/>
          <w:sz w:val="24"/>
          <w:szCs w:val="24"/>
        </w:rPr>
        <w:t>нообразии их  интересов. Но на в</w:t>
      </w:r>
      <w:r w:rsidRPr="00921FE3">
        <w:rPr>
          <w:rFonts w:ascii="Times New Roman" w:hAnsi="Times New Roman" w:cs="Times New Roman"/>
          <w:sz w:val="24"/>
          <w:szCs w:val="24"/>
        </w:rPr>
        <w:t>сероссийск</w:t>
      </w:r>
      <w:r w:rsidR="00A51D53">
        <w:rPr>
          <w:rFonts w:ascii="Times New Roman" w:hAnsi="Times New Roman" w:cs="Times New Roman"/>
          <w:sz w:val="24"/>
          <w:szCs w:val="24"/>
        </w:rPr>
        <w:t>ий</w:t>
      </w:r>
      <w:r w:rsidRPr="00921FE3">
        <w:rPr>
          <w:rFonts w:ascii="Times New Roman" w:hAnsi="Times New Roman" w:cs="Times New Roman"/>
          <w:sz w:val="24"/>
          <w:szCs w:val="24"/>
        </w:rPr>
        <w:t xml:space="preserve"> этап оли</w:t>
      </w:r>
      <w:r w:rsidR="00A51D53">
        <w:rPr>
          <w:rFonts w:ascii="Times New Roman" w:hAnsi="Times New Roman" w:cs="Times New Roman"/>
          <w:sz w:val="24"/>
          <w:szCs w:val="24"/>
        </w:rPr>
        <w:t>мпиады с нашего улуса участники</w:t>
      </w:r>
      <w:r w:rsidRPr="00921FE3">
        <w:rPr>
          <w:rFonts w:ascii="Times New Roman" w:hAnsi="Times New Roman" w:cs="Times New Roman"/>
          <w:sz w:val="24"/>
          <w:szCs w:val="24"/>
        </w:rPr>
        <w:t xml:space="preserve"> не</w:t>
      </w:r>
      <w:r w:rsidR="00A51D53">
        <w:rPr>
          <w:rFonts w:ascii="Times New Roman" w:hAnsi="Times New Roman" w:cs="Times New Roman"/>
          <w:sz w:val="24"/>
          <w:szCs w:val="24"/>
        </w:rPr>
        <w:t xml:space="preserve"> отбираются</w:t>
      </w:r>
      <w:r w:rsidR="002852D5">
        <w:rPr>
          <w:rFonts w:ascii="Times New Roman" w:hAnsi="Times New Roman" w:cs="Times New Roman"/>
          <w:sz w:val="24"/>
          <w:szCs w:val="24"/>
        </w:rPr>
        <w:t xml:space="preserve"> уже несколько лет</w:t>
      </w:r>
      <w:r w:rsidRPr="00921FE3">
        <w:rPr>
          <w:rFonts w:ascii="Times New Roman" w:hAnsi="Times New Roman" w:cs="Times New Roman"/>
          <w:sz w:val="24"/>
          <w:szCs w:val="24"/>
        </w:rPr>
        <w:t xml:space="preserve">. </w:t>
      </w:r>
    </w:p>
    <w:p w:rsidR="00B7057C" w:rsidRPr="00921FE3" w:rsidRDefault="00A51D53" w:rsidP="00AE6193">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Традиционным мероприятием стало</w:t>
      </w:r>
      <w:r w:rsidR="00B7057C" w:rsidRPr="00921FE3">
        <w:rPr>
          <w:rFonts w:ascii="Times New Roman" w:hAnsi="Times New Roman" w:cs="Times New Roman"/>
          <w:sz w:val="24"/>
          <w:szCs w:val="24"/>
        </w:rPr>
        <w:t xml:space="preserve"> проведение улусной олимпиады по программированию. Команды нашего улуса каждый год занимают призовые места в республиканской командной</w:t>
      </w:r>
      <w:r>
        <w:rPr>
          <w:rFonts w:ascii="Times New Roman" w:hAnsi="Times New Roman" w:cs="Times New Roman"/>
          <w:sz w:val="24"/>
          <w:szCs w:val="24"/>
        </w:rPr>
        <w:t xml:space="preserve"> олимпиаде по программированию.</w:t>
      </w:r>
    </w:p>
    <w:p w:rsidR="00B7057C" w:rsidRPr="00921FE3" w:rsidRDefault="00B7057C" w:rsidP="00AE6193">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rPr>
        <w:t xml:space="preserve">Количество участников муниципальной научно-практической конференции «Шаг в будущее» составило по годам: 2017 – 225, 2018 – 198, 2019 – 263 обучающихся, из них для участия в региональной конференции рекомендованы: 93, 42 и 77 обучающихся соответственно. В республиканской конференции «Шаг в будущее» в 2017 г. приняло участие 38 ребят, из них лауреатами и дипломантами стали 11; в 2018 году – 42(17), в 2019 г. – 43 (13). </w:t>
      </w:r>
    </w:p>
    <w:p w:rsidR="00B7057C" w:rsidRPr="00921FE3" w:rsidRDefault="00B7057C" w:rsidP="00AE6193">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rPr>
        <w:t>За три года участниками Всероссийской НПК «Шаг в будущее» были 27 обучающихся, из них лаур</w:t>
      </w:r>
      <w:r w:rsidR="00A51D53">
        <w:rPr>
          <w:rFonts w:ascii="Times New Roman" w:hAnsi="Times New Roman" w:cs="Times New Roman"/>
          <w:sz w:val="24"/>
          <w:szCs w:val="24"/>
        </w:rPr>
        <w:t>еатами и дипломантами стали 18.</w:t>
      </w:r>
    </w:p>
    <w:p w:rsidR="00B7057C" w:rsidRPr="00921FE3" w:rsidRDefault="00B7057C" w:rsidP="00AE6193">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rPr>
        <w:lastRenderedPageBreak/>
        <w:t xml:space="preserve">Численность детей, посещающих ДОО, составляет 2220 воспитанников. Из них 55% участвуют на муниципальных конкурсных мероприятия разного уровня. </w:t>
      </w:r>
    </w:p>
    <w:p w:rsidR="00B7057C" w:rsidRPr="00921FE3" w:rsidRDefault="00B7057C" w:rsidP="00AE6193">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rPr>
        <w:t>На Всероссийских соревнованиях по образовательной робототехнике и нейротехнологиям  для дошкольников и школьников «ДЕТалька - 2019» все 5 участников (воспитанники старшего дошкольного возраста МБДОУ «ЦРР-д/с №11 «Кыталык» с.</w:t>
      </w:r>
      <w:r w:rsidR="00A51D53">
        <w:rPr>
          <w:rFonts w:ascii="Times New Roman" w:hAnsi="Times New Roman" w:cs="Times New Roman"/>
          <w:sz w:val="24"/>
          <w:szCs w:val="24"/>
        </w:rPr>
        <w:t xml:space="preserve"> </w:t>
      </w:r>
      <w:r w:rsidRPr="00921FE3">
        <w:rPr>
          <w:rFonts w:ascii="Times New Roman" w:hAnsi="Times New Roman" w:cs="Times New Roman"/>
          <w:sz w:val="24"/>
          <w:szCs w:val="24"/>
        </w:rPr>
        <w:t>Сунтар) стали Призерами конкурса.</w:t>
      </w:r>
    </w:p>
    <w:p w:rsidR="00B7057C" w:rsidRPr="00921FE3" w:rsidRDefault="00B7057C" w:rsidP="00AE6193">
      <w:pPr>
        <w:spacing w:after="0" w:line="240" w:lineRule="auto"/>
        <w:ind w:firstLine="567"/>
        <w:jc w:val="both"/>
        <w:rPr>
          <w:rFonts w:ascii="Times New Roman" w:eastAsia="Times New Roman" w:hAnsi="Times New Roman" w:cs="Times New Roman"/>
          <w:sz w:val="24"/>
          <w:szCs w:val="24"/>
          <w:lang w:val="sah-RU"/>
        </w:rPr>
      </w:pPr>
      <w:r w:rsidRPr="00921FE3">
        <w:rPr>
          <w:rFonts w:ascii="Times New Roman" w:eastAsia="Times New Roman" w:hAnsi="Times New Roman" w:cs="Times New Roman"/>
          <w:sz w:val="24"/>
          <w:szCs w:val="24"/>
        </w:rPr>
        <w:t xml:space="preserve">В современную эпоху, когда значение интеллектуального и творческого потенциала возрастает, работа с одаренными и высоко мотивированными детьми является крайне необходимой. </w:t>
      </w:r>
      <w:r w:rsidRPr="00921FE3">
        <w:rPr>
          <w:rFonts w:ascii="Times New Roman" w:eastAsia="Calibri" w:hAnsi="Times New Roman" w:cs="Times New Roman"/>
          <w:sz w:val="24"/>
          <w:szCs w:val="24"/>
          <w:lang w:val="sah-RU"/>
        </w:rPr>
        <w:t xml:space="preserve">Обучающиеся общеобразовательных учреждений </w:t>
      </w:r>
      <w:r w:rsidRPr="00921FE3">
        <w:rPr>
          <w:rFonts w:ascii="Times New Roman" w:eastAsia="Calibri" w:hAnsi="Times New Roman" w:cs="Times New Roman"/>
          <w:sz w:val="24"/>
          <w:szCs w:val="24"/>
        </w:rPr>
        <w:t>добиваются стабильно высоких результатов на республиканском, всероссийском и международном уровнях</w:t>
      </w:r>
      <w:r w:rsidRPr="00921FE3">
        <w:rPr>
          <w:rFonts w:ascii="Times New Roman" w:eastAsia="Calibri" w:hAnsi="Times New Roman" w:cs="Times New Roman"/>
          <w:sz w:val="24"/>
          <w:szCs w:val="24"/>
          <w:lang w:val="sah-RU"/>
        </w:rPr>
        <w:t xml:space="preserve">  в художественной, технической и социальной направленности</w:t>
      </w:r>
      <w:r w:rsidRPr="00921FE3">
        <w:rPr>
          <w:rFonts w:ascii="Times New Roman" w:eastAsia="Calibri" w:hAnsi="Times New Roman" w:cs="Times New Roman"/>
          <w:sz w:val="24"/>
          <w:szCs w:val="24"/>
        </w:rPr>
        <w:t xml:space="preserve">. </w:t>
      </w:r>
    </w:p>
    <w:tbl>
      <w:tblPr>
        <w:tblStyle w:val="a3"/>
        <w:tblW w:w="9446" w:type="dxa"/>
        <w:jc w:val="center"/>
        <w:tblInd w:w="216" w:type="dxa"/>
        <w:tblLook w:val="04A0" w:firstRow="1" w:lastRow="0" w:firstColumn="1" w:lastColumn="0" w:noHBand="0" w:noVBand="1"/>
      </w:tblPr>
      <w:tblGrid>
        <w:gridCol w:w="1464"/>
        <w:gridCol w:w="3698"/>
        <w:gridCol w:w="4284"/>
      </w:tblGrid>
      <w:tr w:rsidR="0084282E" w:rsidRPr="00921FE3" w:rsidTr="00A51D53">
        <w:trPr>
          <w:jc w:val="center"/>
        </w:trPr>
        <w:tc>
          <w:tcPr>
            <w:tcW w:w="1464" w:type="dxa"/>
          </w:tcPr>
          <w:p w:rsidR="00B7057C" w:rsidRPr="00921FE3" w:rsidRDefault="00B7057C" w:rsidP="00A51D53">
            <w:pPr>
              <w:jc w:val="both"/>
              <w:rPr>
                <w:rFonts w:ascii="Times New Roman" w:hAnsi="Times New Roman" w:cs="Times New Roman"/>
                <w:sz w:val="24"/>
                <w:szCs w:val="24"/>
                <w:lang w:val="sah-RU"/>
              </w:rPr>
            </w:pPr>
            <w:r w:rsidRPr="00921FE3">
              <w:rPr>
                <w:rFonts w:ascii="Times New Roman" w:hAnsi="Times New Roman" w:cs="Times New Roman"/>
                <w:sz w:val="24"/>
                <w:szCs w:val="24"/>
                <w:lang w:val="sah-RU"/>
              </w:rPr>
              <w:t>Годы</w:t>
            </w:r>
          </w:p>
        </w:tc>
        <w:tc>
          <w:tcPr>
            <w:tcW w:w="3698"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Количество участников в республиканских, всероссийских и международных конкурсах</w:t>
            </w:r>
          </w:p>
        </w:tc>
        <w:tc>
          <w:tcPr>
            <w:tcW w:w="4284"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Количество победителей и призеров республиканских, всероссийских и международных конкурсов</w:t>
            </w:r>
          </w:p>
        </w:tc>
      </w:tr>
      <w:tr w:rsidR="0084282E" w:rsidRPr="00921FE3" w:rsidTr="00A51D53">
        <w:trPr>
          <w:jc w:val="center"/>
        </w:trPr>
        <w:tc>
          <w:tcPr>
            <w:tcW w:w="1464" w:type="dxa"/>
          </w:tcPr>
          <w:p w:rsidR="00B7057C" w:rsidRPr="00921FE3" w:rsidRDefault="00B7057C" w:rsidP="00A51D53">
            <w:pPr>
              <w:contextualSpacing/>
              <w:rPr>
                <w:rFonts w:ascii="Times New Roman" w:hAnsi="Times New Roman" w:cs="Times New Roman"/>
                <w:sz w:val="24"/>
                <w:szCs w:val="24"/>
                <w:lang w:val="sah-RU"/>
              </w:rPr>
            </w:pPr>
            <w:r w:rsidRPr="00921FE3">
              <w:rPr>
                <w:rFonts w:ascii="Times New Roman" w:hAnsi="Times New Roman" w:cs="Times New Roman"/>
                <w:sz w:val="24"/>
                <w:szCs w:val="24"/>
                <w:lang w:val="sah-RU"/>
              </w:rPr>
              <w:t>2016-2017г</w:t>
            </w:r>
          </w:p>
        </w:tc>
        <w:tc>
          <w:tcPr>
            <w:tcW w:w="3698"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1200</w:t>
            </w:r>
          </w:p>
        </w:tc>
        <w:tc>
          <w:tcPr>
            <w:tcW w:w="4284"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501</w:t>
            </w:r>
          </w:p>
        </w:tc>
      </w:tr>
      <w:tr w:rsidR="0084282E" w:rsidRPr="00921FE3" w:rsidTr="00A51D53">
        <w:trPr>
          <w:jc w:val="center"/>
        </w:trPr>
        <w:tc>
          <w:tcPr>
            <w:tcW w:w="1464" w:type="dxa"/>
          </w:tcPr>
          <w:p w:rsidR="00B7057C" w:rsidRPr="00921FE3" w:rsidRDefault="00B7057C" w:rsidP="00A51D53">
            <w:pPr>
              <w:contextualSpacing/>
              <w:rPr>
                <w:rFonts w:ascii="Times New Roman" w:hAnsi="Times New Roman" w:cs="Times New Roman"/>
                <w:sz w:val="24"/>
                <w:szCs w:val="24"/>
                <w:lang w:val="sah-RU"/>
              </w:rPr>
            </w:pPr>
            <w:r w:rsidRPr="00921FE3">
              <w:rPr>
                <w:rFonts w:ascii="Times New Roman" w:hAnsi="Times New Roman" w:cs="Times New Roman"/>
                <w:sz w:val="24"/>
                <w:szCs w:val="24"/>
                <w:lang w:val="sah-RU"/>
              </w:rPr>
              <w:t>2017-2018 г</w:t>
            </w:r>
          </w:p>
        </w:tc>
        <w:tc>
          <w:tcPr>
            <w:tcW w:w="3698"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1009</w:t>
            </w:r>
          </w:p>
        </w:tc>
        <w:tc>
          <w:tcPr>
            <w:tcW w:w="4284"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555</w:t>
            </w:r>
          </w:p>
        </w:tc>
      </w:tr>
      <w:tr w:rsidR="0084282E" w:rsidRPr="00921FE3" w:rsidTr="00A51D53">
        <w:trPr>
          <w:jc w:val="center"/>
        </w:trPr>
        <w:tc>
          <w:tcPr>
            <w:tcW w:w="1464" w:type="dxa"/>
          </w:tcPr>
          <w:p w:rsidR="00B7057C" w:rsidRPr="00921FE3" w:rsidRDefault="00B7057C" w:rsidP="00921FE3">
            <w:pPr>
              <w:contextualSpacing/>
              <w:jc w:val="both"/>
              <w:rPr>
                <w:rFonts w:ascii="Times New Roman" w:hAnsi="Times New Roman" w:cs="Times New Roman"/>
                <w:sz w:val="24"/>
                <w:szCs w:val="24"/>
                <w:lang w:val="sah-RU"/>
              </w:rPr>
            </w:pPr>
            <w:r w:rsidRPr="00921FE3">
              <w:rPr>
                <w:rFonts w:ascii="Times New Roman" w:hAnsi="Times New Roman" w:cs="Times New Roman"/>
                <w:sz w:val="24"/>
                <w:szCs w:val="24"/>
                <w:lang w:val="sah-RU"/>
              </w:rPr>
              <w:t>2018-2019 г</w:t>
            </w:r>
          </w:p>
        </w:tc>
        <w:tc>
          <w:tcPr>
            <w:tcW w:w="3698"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870</w:t>
            </w:r>
          </w:p>
        </w:tc>
        <w:tc>
          <w:tcPr>
            <w:tcW w:w="4284" w:type="dxa"/>
          </w:tcPr>
          <w:p w:rsidR="00B7057C" w:rsidRPr="00921FE3" w:rsidRDefault="00B7057C" w:rsidP="00A51D53">
            <w:pPr>
              <w:contextualSpacing/>
              <w:jc w:val="center"/>
              <w:rPr>
                <w:rFonts w:ascii="Times New Roman" w:hAnsi="Times New Roman" w:cs="Times New Roman"/>
                <w:sz w:val="24"/>
                <w:szCs w:val="24"/>
                <w:lang w:val="sah-RU"/>
              </w:rPr>
            </w:pPr>
            <w:r w:rsidRPr="00921FE3">
              <w:rPr>
                <w:rFonts w:ascii="Times New Roman" w:hAnsi="Times New Roman" w:cs="Times New Roman"/>
                <w:sz w:val="24"/>
                <w:szCs w:val="24"/>
                <w:lang w:val="sah-RU"/>
              </w:rPr>
              <w:t>846</w:t>
            </w:r>
          </w:p>
        </w:tc>
      </w:tr>
    </w:tbl>
    <w:p w:rsidR="00161BC8" w:rsidRDefault="00B7057C" w:rsidP="00202108">
      <w:pPr>
        <w:spacing w:after="0" w:line="240" w:lineRule="auto"/>
        <w:ind w:right="51" w:firstLine="567"/>
        <w:jc w:val="both"/>
        <w:rPr>
          <w:rFonts w:ascii="Times New Roman" w:hAnsi="Times New Roman" w:cs="Times New Roman"/>
          <w:sz w:val="24"/>
          <w:szCs w:val="24"/>
        </w:rPr>
      </w:pPr>
      <w:r w:rsidRPr="00921FE3">
        <w:rPr>
          <w:rFonts w:ascii="Times New Roman" w:hAnsi="Times New Roman" w:cs="Times New Roman"/>
          <w:sz w:val="24"/>
          <w:szCs w:val="24"/>
          <w:lang w:val="sah-RU"/>
        </w:rPr>
        <w:t>В связи с недостаточным финансированием участия выездных конкурсов художественной направленности наблюдается снижение количества участников в республиканских, всероссийских, международных конкурсах.</w:t>
      </w:r>
      <w:r w:rsidRPr="00921FE3">
        <w:rPr>
          <w:rFonts w:ascii="Times New Roman" w:hAnsi="Times New Roman" w:cs="Times New Roman"/>
          <w:sz w:val="24"/>
          <w:szCs w:val="24"/>
        </w:rPr>
        <w:t xml:space="preserve"> </w:t>
      </w:r>
      <w:r w:rsidRPr="00921FE3">
        <w:rPr>
          <w:rFonts w:ascii="Times New Roman" w:hAnsi="Times New Roman" w:cs="Times New Roman"/>
          <w:sz w:val="24"/>
          <w:szCs w:val="24"/>
          <w:lang w:val="sah-RU"/>
        </w:rPr>
        <w:t>Но между тем, р</w:t>
      </w:r>
      <w:r w:rsidRPr="00921FE3">
        <w:rPr>
          <w:rFonts w:ascii="Times New Roman" w:hAnsi="Times New Roman" w:cs="Times New Roman"/>
          <w:sz w:val="24"/>
          <w:szCs w:val="24"/>
        </w:rPr>
        <w:t>абота с одаренными детьми</w:t>
      </w:r>
      <w:r w:rsidRPr="00921FE3">
        <w:rPr>
          <w:rFonts w:ascii="Times New Roman" w:hAnsi="Times New Roman" w:cs="Times New Roman"/>
          <w:sz w:val="24"/>
          <w:szCs w:val="24"/>
          <w:lang w:val="sah-RU"/>
        </w:rPr>
        <w:t xml:space="preserve"> художественной направленности</w:t>
      </w:r>
      <w:r w:rsidRPr="00921FE3">
        <w:rPr>
          <w:rFonts w:ascii="Times New Roman" w:hAnsi="Times New Roman" w:cs="Times New Roman"/>
          <w:sz w:val="24"/>
          <w:szCs w:val="24"/>
        </w:rPr>
        <w:t xml:space="preserve"> в школ</w:t>
      </w:r>
      <w:r w:rsidRPr="00921FE3">
        <w:rPr>
          <w:rFonts w:ascii="Times New Roman" w:hAnsi="Times New Roman" w:cs="Times New Roman"/>
          <w:sz w:val="24"/>
          <w:szCs w:val="24"/>
          <w:lang w:val="sah-RU"/>
        </w:rPr>
        <w:t xml:space="preserve">ах </w:t>
      </w:r>
      <w:r w:rsidRPr="00921FE3">
        <w:rPr>
          <w:rFonts w:ascii="Times New Roman" w:hAnsi="Times New Roman" w:cs="Times New Roman"/>
          <w:sz w:val="24"/>
          <w:szCs w:val="24"/>
        </w:rPr>
        <w:t>продолжает оставаться одним из приоритетных направлений.</w:t>
      </w:r>
    </w:p>
    <w:p w:rsidR="00202108" w:rsidRDefault="00202108" w:rsidP="00202108">
      <w:pPr>
        <w:spacing w:after="0" w:line="240" w:lineRule="auto"/>
        <w:ind w:right="51" w:firstLine="567"/>
        <w:jc w:val="both"/>
        <w:rPr>
          <w:rFonts w:ascii="Times New Roman" w:hAnsi="Times New Roman" w:cs="Times New Roman"/>
          <w:sz w:val="24"/>
          <w:szCs w:val="24"/>
        </w:rPr>
      </w:pPr>
    </w:p>
    <w:p w:rsidR="00202108" w:rsidRPr="0084282E" w:rsidRDefault="00202108" w:rsidP="00202108">
      <w:pPr>
        <w:spacing w:after="0" w:line="240" w:lineRule="auto"/>
        <w:ind w:firstLine="567"/>
        <w:jc w:val="center"/>
        <w:rPr>
          <w:rFonts w:ascii="Times New Roman" w:hAnsi="Times New Roman" w:cs="Times New Roman"/>
          <w:sz w:val="24"/>
          <w:szCs w:val="24"/>
          <w:lang w:val="sah-RU"/>
        </w:rPr>
      </w:pPr>
      <w:r>
        <w:rPr>
          <w:rFonts w:ascii="Times New Roman" w:hAnsi="Times New Roman" w:cs="Times New Roman"/>
          <w:sz w:val="24"/>
          <w:szCs w:val="24"/>
        </w:rPr>
        <w:t>П</w:t>
      </w:r>
      <w:r>
        <w:rPr>
          <w:rFonts w:ascii="Times New Roman" w:hAnsi="Times New Roman" w:cs="Times New Roman"/>
          <w:sz w:val="24"/>
          <w:szCs w:val="24"/>
          <w:lang w:val="sah-RU"/>
        </w:rPr>
        <w:t>оступление</w:t>
      </w:r>
      <w:r w:rsidRPr="0084282E">
        <w:rPr>
          <w:rFonts w:ascii="Times New Roman" w:hAnsi="Times New Roman" w:cs="Times New Roman"/>
          <w:sz w:val="24"/>
          <w:szCs w:val="24"/>
          <w:lang w:val="sah-RU"/>
        </w:rPr>
        <w:t xml:space="preserve"> в ВУЗ-ы и СПО </w:t>
      </w:r>
      <w:r>
        <w:rPr>
          <w:rFonts w:ascii="Times New Roman" w:hAnsi="Times New Roman" w:cs="Times New Roman"/>
          <w:sz w:val="24"/>
          <w:szCs w:val="24"/>
          <w:lang w:val="sah-RU"/>
        </w:rPr>
        <w:t>выпускников школ Сунтарского улуса.</w:t>
      </w:r>
    </w:p>
    <w:tbl>
      <w:tblPr>
        <w:tblStyle w:val="10"/>
        <w:tblW w:w="9606" w:type="dxa"/>
        <w:tblInd w:w="-142" w:type="dxa"/>
        <w:tblLook w:val="04A0" w:firstRow="1" w:lastRow="0" w:firstColumn="1" w:lastColumn="0" w:noHBand="0" w:noVBand="1"/>
      </w:tblPr>
      <w:tblGrid>
        <w:gridCol w:w="1914"/>
        <w:gridCol w:w="2731"/>
        <w:gridCol w:w="2693"/>
        <w:gridCol w:w="2268"/>
      </w:tblGrid>
      <w:tr w:rsidR="00202108" w:rsidRPr="0084282E" w:rsidTr="009D0E84">
        <w:tc>
          <w:tcPr>
            <w:tcW w:w="1914" w:type="dxa"/>
          </w:tcPr>
          <w:p w:rsidR="00202108" w:rsidRPr="0084282E" w:rsidRDefault="00202108" w:rsidP="00202108">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 xml:space="preserve">Годы </w:t>
            </w:r>
          </w:p>
        </w:tc>
        <w:tc>
          <w:tcPr>
            <w:tcW w:w="2731" w:type="dxa"/>
          </w:tcPr>
          <w:p w:rsidR="00202108" w:rsidRPr="0084282E" w:rsidRDefault="00202108" w:rsidP="00202108">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Поступление выпускников в ВУЗ-ы в %</w:t>
            </w:r>
          </w:p>
        </w:tc>
        <w:tc>
          <w:tcPr>
            <w:tcW w:w="2693" w:type="dxa"/>
          </w:tcPr>
          <w:p w:rsidR="00202108" w:rsidRPr="0084282E" w:rsidRDefault="00202108" w:rsidP="00202108">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Поступление выпускников в СПО %</w:t>
            </w:r>
          </w:p>
        </w:tc>
        <w:tc>
          <w:tcPr>
            <w:tcW w:w="2268" w:type="dxa"/>
          </w:tcPr>
          <w:p w:rsidR="00202108" w:rsidRPr="0084282E" w:rsidRDefault="00202108" w:rsidP="00202108">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Общее поступление в %</w:t>
            </w:r>
          </w:p>
        </w:tc>
      </w:tr>
      <w:tr w:rsidR="00202108" w:rsidRPr="0084282E" w:rsidTr="009D0E84">
        <w:tc>
          <w:tcPr>
            <w:tcW w:w="1914" w:type="dxa"/>
          </w:tcPr>
          <w:p w:rsidR="00202108" w:rsidRPr="0084282E" w:rsidRDefault="00202108" w:rsidP="00202108">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2016-2017 г</w:t>
            </w:r>
          </w:p>
        </w:tc>
        <w:tc>
          <w:tcPr>
            <w:tcW w:w="2731"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38</w:t>
            </w:r>
          </w:p>
        </w:tc>
        <w:tc>
          <w:tcPr>
            <w:tcW w:w="2693"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59</w:t>
            </w:r>
          </w:p>
        </w:tc>
        <w:tc>
          <w:tcPr>
            <w:tcW w:w="2268"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89</w:t>
            </w:r>
          </w:p>
        </w:tc>
      </w:tr>
      <w:tr w:rsidR="00202108" w:rsidRPr="0084282E" w:rsidTr="009D0E84">
        <w:tc>
          <w:tcPr>
            <w:tcW w:w="1914" w:type="dxa"/>
          </w:tcPr>
          <w:p w:rsidR="00202108" w:rsidRPr="0084282E" w:rsidRDefault="00202108" w:rsidP="009D0E84">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2017-2018 г</w:t>
            </w:r>
          </w:p>
        </w:tc>
        <w:tc>
          <w:tcPr>
            <w:tcW w:w="2731"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38</w:t>
            </w:r>
          </w:p>
        </w:tc>
        <w:tc>
          <w:tcPr>
            <w:tcW w:w="2693"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59</w:t>
            </w:r>
          </w:p>
        </w:tc>
        <w:tc>
          <w:tcPr>
            <w:tcW w:w="2268"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90</w:t>
            </w:r>
          </w:p>
        </w:tc>
      </w:tr>
      <w:tr w:rsidR="00202108" w:rsidRPr="0084282E" w:rsidTr="009D0E84">
        <w:tc>
          <w:tcPr>
            <w:tcW w:w="1914" w:type="dxa"/>
          </w:tcPr>
          <w:p w:rsidR="00202108" w:rsidRPr="0084282E" w:rsidRDefault="00202108" w:rsidP="009D0E84">
            <w:pPr>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2018-2019 г</w:t>
            </w:r>
          </w:p>
        </w:tc>
        <w:tc>
          <w:tcPr>
            <w:tcW w:w="2731"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30</w:t>
            </w:r>
          </w:p>
        </w:tc>
        <w:tc>
          <w:tcPr>
            <w:tcW w:w="2693"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64</w:t>
            </w:r>
          </w:p>
        </w:tc>
        <w:tc>
          <w:tcPr>
            <w:tcW w:w="2268" w:type="dxa"/>
          </w:tcPr>
          <w:p w:rsidR="00202108" w:rsidRPr="0084282E" w:rsidRDefault="00202108" w:rsidP="003D3D17">
            <w:pPr>
              <w:contextualSpacing/>
              <w:jc w:val="center"/>
              <w:rPr>
                <w:rFonts w:ascii="Times New Roman" w:hAnsi="Times New Roman" w:cs="Times New Roman"/>
                <w:sz w:val="24"/>
                <w:szCs w:val="24"/>
                <w:lang w:val="sah-RU"/>
              </w:rPr>
            </w:pPr>
            <w:r w:rsidRPr="0084282E">
              <w:rPr>
                <w:rFonts w:ascii="Times New Roman" w:hAnsi="Times New Roman" w:cs="Times New Roman"/>
                <w:sz w:val="24"/>
                <w:szCs w:val="24"/>
                <w:lang w:val="sah-RU"/>
              </w:rPr>
              <w:t>95</w:t>
            </w:r>
          </w:p>
        </w:tc>
      </w:tr>
    </w:tbl>
    <w:p w:rsidR="00202108" w:rsidRPr="0084282E" w:rsidRDefault="00202108" w:rsidP="00202108">
      <w:pPr>
        <w:spacing w:after="0" w:line="240" w:lineRule="auto"/>
        <w:ind w:left="-284"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Анализ поступления </w:t>
      </w:r>
      <w:r w:rsidRPr="0084282E">
        <w:rPr>
          <w:rFonts w:ascii="Times New Roman" w:hAnsi="Times New Roman" w:cs="Times New Roman"/>
          <w:sz w:val="24"/>
          <w:szCs w:val="24"/>
          <w:lang w:val="sah-RU"/>
        </w:rPr>
        <w:t xml:space="preserve">за 3 года показывает </w:t>
      </w:r>
      <w:r>
        <w:rPr>
          <w:rFonts w:ascii="Times New Roman" w:hAnsi="Times New Roman" w:cs="Times New Roman"/>
          <w:sz w:val="24"/>
          <w:szCs w:val="24"/>
          <w:lang w:val="sah-RU"/>
        </w:rPr>
        <w:t xml:space="preserve">что с </w:t>
      </w:r>
      <w:r w:rsidRPr="0084282E">
        <w:rPr>
          <w:rFonts w:ascii="Times New Roman" w:hAnsi="Times New Roman" w:cs="Times New Roman"/>
          <w:sz w:val="24"/>
          <w:szCs w:val="24"/>
          <w:lang w:val="sah-RU"/>
        </w:rPr>
        <w:t>каждым годом наблюдается увеличение поступаемости выпускников в образовательные учреждения среднего профессионального образования. Общее поступление выпускников стабильно высокий. Выше улусного показателя поступления в ВУЗы показали выпускники 8 школ: СПТЛ-и- 54%, Крестяхская СОШ</w:t>
      </w:r>
      <w:r>
        <w:rPr>
          <w:rFonts w:ascii="Times New Roman" w:hAnsi="Times New Roman" w:cs="Times New Roman"/>
          <w:sz w:val="24"/>
          <w:szCs w:val="24"/>
          <w:lang w:val="sah-RU"/>
        </w:rPr>
        <w:t xml:space="preserve"> </w:t>
      </w:r>
      <w:r w:rsidRPr="0084282E">
        <w:rPr>
          <w:rFonts w:ascii="Times New Roman" w:hAnsi="Times New Roman" w:cs="Times New Roman"/>
          <w:sz w:val="24"/>
          <w:szCs w:val="24"/>
          <w:lang w:val="sah-RU"/>
        </w:rPr>
        <w:t>- 50%, Аллагинская СОШ-50%, Тюбяй-Жарханская- 55%. 100 % выпускников поступили из следующих ОУ: Б</w:t>
      </w:r>
      <w:r>
        <w:rPr>
          <w:rFonts w:ascii="Times New Roman" w:hAnsi="Times New Roman" w:cs="Times New Roman"/>
          <w:sz w:val="24"/>
          <w:szCs w:val="24"/>
          <w:lang w:val="sah-RU"/>
        </w:rPr>
        <w:t xml:space="preserve">ордонская </w:t>
      </w:r>
      <w:r w:rsidRPr="0084282E">
        <w:rPr>
          <w:rFonts w:ascii="Times New Roman" w:hAnsi="Times New Roman" w:cs="Times New Roman"/>
          <w:sz w:val="24"/>
          <w:szCs w:val="24"/>
          <w:lang w:val="sah-RU"/>
        </w:rPr>
        <w:t>СОШ, М</w:t>
      </w:r>
      <w:r>
        <w:rPr>
          <w:rFonts w:ascii="Times New Roman" w:hAnsi="Times New Roman" w:cs="Times New Roman"/>
          <w:sz w:val="24"/>
          <w:szCs w:val="24"/>
          <w:lang w:val="sah-RU"/>
        </w:rPr>
        <w:t>ар</w:t>
      </w:r>
      <w:r w:rsidRPr="0084282E">
        <w:rPr>
          <w:rFonts w:ascii="Times New Roman" w:hAnsi="Times New Roman" w:cs="Times New Roman"/>
          <w:sz w:val="24"/>
          <w:szCs w:val="24"/>
          <w:lang w:val="sah-RU"/>
        </w:rPr>
        <w:t>-К</w:t>
      </w:r>
      <w:r>
        <w:rPr>
          <w:rFonts w:ascii="Times New Roman" w:hAnsi="Times New Roman" w:cs="Times New Roman"/>
          <w:sz w:val="24"/>
          <w:szCs w:val="24"/>
          <w:lang w:val="sah-RU"/>
        </w:rPr>
        <w:t>юельская</w:t>
      </w:r>
      <w:r w:rsidRPr="0084282E">
        <w:rPr>
          <w:rFonts w:ascii="Times New Roman" w:hAnsi="Times New Roman" w:cs="Times New Roman"/>
          <w:sz w:val="24"/>
          <w:szCs w:val="24"/>
          <w:lang w:val="sah-RU"/>
        </w:rPr>
        <w:t xml:space="preserve"> СОШ,</w:t>
      </w:r>
      <w:r>
        <w:rPr>
          <w:rFonts w:ascii="Times New Roman" w:hAnsi="Times New Roman" w:cs="Times New Roman"/>
          <w:sz w:val="24"/>
          <w:szCs w:val="24"/>
          <w:lang w:val="sah-RU"/>
        </w:rPr>
        <w:t xml:space="preserve"> </w:t>
      </w:r>
      <w:r w:rsidRPr="0084282E">
        <w:rPr>
          <w:rFonts w:ascii="Times New Roman" w:hAnsi="Times New Roman" w:cs="Times New Roman"/>
          <w:sz w:val="24"/>
          <w:szCs w:val="24"/>
          <w:lang w:val="sah-RU"/>
        </w:rPr>
        <w:t>Кутанинская СОШ,</w:t>
      </w:r>
      <w:r>
        <w:rPr>
          <w:rFonts w:ascii="Times New Roman" w:hAnsi="Times New Roman" w:cs="Times New Roman"/>
          <w:sz w:val="24"/>
          <w:szCs w:val="24"/>
          <w:lang w:val="sah-RU"/>
        </w:rPr>
        <w:t xml:space="preserve"> </w:t>
      </w:r>
      <w:r w:rsidRPr="0084282E">
        <w:rPr>
          <w:rFonts w:ascii="Times New Roman" w:hAnsi="Times New Roman" w:cs="Times New Roman"/>
          <w:sz w:val="24"/>
          <w:szCs w:val="24"/>
          <w:lang w:val="sah-RU"/>
        </w:rPr>
        <w:t>Ш</w:t>
      </w:r>
      <w:r>
        <w:rPr>
          <w:rFonts w:ascii="Times New Roman" w:hAnsi="Times New Roman" w:cs="Times New Roman"/>
          <w:sz w:val="24"/>
          <w:szCs w:val="24"/>
          <w:lang w:val="sah-RU"/>
        </w:rPr>
        <w:t xml:space="preserve">еинская </w:t>
      </w:r>
      <w:r w:rsidRPr="0084282E">
        <w:rPr>
          <w:rFonts w:ascii="Times New Roman" w:hAnsi="Times New Roman" w:cs="Times New Roman"/>
          <w:sz w:val="24"/>
          <w:szCs w:val="24"/>
          <w:lang w:val="sah-RU"/>
        </w:rPr>
        <w:t>СОШ, Хоринская СОШ, Куокунинская СОШ, Эльгяйская СОШ, Кюндяинская СОШ,</w:t>
      </w:r>
      <w:r>
        <w:rPr>
          <w:rFonts w:ascii="Times New Roman" w:hAnsi="Times New Roman" w:cs="Times New Roman"/>
          <w:sz w:val="24"/>
          <w:szCs w:val="24"/>
          <w:lang w:val="sah-RU"/>
        </w:rPr>
        <w:t xml:space="preserve"> </w:t>
      </w:r>
      <w:r w:rsidRPr="0084282E">
        <w:rPr>
          <w:rFonts w:ascii="Times New Roman" w:hAnsi="Times New Roman" w:cs="Times New Roman"/>
          <w:sz w:val="24"/>
          <w:szCs w:val="24"/>
          <w:lang w:val="sah-RU"/>
        </w:rPr>
        <w:t>У</w:t>
      </w:r>
      <w:r>
        <w:rPr>
          <w:rFonts w:ascii="Times New Roman" w:hAnsi="Times New Roman" w:cs="Times New Roman"/>
          <w:sz w:val="24"/>
          <w:szCs w:val="24"/>
          <w:lang w:val="sah-RU"/>
        </w:rPr>
        <w:t xml:space="preserve">стьинская </w:t>
      </w:r>
      <w:r w:rsidRPr="0084282E">
        <w:rPr>
          <w:rFonts w:ascii="Times New Roman" w:hAnsi="Times New Roman" w:cs="Times New Roman"/>
          <w:sz w:val="24"/>
          <w:szCs w:val="24"/>
          <w:lang w:val="sah-RU"/>
        </w:rPr>
        <w:t>СОШ, Кемпендяйская СОШ, Тюбяйская СОШ.</w:t>
      </w:r>
    </w:p>
    <w:p w:rsidR="00202108" w:rsidRPr="0084282E" w:rsidRDefault="003D3D17" w:rsidP="00202108">
      <w:pPr>
        <w:spacing w:after="0" w:line="240" w:lineRule="auto"/>
        <w:ind w:left="-284"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Одним из значительных мероприятий для профессионального </w:t>
      </w:r>
      <w:r w:rsidR="005B78FF">
        <w:rPr>
          <w:rFonts w:ascii="Times New Roman" w:hAnsi="Times New Roman" w:cs="Times New Roman"/>
          <w:sz w:val="24"/>
          <w:szCs w:val="24"/>
          <w:lang w:val="sah-RU"/>
        </w:rPr>
        <w:t>само</w:t>
      </w:r>
      <w:r>
        <w:rPr>
          <w:rFonts w:ascii="Times New Roman" w:hAnsi="Times New Roman" w:cs="Times New Roman"/>
          <w:sz w:val="24"/>
          <w:szCs w:val="24"/>
          <w:lang w:val="sah-RU"/>
        </w:rPr>
        <w:t xml:space="preserve">определения, популяризации профессионального образования, овладения школьниками профессиональных компетенций является </w:t>
      </w:r>
      <w:r w:rsidR="005B78FF">
        <w:rPr>
          <w:rFonts w:ascii="Times New Roman" w:hAnsi="Times New Roman" w:cs="Times New Roman"/>
          <w:sz w:val="24"/>
          <w:szCs w:val="24"/>
          <w:lang w:val="sah-RU"/>
        </w:rPr>
        <w:t>чемпионат</w:t>
      </w:r>
      <w:r>
        <w:rPr>
          <w:rFonts w:ascii="Times New Roman" w:hAnsi="Times New Roman" w:cs="Times New Roman"/>
          <w:sz w:val="24"/>
          <w:szCs w:val="24"/>
          <w:lang w:val="sah-RU"/>
        </w:rPr>
        <w:t xml:space="preserve"> </w:t>
      </w:r>
      <w:r>
        <w:rPr>
          <w:rFonts w:ascii="Times New Roman" w:hAnsi="Times New Roman" w:cs="Times New Roman"/>
          <w:sz w:val="24"/>
          <w:szCs w:val="24"/>
        </w:rPr>
        <w:t>«</w:t>
      </w:r>
      <w:r>
        <w:rPr>
          <w:rFonts w:ascii="Times New Roman" w:hAnsi="Times New Roman" w:cs="Times New Roman"/>
          <w:sz w:val="24"/>
          <w:szCs w:val="24"/>
          <w:lang w:val="sah-RU"/>
        </w:rPr>
        <w:t>Молодые профессионалы</w:t>
      </w:r>
      <w:r>
        <w:rPr>
          <w:rFonts w:ascii="Times New Roman" w:hAnsi="Times New Roman" w:cs="Times New Roman"/>
          <w:sz w:val="24"/>
          <w:szCs w:val="24"/>
        </w:rPr>
        <w:t>»</w:t>
      </w:r>
      <w:r w:rsidRPr="0084282E">
        <w:rPr>
          <w:rFonts w:ascii="Times New Roman" w:hAnsi="Times New Roman" w:cs="Times New Roman"/>
          <w:sz w:val="24"/>
          <w:szCs w:val="24"/>
          <w:lang w:val="sah-RU"/>
        </w:rPr>
        <w:t xml:space="preserve"> </w:t>
      </w:r>
      <w:r w:rsidRPr="0084282E">
        <w:rPr>
          <w:rFonts w:ascii="Times New Roman" w:hAnsi="Times New Roman" w:cs="Times New Roman"/>
          <w:sz w:val="24"/>
          <w:szCs w:val="24"/>
        </w:rPr>
        <w:t>(</w:t>
      </w:r>
      <w:r w:rsidRPr="0084282E">
        <w:rPr>
          <w:rFonts w:ascii="Times New Roman" w:hAnsi="Times New Roman" w:cs="Times New Roman"/>
          <w:sz w:val="24"/>
          <w:szCs w:val="24"/>
          <w:lang w:val="en-US"/>
        </w:rPr>
        <w:t>Wor</w:t>
      </w:r>
      <w:r>
        <w:rPr>
          <w:rFonts w:ascii="Times New Roman" w:hAnsi="Times New Roman" w:cs="Times New Roman"/>
          <w:sz w:val="24"/>
          <w:szCs w:val="24"/>
          <w:lang w:val="en-US"/>
        </w:rPr>
        <w:t>ldS</w:t>
      </w:r>
      <w:r w:rsidRPr="0084282E">
        <w:rPr>
          <w:rFonts w:ascii="Times New Roman" w:hAnsi="Times New Roman" w:cs="Times New Roman"/>
          <w:sz w:val="24"/>
          <w:szCs w:val="24"/>
          <w:lang w:val="en-US"/>
        </w:rPr>
        <w:t>kills</w:t>
      </w:r>
      <w:r w:rsidRPr="0084282E">
        <w:rPr>
          <w:rFonts w:ascii="Times New Roman" w:hAnsi="Times New Roman" w:cs="Times New Roman"/>
          <w:sz w:val="24"/>
          <w:szCs w:val="24"/>
        </w:rPr>
        <w:t xml:space="preserve"> </w:t>
      </w:r>
      <w:r w:rsidRPr="0084282E">
        <w:rPr>
          <w:rFonts w:ascii="Times New Roman" w:hAnsi="Times New Roman" w:cs="Times New Roman"/>
          <w:sz w:val="24"/>
          <w:szCs w:val="24"/>
          <w:lang w:val="en-US"/>
        </w:rPr>
        <w:t>Russia</w:t>
      </w:r>
      <w:r w:rsidRPr="0084282E">
        <w:rPr>
          <w:rFonts w:ascii="Times New Roman" w:hAnsi="Times New Roman" w:cs="Times New Roman"/>
          <w:sz w:val="24"/>
          <w:szCs w:val="24"/>
        </w:rPr>
        <w:t>)</w:t>
      </w:r>
      <w:r>
        <w:rPr>
          <w:rFonts w:ascii="Times New Roman" w:hAnsi="Times New Roman" w:cs="Times New Roman"/>
          <w:sz w:val="24"/>
          <w:szCs w:val="24"/>
        </w:rPr>
        <w:t>. В улусе</w:t>
      </w:r>
      <w:r w:rsidR="00202108" w:rsidRPr="0084282E">
        <w:rPr>
          <w:rFonts w:ascii="Times New Roman" w:hAnsi="Times New Roman" w:cs="Times New Roman"/>
          <w:sz w:val="24"/>
          <w:szCs w:val="24"/>
          <w:lang w:val="sah-RU"/>
        </w:rPr>
        <w:t xml:space="preserve"> планово проводится работа </w:t>
      </w:r>
      <w:r>
        <w:rPr>
          <w:rFonts w:ascii="Times New Roman" w:hAnsi="Times New Roman" w:cs="Times New Roman"/>
          <w:sz w:val="24"/>
          <w:szCs w:val="24"/>
          <w:lang w:val="sah-RU"/>
        </w:rPr>
        <w:t xml:space="preserve">по участию </w:t>
      </w:r>
      <w:r w:rsidR="00202108" w:rsidRPr="0084282E">
        <w:rPr>
          <w:rFonts w:ascii="Times New Roman" w:hAnsi="Times New Roman" w:cs="Times New Roman"/>
          <w:sz w:val="24"/>
          <w:szCs w:val="24"/>
          <w:lang w:val="sah-RU"/>
        </w:rPr>
        <w:t>общеобразовательных учреждени</w:t>
      </w:r>
      <w:r>
        <w:rPr>
          <w:rFonts w:ascii="Times New Roman" w:hAnsi="Times New Roman" w:cs="Times New Roman"/>
          <w:sz w:val="24"/>
          <w:szCs w:val="24"/>
          <w:lang w:val="sah-RU"/>
        </w:rPr>
        <w:t xml:space="preserve">й и учреждений дополнительного образования в чемпионате </w:t>
      </w:r>
      <w:r>
        <w:rPr>
          <w:rFonts w:ascii="Times New Roman" w:hAnsi="Times New Roman" w:cs="Times New Roman"/>
          <w:sz w:val="24"/>
          <w:szCs w:val="24"/>
        </w:rPr>
        <w:t>«</w:t>
      </w:r>
      <w:r>
        <w:rPr>
          <w:rFonts w:ascii="Times New Roman" w:hAnsi="Times New Roman" w:cs="Times New Roman"/>
          <w:sz w:val="24"/>
          <w:szCs w:val="24"/>
          <w:lang w:val="sah-RU"/>
        </w:rPr>
        <w:t>Молодые профессионалы</w:t>
      </w:r>
      <w:r>
        <w:rPr>
          <w:rFonts w:ascii="Times New Roman" w:hAnsi="Times New Roman" w:cs="Times New Roman"/>
          <w:sz w:val="24"/>
          <w:szCs w:val="24"/>
        </w:rPr>
        <w:t>»</w:t>
      </w:r>
      <w:r w:rsidRPr="0084282E">
        <w:rPr>
          <w:rFonts w:ascii="Times New Roman" w:hAnsi="Times New Roman" w:cs="Times New Roman"/>
          <w:sz w:val="24"/>
          <w:szCs w:val="24"/>
          <w:lang w:val="sah-RU"/>
        </w:rPr>
        <w:t xml:space="preserve"> </w:t>
      </w:r>
      <w:r w:rsidRPr="0084282E">
        <w:rPr>
          <w:rFonts w:ascii="Times New Roman" w:hAnsi="Times New Roman" w:cs="Times New Roman"/>
          <w:sz w:val="24"/>
          <w:szCs w:val="24"/>
        </w:rPr>
        <w:t>(</w:t>
      </w:r>
      <w:r w:rsidRPr="0084282E">
        <w:rPr>
          <w:rFonts w:ascii="Times New Roman" w:hAnsi="Times New Roman" w:cs="Times New Roman"/>
          <w:sz w:val="24"/>
          <w:szCs w:val="24"/>
          <w:lang w:val="en-US"/>
        </w:rPr>
        <w:t>Wor</w:t>
      </w:r>
      <w:r>
        <w:rPr>
          <w:rFonts w:ascii="Times New Roman" w:hAnsi="Times New Roman" w:cs="Times New Roman"/>
          <w:sz w:val="24"/>
          <w:szCs w:val="24"/>
          <w:lang w:val="en-US"/>
        </w:rPr>
        <w:t>ldS</w:t>
      </w:r>
      <w:r w:rsidRPr="0084282E">
        <w:rPr>
          <w:rFonts w:ascii="Times New Roman" w:hAnsi="Times New Roman" w:cs="Times New Roman"/>
          <w:sz w:val="24"/>
          <w:szCs w:val="24"/>
          <w:lang w:val="en-US"/>
        </w:rPr>
        <w:t>kills</w:t>
      </w:r>
      <w:r w:rsidRPr="0084282E">
        <w:rPr>
          <w:rFonts w:ascii="Times New Roman" w:hAnsi="Times New Roman" w:cs="Times New Roman"/>
          <w:sz w:val="24"/>
          <w:szCs w:val="24"/>
        </w:rPr>
        <w:t xml:space="preserve"> </w:t>
      </w:r>
      <w:r w:rsidRPr="0084282E">
        <w:rPr>
          <w:rFonts w:ascii="Times New Roman" w:hAnsi="Times New Roman" w:cs="Times New Roman"/>
          <w:sz w:val="24"/>
          <w:szCs w:val="24"/>
          <w:lang w:val="en-US"/>
        </w:rPr>
        <w:t>Russia</w:t>
      </w:r>
      <w:r w:rsidRPr="0084282E">
        <w:rPr>
          <w:rFonts w:ascii="Times New Roman" w:hAnsi="Times New Roman" w:cs="Times New Roman"/>
          <w:sz w:val="24"/>
          <w:szCs w:val="24"/>
        </w:rPr>
        <w:t>)</w:t>
      </w:r>
      <w:r>
        <w:rPr>
          <w:rFonts w:ascii="Times New Roman" w:hAnsi="Times New Roman" w:cs="Times New Roman"/>
          <w:sz w:val="24"/>
          <w:szCs w:val="24"/>
        </w:rPr>
        <w:t xml:space="preserve"> в категории Юниоры</w:t>
      </w:r>
      <w:r w:rsidR="00202108" w:rsidRPr="0084282E">
        <w:rPr>
          <w:rFonts w:ascii="Times New Roman" w:hAnsi="Times New Roman" w:cs="Times New Roman"/>
          <w:sz w:val="24"/>
          <w:szCs w:val="24"/>
          <w:lang w:val="sah-RU"/>
        </w:rPr>
        <w:t>.</w:t>
      </w:r>
      <w:r>
        <w:rPr>
          <w:rFonts w:ascii="Times New Roman" w:hAnsi="Times New Roman" w:cs="Times New Roman"/>
          <w:sz w:val="24"/>
          <w:szCs w:val="24"/>
          <w:lang w:val="sah-RU"/>
        </w:rPr>
        <w:t xml:space="preserve"> </w:t>
      </w:r>
      <w:r w:rsidR="005B78FF">
        <w:rPr>
          <w:rFonts w:ascii="Times New Roman" w:hAnsi="Times New Roman" w:cs="Times New Roman"/>
          <w:sz w:val="24"/>
          <w:szCs w:val="24"/>
          <w:lang w:val="sah-RU"/>
        </w:rPr>
        <w:t xml:space="preserve">Ежегодно на базе образовательных учреждений проводится муниципальный этап соревнований, организуется выезд победителей муниципального этапа для участия в республиканском этапе. </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418"/>
        <w:gridCol w:w="1843"/>
        <w:gridCol w:w="1417"/>
        <w:gridCol w:w="1383"/>
      </w:tblGrid>
      <w:tr w:rsidR="00202108" w:rsidRPr="0084282E" w:rsidTr="009D0E84">
        <w:tc>
          <w:tcPr>
            <w:tcW w:w="2235" w:type="dxa"/>
            <w:shd w:val="clear" w:color="auto" w:fill="auto"/>
          </w:tcPr>
          <w:p w:rsidR="00202108" w:rsidRPr="0084282E" w:rsidRDefault="00202108" w:rsidP="000F3BE2">
            <w:pPr>
              <w:tabs>
                <w:tab w:val="left" w:pos="1275"/>
              </w:tabs>
              <w:spacing w:after="0" w:line="240" w:lineRule="auto"/>
              <w:jc w:val="center"/>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t>Г</w:t>
            </w:r>
            <w:r w:rsidRPr="0084282E">
              <w:rPr>
                <w:rFonts w:ascii="Times New Roman" w:eastAsia="Calibri" w:hAnsi="Times New Roman" w:cs="Times New Roman"/>
                <w:sz w:val="24"/>
                <w:szCs w:val="24"/>
                <w:lang w:val="sah-RU"/>
              </w:rPr>
              <w:t>оды</w:t>
            </w:r>
          </w:p>
        </w:tc>
        <w:tc>
          <w:tcPr>
            <w:tcW w:w="1275" w:type="dxa"/>
            <w:shd w:val="clear" w:color="auto" w:fill="auto"/>
          </w:tcPr>
          <w:p w:rsidR="00202108" w:rsidRPr="0084282E" w:rsidRDefault="00202108" w:rsidP="000F3BE2">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Количество компетенций</w:t>
            </w:r>
          </w:p>
        </w:tc>
        <w:tc>
          <w:tcPr>
            <w:tcW w:w="1418" w:type="dxa"/>
            <w:shd w:val="clear" w:color="auto" w:fill="auto"/>
          </w:tcPr>
          <w:p w:rsidR="00202108" w:rsidRPr="0084282E" w:rsidRDefault="00202108" w:rsidP="000F3BE2">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Количество участников</w:t>
            </w:r>
          </w:p>
        </w:tc>
        <w:tc>
          <w:tcPr>
            <w:tcW w:w="1843" w:type="dxa"/>
            <w:shd w:val="clear" w:color="auto" w:fill="auto"/>
          </w:tcPr>
          <w:p w:rsidR="00202108" w:rsidRPr="0084282E" w:rsidRDefault="00202108" w:rsidP="000F3BE2">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Количество призеров муниципального этапа</w:t>
            </w:r>
          </w:p>
        </w:tc>
        <w:tc>
          <w:tcPr>
            <w:tcW w:w="1417" w:type="dxa"/>
            <w:shd w:val="clear" w:color="auto" w:fill="auto"/>
          </w:tcPr>
          <w:p w:rsidR="00202108" w:rsidRPr="0084282E" w:rsidRDefault="00202108" w:rsidP="000F3BE2">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Количество призеров республиканского этапа</w:t>
            </w:r>
          </w:p>
        </w:tc>
        <w:tc>
          <w:tcPr>
            <w:tcW w:w="1383" w:type="dxa"/>
            <w:shd w:val="clear" w:color="auto" w:fill="auto"/>
          </w:tcPr>
          <w:p w:rsidR="00202108" w:rsidRPr="0084282E" w:rsidRDefault="00202108" w:rsidP="000F3BE2">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Количество призеров Всероссийского этапа</w:t>
            </w:r>
          </w:p>
        </w:tc>
      </w:tr>
      <w:tr w:rsidR="00202108" w:rsidRPr="0084282E" w:rsidTr="009D0E84">
        <w:tc>
          <w:tcPr>
            <w:tcW w:w="2235" w:type="dxa"/>
            <w:shd w:val="clear" w:color="auto" w:fill="auto"/>
          </w:tcPr>
          <w:p w:rsidR="00202108" w:rsidRPr="0084282E" w:rsidRDefault="00202108" w:rsidP="003D3D17">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lastRenderedPageBreak/>
              <w:t>2017-2018 у.г.</w:t>
            </w:r>
          </w:p>
        </w:tc>
        <w:tc>
          <w:tcPr>
            <w:tcW w:w="1275"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14</w:t>
            </w:r>
          </w:p>
        </w:tc>
        <w:tc>
          <w:tcPr>
            <w:tcW w:w="1418"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107</w:t>
            </w:r>
          </w:p>
        </w:tc>
        <w:tc>
          <w:tcPr>
            <w:tcW w:w="1843"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80</w:t>
            </w:r>
          </w:p>
        </w:tc>
        <w:tc>
          <w:tcPr>
            <w:tcW w:w="1417"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w:t>
            </w:r>
          </w:p>
        </w:tc>
        <w:tc>
          <w:tcPr>
            <w:tcW w:w="1383"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0</w:t>
            </w:r>
          </w:p>
        </w:tc>
      </w:tr>
      <w:tr w:rsidR="00202108" w:rsidRPr="0084282E" w:rsidTr="009D0E84">
        <w:tc>
          <w:tcPr>
            <w:tcW w:w="2235" w:type="dxa"/>
            <w:shd w:val="clear" w:color="auto" w:fill="auto"/>
          </w:tcPr>
          <w:p w:rsidR="00202108" w:rsidRPr="0084282E" w:rsidRDefault="00202108" w:rsidP="003D3D17">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2018-2019 у.г.</w:t>
            </w:r>
          </w:p>
        </w:tc>
        <w:tc>
          <w:tcPr>
            <w:tcW w:w="1275"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14</w:t>
            </w:r>
          </w:p>
        </w:tc>
        <w:tc>
          <w:tcPr>
            <w:tcW w:w="1418"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184</w:t>
            </w:r>
          </w:p>
        </w:tc>
        <w:tc>
          <w:tcPr>
            <w:tcW w:w="1843"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85</w:t>
            </w:r>
          </w:p>
        </w:tc>
        <w:tc>
          <w:tcPr>
            <w:tcW w:w="1417"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11</w:t>
            </w:r>
          </w:p>
        </w:tc>
        <w:tc>
          <w:tcPr>
            <w:tcW w:w="1383" w:type="dxa"/>
            <w:shd w:val="clear" w:color="auto" w:fill="auto"/>
          </w:tcPr>
          <w:p w:rsidR="00202108" w:rsidRPr="0084282E" w:rsidRDefault="00202108" w:rsidP="009D0E84">
            <w:pPr>
              <w:spacing w:after="0" w:line="240" w:lineRule="auto"/>
              <w:jc w:val="center"/>
              <w:rPr>
                <w:rFonts w:ascii="Times New Roman" w:eastAsia="Calibri" w:hAnsi="Times New Roman" w:cs="Times New Roman"/>
                <w:sz w:val="24"/>
                <w:szCs w:val="24"/>
                <w:lang w:val="sah-RU"/>
              </w:rPr>
            </w:pPr>
            <w:r w:rsidRPr="0084282E">
              <w:rPr>
                <w:rFonts w:ascii="Times New Roman" w:eastAsia="Calibri" w:hAnsi="Times New Roman" w:cs="Times New Roman"/>
                <w:sz w:val="24"/>
                <w:szCs w:val="24"/>
                <w:lang w:val="sah-RU"/>
              </w:rPr>
              <w:t>1</w:t>
            </w:r>
          </w:p>
        </w:tc>
      </w:tr>
    </w:tbl>
    <w:p w:rsidR="00202108" w:rsidRDefault="00202108" w:rsidP="005B78FF">
      <w:pPr>
        <w:spacing w:line="240" w:lineRule="auto"/>
        <w:ind w:firstLine="567"/>
        <w:contextualSpacing/>
        <w:jc w:val="both"/>
        <w:rPr>
          <w:rFonts w:ascii="Times New Roman" w:hAnsi="Times New Roman" w:cs="Times New Roman"/>
          <w:sz w:val="24"/>
          <w:szCs w:val="24"/>
          <w:lang w:val="sah-RU"/>
        </w:rPr>
      </w:pPr>
      <w:r w:rsidRPr="0084282E">
        <w:rPr>
          <w:rFonts w:ascii="Times New Roman" w:hAnsi="Times New Roman" w:cs="Times New Roman"/>
          <w:sz w:val="24"/>
          <w:szCs w:val="24"/>
          <w:lang w:val="sah-RU"/>
        </w:rPr>
        <w:t>Как видно из таблицы, наблюдается увеличение учас</w:t>
      </w:r>
      <w:r>
        <w:rPr>
          <w:rFonts w:ascii="Times New Roman" w:hAnsi="Times New Roman" w:cs="Times New Roman"/>
          <w:sz w:val="24"/>
          <w:szCs w:val="24"/>
          <w:lang w:val="sah-RU"/>
        </w:rPr>
        <w:t>т</w:t>
      </w:r>
      <w:r w:rsidRPr="0084282E">
        <w:rPr>
          <w:rFonts w:ascii="Times New Roman" w:hAnsi="Times New Roman" w:cs="Times New Roman"/>
          <w:sz w:val="24"/>
          <w:szCs w:val="24"/>
          <w:lang w:val="sah-RU"/>
        </w:rPr>
        <w:t>ников и призер</w:t>
      </w:r>
      <w:r>
        <w:rPr>
          <w:rFonts w:ascii="Times New Roman" w:hAnsi="Times New Roman" w:cs="Times New Roman"/>
          <w:sz w:val="24"/>
          <w:szCs w:val="24"/>
          <w:lang w:val="sah-RU"/>
        </w:rPr>
        <w:t>ов республиканского этапа Чемпионата.</w:t>
      </w:r>
      <w:r w:rsidR="005B78FF">
        <w:rPr>
          <w:rFonts w:ascii="Times New Roman" w:hAnsi="Times New Roman" w:cs="Times New Roman"/>
          <w:sz w:val="24"/>
          <w:szCs w:val="24"/>
          <w:lang w:val="sah-RU"/>
        </w:rPr>
        <w:t xml:space="preserve"> Но для увеличения показателей </w:t>
      </w:r>
      <w:r w:rsidR="00286F1A">
        <w:rPr>
          <w:rFonts w:ascii="Times New Roman" w:hAnsi="Times New Roman" w:cs="Times New Roman"/>
          <w:sz w:val="24"/>
          <w:szCs w:val="24"/>
          <w:lang w:val="sah-RU"/>
        </w:rPr>
        <w:t xml:space="preserve">в дальнейшем </w:t>
      </w:r>
      <w:r w:rsidR="003D3D17">
        <w:rPr>
          <w:rFonts w:ascii="Times New Roman" w:hAnsi="Times New Roman" w:cs="Times New Roman"/>
          <w:sz w:val="24"/>
          <w:szCs w:val="24"/>
          <w:lang w:val="sah-RU"/>
        </w:rPr>
        <w:t xml:space="preserve">необходимо расширять наименование компетенций, </w:t>
      </w:r>
      <w:r w:rsidR="00286F1A">
        <w:rPr>
          <w:rFonts w:ascii="Times New Roman" w:hAnsi="Times New Roman" w:cs="Times New Roman"/>
          <w:sz w:val="24"/>
          <w:szCs w:val="24"/>
          <w:lang w:val="sah-RU"/>
        </w:rPr>
        <w:t xml:space="preserve">развивать материально-техническую базу, </w:t>
      </w:r>
      <w:r w:rsidR="003D3D17">
        <w:rPr>
          <w:rFonts w:ascii="Times New Roman" w:hAnsi="Times New Roman" w:cs="Times New Roman"/>
          <w:sz w:val="24"/>
          <w:szCs w:val="24"/>
          <w:lang w:val="sah-RU"/>
        </w:rPr>
        <w:t>обучать экспертов, проводить учебно-тренировочные сборы для участников соревнований</w:t>
      </w:r>
      <w:r w:rsidR="00286F1A">
        <w:rPr>
          <w:rFonts w:ascii="Times New Roman" w:hAnsi="Times New Roman" w:cs="Times New Roman"/>
          <w:sz w:val="24"/>
          <w:szCs w:val="24"/>
          <w:lang w:val="sah-RU"/>
        </w:rPr>
        <w:t xml:space="preserve">. </w:t>
      </w:r>
    </w:p>
    <w:p w:rsidR="00286F1A" w:rsidRPr="00286F1A" w:rsidRDefault="00286F1A" w:rsidP="005B78F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sah-RU"/>
        </w:rPr>
        <w:t xml:space="preserve">С 2018 года образовательные учреждения улуса начали </w:t>
      </w:r>
      <w:r w:rsidR="005B78FF">
        <w:rPr>
          <w:rFonts w:ascii="Times New Roman" w:hAnsi="Times New Roman" w:cs="Times New Roman"/>
          <w:sz w:val="24"/>
          <w:szCs w:val="24"/>
          <w:lang w:val="sah-RU"/>
        </w:rPr>
        <w:t xml:space="preserve">активно </w:t>
      </w:r>
      <w:r>
        <w:rPr>
          <w:rFonts w:ascii="Times New Roman" w:hAnsi="Times New Roman" w:cs="Times New Roman"/>
          <w:sz w:val="24"/>
          <w:szCs w:val="24"/>
          <w:lang w:val="sah-RU"/>
        </w:rPr>
        <w:t xml:space="preserve">участвовать в профориентационном федеральном проекте </w:t>
      </w:r>
      <w:r>
        <w:rPr>
          <w:rFonts w:ascii="Times New Roman" w:hAnsi="Times New Roman" w:cs="Times New Roman"/>
          <w:sz w:val="24"/>
          <w:szCs w:val="24"/>
        </w:rPr>
        <w:t xml:space="preserve">«Билет в будущее». Если в 2018 году приняли участие 250 учеников </w:t>
      </w:r>
      <w:r w:rsidR="005B78FF">
        <w:rPr>
          <w:rFonts w:ascii="Times New Roman" w:hAnsi="Times New Roman" w:cs="Times New Roman"/>
          <w:sz w:val="24"/>
          <w:szCs w:val="24"/>
        </w:rPr>
        <w:t xml:space="preserve">из </w:t>
      </w:r>
      <w:r>
        <w:rPr>
          <w:rFonts w:ascii="Times New Roman" w:hAnsi="Times New Roman" w:cs="Times New Roman"/>
          <w:sz w:val="24"/>
          <w:szCs w:val="24"/>
        </w:rPr>
        <w:t xml:space="preserve">5 школ с. Сунтар, то в 2019 году в проекте приняли участие уже более 450 детей из </w:t>
      </w:r>
      <w:r w:rsidR="005B78FF">
        <w:rPr>
          <w:rFonts w:ascii="Times New Roman" w:hAnsi="Times New Roman" w:cs="Times New Roman"/>
          <w:sz w:val="24"/>
          <w:szCs w:val="24"/>
        </w:rPr>
        <w:t>9 школ улуса. Особенностью данного проекта является возможность прохождения школьниками профессиональных проб по различным компетенциям на базе профессиональных учреждений Республики Саха (Якутия).</w:t>
      </w:r>
    </w:p>
    <w:p w:rsidR="00202108" w:rsidRPr="00894916" w:rsidRDefault="005B78FF" w:rsidP="00894916">
      <w:pPr>
        <w:tabs>
          <w:tab w:val="left" w:pos="0"/>
          <w:tab w:val="left" w:pos="851"/>
        </w:tabs>
        <w:spacing w:after="0" w:line="240" w:lineRule="auto"/>
        <w:ind w:firstLine="567"/>
        <w:jc w:val="both"/>
        <w:rPr>
          <w:rFonts w:ascii="Times New Roman" w:hAnsi="Times New Roman" w:cs="Times New Roman"/>
          <w:sz w:val="24"/>
          <w:szCs w:val="24"/>
        </w:rPr>
      </w:pPr>
      <w:r w:rsidRPr="00894916">
        <w:rPr>
          <w:rFonts w:ascii="Times New Roman" w:hAnsi="Times New Roman" w:cs="Times New Roman"/>
          <w:sz w:val="24"/>
          <w:szCs w:val="24"/>
        </w:rPr>
        <w:t xml:space="preserve">Анализ профориентационной работы в улусе позволяет </w:t>
      </w:r>
      <w:r w:rsidR="00894916" w:rsidRPr="00894916">
        <w:rPr>
          <w:rFonts w:ascii="Times New Roman" w:hAnsi="Times New Roman" w:cs="Times New Roman"/>
          <w:sz w:val="24"/>
          <w:szCs w:val="24"/>
        </w:rPr>
        <w:t xml:space="preserve">выделить также и проблемные зоны. </w:t>
      </w:r>
      <w:r w:rsidR="00202108" w:rsidRPr="00894916">
        <w:rPr>
          <w:rFonts w:ascii="Times New Roman" w:hAnsi="Times New Roman" w:cs="Times New Roman"/>
          <w:sz w:val="24"/>
          <w:szCs w:val="24"/>
        </w:rPr>
        <w:t>С каждым годом наблюдается снижение качественного показателя ЕГЭ</w:t>
      </w:r>
      <w:r w:rsidR="00894916" w:rsidRPr="00894916">
        <w:rPr>
          <w:rFonts w:ascii="Times New Roman" w:hAnsi="Times New Roman" w:cs="Times New Roman"/>
          <w:sz w:val="24"/>
          <w:szCs w:val="24"/>
        </w:rPr>
        <w:t xml:space="preserve"> необходимого </w:t>
      </w:r>
      <w:r w:rsidR="00202108" w:rsidRPr="00894916">
        <w:rPr>
          <w:rFonts w:ascii="Times New Roman" w:hAnsi="Times New Roman" w:cs="Times New Roman"/>
          <w:sz w:val="24"/>
          <w:szCs w:val="24"/>
        </w:rPr>
        <w:t xml:space="preserve">для поступления в </w:t>
      </w:r>
      <w:r w:rsidR="0044089F" w:rsidRPr="00894916">
        <w:rPr>
          <w:rFonts w:ascii="Times New Roman" w:hAnsi="Times New Roman" w:cs="Times New Roman"/>
          <w:sz w:val="24"/>
          <w:szCs w:val="24"/>
        </w:rPr>
        <w:t>ВУЗы</w:t>
      </w:r>
      <w:r w:rsidR="00894916" w:rsidRPr="00894916">
        <w:rPr>
          <w:rFonts w:ascii="Times New Roman" w:hAnsi="Times New Roman" w:cs="Times New Roman"/>
          <w:sz w:val="24"/>
          <w:szCs w:val="24"/>
        </w:rPr>
        <w:t>, в связи с чем за последние годы наблюдается</w:t>
      </w:r>
      <w:r w:rsidR="00202108" w:rsidRPr="00894916">
        <w:rPr>
          <w:rFonts w:ascii="Times New Roman" w:hAnsi="Times New Roman" w:cs="Times New Roman"/>
          <w:sz w:val="24"/>
          <w:szCs w:val="24"/>
        </w:rPr>
        <w:t xml:space="preserve"> увелич</w:t>
      </w:r>
      <w:r w:rsidR="00894916" w:rsidRPr="00894916">
        <w:rPr>
          <w:rFonts w:ascii="Times New Roman" w:hAnsi="Times New Roman" w:cs="Times New Roman"/>
          <w:sz w:val="24"/>
          <w:szCs w:val="24"/>
        </w:rPr>
        <w:t>ение</w:t>
      </w:r>
      <w:r w:rsidR="00202108" w:rsidRPr="00894916">
        <w:rPr>
          <w:rFonts w:ascii="Times New Roman" w:hAnsi="Times New Roman" w:cs="Times New Roman"/>
          <w:sz w:val="24"/>
          <w:szCs w:val="24"/>
        </w:rPr>
        <w:t xml:space="preserve"> конкуренци</w:t>
      </w:r>
      <w:r w:rsidR="00894916" w:rsidRPr="00894916">
        <w:rPr>
          <w:rFonts w:ascii="Times New Roman" w:hAnsi="Times New Roman" w:cs="Times New Roman"/>
          <w:sz w:val="24"/>
          <w:szCs w:val="24"/>
        </w:rPr>
        <w:t>и</w:t>
      </w:r>
      <w:r w:rsidR="00202108" w:rsidRPr="00894916">
        <w:rPr>
          <w:rFonts w:ascii="Times New Roman" w:hAnsi="Times New Roman" w:cs="Times New Roman"/>
          <w:sz w:val="24"/>
          <w:szCs w:val="24"/>
        </w:rPr>
        <w:t xml:space="preserve"> на поступление в средни</w:t>
      </w:r>
      <w:r w:rsidR="00894916" w:rsidRPr="00894916">
        <w:rPr>
          <w:rFonts w:ascii="Times New Roman" w:hAnsi="Times New Roman" w:cs="Times New Roman"/>
          <w:sz w:val="24"/>
          <w:szCs w:val="24"/>
        </w:rPr>
        <w:t xml:space="preserve">е специальные учебные заведения и снижение поступления выпускников в высшие учебные заведения. </w:t>
      </w:r>
      <w:r w:rsidR="00202108" w:rsidRPr="00894916">
        <w:rPr>
          <w:rFonts w:ascii="Times New Roman" w:hAnsi="Times New Roman" w:cs="Times New Roman"/>
          <w:sz w:val="24"/>
          <w:szCs w:val="24"/>
        </w:rPr>
        <w:t>В профориентационной работе отсутствует индивидуальный, дифференцированный подход к личности выбирающего профессию; используются в основном словесные методы, без предоставления возможности каждому попробовать себя в различных видах деятельности, в том числе и избираемой.</w:t>
      </w:r>
    </w:p>
    <w:p w:rsidR="00202108" w:rsidRPr="002727AF" w:rsidRDefault="00202108" w:rsidP="005B78FF">
      <w:pPr>
        <w:tabs>
          <w:tab w:val="left" w:pos="0"/>
          <w:tab w:val="left" w:pos="851"/>
        </w:tabs>
        <w:spacing w:after="0" w:line="240" w:lineRule="auto"/>
        <w:ind w:firstLine="567"/>
        <w:jc w:val="both"/>
        <w:rPr>
          <w:rFonts w:ascii="Times New Roman" w:hAnsi="Times New Roman" w:cs="Times New Roman"/>
          <w:sz w:val="24"/>
          <w:szCs w:val="24"/>
          <w:lang w:val="sah-RU"/>
        </w:rPr>
      </w:pPr>
      <w:r w:rsidRPr="00894916">
        <w:rPr>
          <w:rFonts w:ascii="Times New Roman" w:hAnsi="Times New Roman" w:cs="Times New Roman"/>
          <w:sz w:val="24"/>
          <w:szCs w:val="24"/>
          <w:lang w:val="sah-RU"/>
        </w:rPr>
        <w:t>Для решения этих проблем перед школами стоит задача - с</w:t>
      </w:r>
      <w:r w:rsidRPr="00894916">
        <w:rPr>
          <w:rFonts w:ascii="Times New Roman" w:hAnsi="Times New Roman" w:cs="Times New Roman"/>
          <w:sz w:val="24"/>
          <w:szCs w:val="24"/>
        </w:rPr>
        <w:t>овершенствова</w:t>
      </w:r>
      <w:r w:rsidRPr="00894916">
        <w:rPr>
          <w:rFonts w:ascii="Times New Roman" w:hAnsi="Times New Roman" w:cs="Times New Roman"/>
          <w:sz w:val="24"/>
          <w:szCs w:val="24"/>
          <w:lang w:val="sah-RU"/>
        </w:rPr>
        <w:t>ние</w:t>
      </w:r>
      <w:r w:rsidRPr="00894916">
        <w:rPr>
          <w:rFonts w:ascii="Times New Roman" w:hAnsi="Times New Roman" w:cs="Times New Roman"/>
          <w:sz w:val="24"/>
          <w:szCs w:val="24"/>
        </w:rPr>
        <w:t xml:space="preserve"> профориентационн</w:t>
      </w:r>
      <w:r w:rsidRPr="00894916">
        <w:rPr>
          <w:rFonts w:ascii="Times New Roman" w:hAnsi="Times New Roman" w:cs="Times New Roman"/>
          <w:sz w:val="24"/>
          <w:szCs w:val="24"/>
          <w:lang w:val="sah-RU"/>
        </w:rPr>
        <w:t>ой</w:t>
      </w:r>
      <w:r w:rsidRPr="00894916">
        <w:rPr>
          <w:rFonts w:ascii="Times New Roman" w:hAnsi="Times New Roman" w:cs="Times New Roman"/>
          <w:sz w:val="24"/>
          <w:szCs w:val="24"/>
        </w:rPr>
        <w:t xml:space="preserve"> работ</w:t>
      </w:r>
      <w:r w:rsidRPr="00894916">
        <w:rPr>
          <w:rFonts w:ascii="Times New Roman" w:hAnsi="Times New Roman" w:cs="Times New Roman"/>
          <w:sz w:val="24"/>
          <w:szCs w:val="24"/>
          <w:lang w:val="sah-RU"/>
        </w:rPr>
        <w:t>ы</w:t>
      </w:r>
      <w:r w:rsidRPr="00894916">
        <w:rPr>
          <w:rFonts w:ascii="Times New Roman" w:hAnsi="Times New Roman" w:cs="Times New Roman"/>
          <w:sz w:val="24"/>
          <w:szCs w:val="24"/>
        </w:rPr>
        <w:t xml:space="preserve"> с учетом интересов детей и </w:t>
      </w:r>
      <w:r w:rsidR="0044089F" w:rsidRPr="00894916">
        <w:rPr>
          <w:rFonts w:ascii="Times New Roman" w:hAnsi="Times New Roman" w:cs="Times New Roman"/>
          <w:sz w:val="24"/>
          <w:szCs w:val="24"/>
        </w:rPr>
        <w:t>конкурентоспособности</w:t>
      </w:r>
      <w:r w:rsidRPr="00894916">
        <w:rPr>
          <w:rFonts w:ascii="Times New Roman" w:hAnsi="Times New Roman" w:cs="Times New Roman"/>
          <w:sz w:val="24"/>
          <w:szCs w:val="24"/>
        </w:rPr>
        <w:t xml:space="preserve"> на рынке труда</w:t>
      </w:r>
      <w:r w:rsidRPr="00894916">
        <w:rPr>
          <w:rFonts w:ascii="Times New Roman" w:hAnsi="Times New Roman" w:cs="Times New Roman"/>
          <w:sz w:val="24"/>
          <w:szCs w:val="24"/>
          <w:lang w:val="sah-RU"/>
        </w:rPr>
        <w:t>, повышение качества образования.</w:t>
      </w:r>
    </w:p>
    <w:p w:rsidR="00CE3C29" w:rsidRPr="00202108" w:rsidRDefault="00202108" w:rsidP="00D52B85">
      <w:pPr>
        <w:spacing w:before="240" w:after="0" w:line="240" w:lineRule="auto"/>
        <w:ind w:right="50" w:firstLine="567"/>
        <w:jc w:val="center"/>
        <w:rPr>
          <w:rFonts w:ascii="Times New Roman" w:eastAsia="Times New Roman" w:hAnsi="Times New Roman" w:cs="Times New Roman"/>
          <w:sz w:val="24"/>
          <w:szCs w:val="24"/>
          <w:shd w:val="clear" w:color="auto" w:fill="FDFFFF"/>
        </w:rPr>
      </w:pPr>
      <w:r w:rsidRPr="00202108">
        <w:rPr>
          <w:rFonts w:ascii="Times New Roman" w:eastAsia="Times New Roman" w:hAnsi="Times New Roman" w:cs="Times New Roman"/>
          <w:sz w:val="24"/>
          <w:szCs w:val="24"/>
          <w:shd w:val="clear" w:color="auto" w:fill="FDFFFF"/>
        </w:rPr>
        <w:t>Кадры</w:t>
      </w:r>
    </w:p>
    <w:p w:rsidR="003937CD" w:rsidRPr="0084282E" w:rsidRDefault="003937CD" w:rsidP="00211702">
      <w:pPr>
        <w:spacing w:after="0" w:line="240" w:lineRule="auto"/>
        <w:ind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Ключевой фигурой образовательного учреждения является педагог, поскольку именно он обеспечивает качество образования. Одним из направлений деятельности управления образования, образовательных учреждений района является работа по сохранению кадрового потенциала, его развитию, повышению квалификации педагогов, привлечению молодых специалистов.</w:t>
      </w:r>
    </w:p>
    <w:p w:rsidR="003937CD" w:rsidRPr="0084282E" w:rsidRDefault="003937CD" w:rsidP="00211702">
      <w:pPr>
        <w:autoSpaceDE w:val="0"/>
        <w:autoSpaceDN w:val="0"/>
        <w:adjustRightInd w:val="0"/>
        <w:spacing w:after="0" w:line="240" w:lineRule="auto"/>
        <w:ind w:firstLine="567"/>
        <w:jc w:val="both"/>
        <w:rPr>
          <w:rFonts w:ascii="Times New Roman" w:hAnsi="Times New Roman" w:cs="Times New Roman"/>
          <w:sz w:val="24"/>
          <w:szCs w:val="24"/>
        </w:rPr>
      </w:pPr>
      <w:r w:rsidRPr="00CD5E6D">
        <w:rPr>
          <w:rFonts w:ascii="Times New Roman" w:hAnsi="Times New Roman" w:cs="Times New Roman"/>
          <w:sz w:val="24"/>
          <w:szCs w:val="24"/>
        </w:rPr>
        <w:t>Высшее профессиональное образование имеют 77,8% педагогов общего образования, 32,2% имеют высшую категорию</w:t>
      </w:r>
      <w:r w:rsidRPr="0084282E">
        <w:rPr>
          <w:rFonts w:ascii="Times New Roman" w:hAnsi="Times New Roman" w:cs="Times New Roman"/>
          <w:sz w:val="24"/>
          <w:szCs w:val="24"/>
        </w:rPr>
        <w:t>.</w:t>
      </w:r>
    </w:p>
    <w:p w:rsidR="003937CD" w:rsidRPr="0084282E" w:rsidRDefault="003937CD" w:rsidP="00211702">
      <w:pPr>
        <w:autoSpaceDE w:val="0"/>
        <w:autoSpaceDN w:val="0"/>
        <w:adjustRightInd w:val="0"/>
        <w:spacing w:after="0" w:line="240" w:lineRule="auto"/>
        <w:ind w:firstLine="567"/>
        <w:jc w:val="both"/>
        <w:rPr>
          <w:rFonts w:ascii="Times New Roman" w:hAnsi="Times New Roman" w:cs="Times New Roman"/>
          <w:sz w:val="24"/>
          <w:szCs w:val="24"/>
        </w:rPr>
      </w:pPr>
      <w:r w:rsidRPr="00CD5E6D">
        <w:rPr>
          <w:rFonts w:ascii="Times New Roman" w:hAnsi="Times New Roman" w:cs="Times New Roman"/>
          <w:sz w:val="24"/>
          <w:szCs w:val="24"/>
        </w:rPr>
        <w:t>П</w:t>
      </w:r>
      <w:r w:rsidRPr="0084282E">
        <w:rPr>
          <w:rFonts w:ascii="Times New Roman" w:hAnsi="Times New Roman" w:cs="Times New Roman"/>
          <w:sz w:val="24"/>
          <w:szCs w:val="24"/>
        </w:rPr>
        <w:t xml:space="preserve">о данным 2019 года стаж от 0 до 3 лет педагогической работы </w:t>
      </w:r>
      <w:r w:rsidR="00CD5E6D">
        <w:rPr>
          <w:rFonts w:ascii="Times New Roman" w:hAnsi="Times New Roman" w:cs="Times New Roman"/>
          <w:sz w:val="24"/>
          <w:szCs w:val="24"/>
        </w:rPr>
        <w:t xml:space="preserve">имеют </w:t>
      </w:r>
      <w:r w:rsidRPr="0084282E">
        <w:rPr>
          <w:rFonts w:ascii="Times New Roman" w:hAnsi="Times New Roman" w:cs="Times New Roman"/>
          <w:sz w:val="24"/>
          <w:szCs w:val="24"/>
        </w:rPr>
        <w:t xml:space="preserve">-126 </w:t>
      </w:r>
      <w:r w:rsidR="00CD5E6D">
        <w:rPr>
          <w:rFonts w:ascii="Times New Roman" w:hAnsi="Times New Roman" w:cs="Times New Roman"/>
          <w:sz w:val="24"/>
          <w:szCs w:val="24"/>
        </w:rPr>
        <w:t>педагога (14,</w:t>
      </w:r>
      <w:r w:rsidRPr="0084282E">
        <w:rPr>
          <w:rFonts w:ascii="Times New Roman" w:hAnsi="Times New Roman" w:cs="Times New Roman"/>
          <w:sz w:val="24"/>
          <w:szCs w:val="24"/>
        </w:rPr>
        <w:t>5%)</w:t>
      </w:r>
      <w:r w:rsidR="00CD5E6D">
        <w:rPr>
          <w:rFonts w:ascii="Times New Roman" w:hAnsi="Times New Roman" w:cs="Times New Roman"/>
          <w:sz w:val="24"/>
          <w:szCs w:val="24"/>
        </w:rPr>
        <w:t>,</w:t>
      </w:r>
      <w:r w:rsidRPr="0084282E">
        <w:rPr>
          <w:rFonts w:ascii="Times New Roman" w:hAnsi="Times New Roman" w:cs="Times New Roman"/>
          <w:sz w:val="24"/>
          <w:szCs w:val="24"/>
        </w:rPr>
        <w:t xml:space="preserve"> от 3 до 5</w:t>
      </w:r>
      <w:r w:rsidR="00CD5E6D">
        <w:rPr>
          <w:rFonts w:ascii="Times New Roman" w:hAnsi="Times New Roman" w:cs="Times New Roman"/>
          <w:sz w:val="24"/>
          <w:szCs w:val="24"/>
        </w:rPr>
        <w:t xml:space="preserve"> </w:t>
      </w:r>
      <w:r w:rsidRPr="0084282E">
        <w:rPr>
          <w:rFonts w:ascii="Times New Roman" w:hAnsi="Times New Roman" w:cs="Times New Roman"/>
          <w:sz w:val="24"/>
          <w:szCs w:val="24"/>
        </w:rPr>
        <w:t xml:space="preserve">- 57(6,5%), от 5 до 10-106, от 10 до 15-80, от 15-20-105, от 20 и более </w:t>
      </w:r>
      <w:r w:rsidR="00CD5E6D">
        <w:rPr>
          <w:rFonts w:ascii="Times New Roman" w:hAnsi="Times New Roman" w:cs="Times New Roman"/>
          <w:sz w:val="24"/>
          <w:szCs w:val="24"/>
        </w:rPr>
        <w:t xml:space="preserve">- </w:t>
      </w:r>
      <w:r w:rsidRPr="0084282E">
        <w:rPr>
          <w:rFonts w:ascii="Times New Roman" w:hAnsi="Times New Roman" w:cs="Times New Roman"/>
          <w:sz w:val="24"/>
          <w:szCs w:val="24"/>
        </w:rPr>
        <w:t>393. 21% от количества всех педагогов общего образования</w:t>
      </w:r>
      <w:r w:rsidR="00CD5E6D">
        <w:rPr>
          <w:rFonts w:ascii="Times New Roman" w:hAnsi="Times New Roman" w:cs="Times New Roman"/>
          <w:sz w:val="24"/>
          <w:szCs w:val="24"/>
        </w:rPr>
        <w:t xml:space="preserve"> являются молодыми педагогами и имеют стаж работы от 0 до 5 лет. Остальные</w:t>
      </w:r>
      <w:r w:rsidRPr="0084282E">
        <w:rPr>
          <w:rFonts w:ascii="Times New Roman" w:hAnsi="Times New Roman" w:cs="Times New Roman"/>
          <w:sz w:val="24"/>
          <w:szCs w:val="24"/>
        </w:rPr>
        <w:t xml:space="preserve"> 79%</w:t>
      </w:r>
      <w:r w:rsidR="00CD5E6D">
        <w:rPr>
          <w:rFonts w:ascii="Times New Roman" w:hAnsi="Times New Roman" w:cs="Times New Roman"/>
          <w:sz w:val="24"/>
          <w:szCs w:val="24"/>
        </w:rPr>
        <w:t xml:space="preserve"> - это</w:t>
      </w:r>
      <w:r w:rsidRPr="0084282E">
        <w:rPr>
          <w:rFonts w:ascii="Times New Roman" w:hAnsi="Times New Roman" w:cs="Times New Roman"/>
          <w:sz w:val="24"/>
          <w:szCs w:val="24"/>
        </w:rPr>
        <w:t xml:space="preserve"> опытные учителя. </w:t>
      </w:r>
      <w:r w:rsidRPr="0084282E">
        <w:rPr>
          <w:rFonts w:ascii="Times New Roman" w:eastAsia="Times New Roman" w:hAnsi="Times New Roman" w:cs="Times New Roman"/>
          <w:sz w:val="24"/>
          <w:szCs w:val="24"/>
          <w:shd w:val="clear" w:color="auto" w:fill="FDFFFF"/>
        </w:rPr>
        <w:t>Средний возраст педагогов составляет 43 года.</w:t>
      </w:r>
    </w:p>
    <w:p w:rsidR="003937CD" w:rsidRPr="0084282E" w:rsidRDefault="00CD5E6D" w:rsidP="00211702">
      <w:pPr>
        <w:spacing w:after="0" w:line="240" w:lineRule="auto"/>
        <w:ind w:right="51" w:firstLine="567"/>
        <w:jc w:val="both"/>
        <w:rPr>
          <w:rFonts w:ascii="Times New Roman" w:eastAsia="Times New Roman" w:hAnsi="Times New Roman" w:cs="Times New Roman"/>
          <w:sz w:val="24"/>
          <w:szCs w:val="24"/>
          <w:shd w:val="clear" w:color="auto" w:fill="FDFFFF"/>
        </w:rPr>
      </w:pPr>
      <w:r>
        <w:rPr>
          <w:rFonts w:ascii="Times New Roman" w:hAnsi="Times New Roman" w:cs="Times New Roman"/>
          <w:sz w:val="24"/>
          <w:szCs w:val="24"/>
        </w:rPr>
        <w:t>В пенсионном возрасте</w:t>
      </w:r>
      <w:r w:rsidR="003937CD" w:rsidRPr="0084282E">
        <w:rPr>
          <w:rFonts w:ascii="Times New Roman" w:hAnsi="Times New Roman" w:cs="Times New Roman"/>
          <w:sz w:val="24"/>
          <w:szCs w:val="24"/>
        </w:rPr>
        <w:t xml:space="preserve"> </w:t>
      </w:r>
      <w:r>
        <w:rPr>
          <w:rFonts w:ascii="Times New Roman" w:hAnsi="Times New Roman" w:cs="Times New Roman"/>
          <w:sz w:val="24"/>
          <w:szCs w:val="24"/>
        </w:rPr>
        <w:t>находятся</w:t>
      </w:r>
      <w:r w:rsidR="003937CD" w:rsidRPr="0084282E">
        <w:rPr>
          <w:rFonts w:ascii="Times New Roman" w:hAnsi="Times New Roman" w:cs="Times New Roman"/>
          <w:sz w:val="24"/>
          <w:szCs w:val="24"/>
        </w:rPr>
        <w:t xml:space="preserve"> </w:t>
      </w:r>
      <w:r>
        <w:rPr>
          <w:rFonts w:ascii="Times New Roman" w:hAnsi="Times New Roman" w:cs="Times New Roman"/>
          <w:sz w:val="24"/>
          <w:szCs w:val="24"/>
        </w:rPr>
        <w:t>255</w:t>
      </w:r>
      <w:r w:rsidRPr="0084282E">
        <w:rPr>
          <w:rFonts w:ascii="Times New Roman" w:hAnsi="Times New Roman" w:cs="Times New Roman"/>
          <w:sz w:val="24"/>
          <w:szCs w:val="24"/>
        </w:rPr>
        <w:t xml:space="preserve"> </w:t>
      </w:r>
      <w:r w:rsidR="003937CD" w:rsidRPr="0084282E">
        <w:rPr>
          <w:rFonts w:ascii="Times New Roman" w:hAnsi="Times New Roman" w:cs="Times New Roman"/>
          <w:sz w:val="24"/>
          <w:szCs w:val="24"/>
        </w:rPr>
        <w:t>педагогических работников (29,4%): 241 женщин и 14 мужчин. До 35 лет работают 224 работника (25%).</w:t>
      </w:r>
    </w:p>
    <w:p w:rsidR="005E47CA" w:rsidRDefault="003937CD" w:rsidP="00211702">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Основной проблемой в улусе является дефицит кадров, не хватает дипломированных специалистов по предметам: ОБЖ, информатики, музыки, физики,</w:t>
      </w:r>
      <w:r w:rsidR="00D16DD7">
        <w:rPr>
          <w:rFonts w:ascii="Times New Roman" w:hAnsi="Times New Roman" w:cs="Times New Roman"/>
          <w:sz w:val="24"/>
          <w:szCs w:val="24"/>
        </w:rPr>
        <w:t xml:space="preserve"> английского языка, психологов.</w:t>
      </w:r>
      <w:r w:rsidRPr="0084282E">
        <w:rPr>
          <w:rFonts w:ascii="Times New Roman" w:hAnsi="Times New Roman" w:cs="Times New Roman"/>
          <w:sz w:val="24"/>
          <w:szCs w:val="24"/>
        </w:rPr>
        <w:t xml:space="preserve"> </w:t>
      </w:r>
      <w:r w:rsidR="00D16DD7">
        <w:rPr>
          <w:rFonts w:ascii="Times New Roman" w:hAnsi="Times New Roman" w:cs="Times New Roman"/>
          <w:sz w:val="24"/>
          <w:szCs w:val="24"/>
        </w:rPr>
        <w:t xml:space="preserve">За последние годы количество </w:t>
      </w:r>
      <w:r w:rsidRPr="0084282E">
        <w:rPr>
          <w:rFonts w:ascii="Times New Roman" w:hAnsi="Times New Roman" w:cs="Times New Roman"/>
          <w:sz w:val="24"/>
          <w:szCs w:val="24"/>
        </w:rPr>
        <w:t xml:space="preserve">педагогов моложе 25 </w:t>
      </w:r>
      <w:r w:rsidR="00D16DD7">
        <w:rPr>
          <w:rFonts w:ascii="Times New Roman" w:hAnsi="Times New Roman" w:cs="Times New Roman"/>
          <w:sz w:val="24"/>
          <w:szCs w:val="24"/>
        </w:rPr>
        <w:t xml:space="preserve">лет </w:t>
      </w:r>
      <w:r w:rsidRPr="0084282E">
        <w:rPr>
          <w:rFonts w:ascii="Times New Roman" w:hAnsi="Times New Roman" w:cs="Times New Roman"/>
          <w:sz w:val="24"/>
          <w:szCs w:val="24"/>
        </w:rPr>
        <w:t>уменьшилось с 71 до 57</w:t>
      </w:r>
      <w:r w:rsidR="00D16DD7">
        <w:rPr>
          <w:rFonts w:ascii="Times New Roman" w:hAnsi="Times New Roman" w:cs="Times New Roman"/>
          <w:sz w:val="24"/>
          <w:szCs w:val="24"/>
        </w:rPr>
        <w:t>%</w:t>
      </w:r>
      <w:r w:rsidRPr="0084282E">
        <w:rPr>
          <w:rFonts w:ascii="Times New Roman" w:hAnsi="Times New Roman" w:cs="Times New Roman"/>
          <w:sz w:val="24"/>
          <w:szCs w:val="24"/>
        </w:rPr>
        <w:t xml:space="preserve">. Это связано с тем, что многие выпускники поступают в магистратуру, </w:t>
      </w:r>
      <w:r w:rsidR="00D16DD7">
        <w:rPr>
          <w:rFonts w:ascii="Times New Roman" w:hAnsi="Times New Roman" w:cs="Times New Roman"/>
          <w:sz w:val="24"/>
          <w:szCs w:val="24"/>
        </w:rPr>
        <w:t>часть -</w:t>
      </w:r>
      <w:r w:rsidRPr="0084282E">
        <w:rPr>
          <w:rFonts w:ascii="Times New Roman" w:hAnsi="Times New Roman" w:cs="Times New Roman"/>
          <w:sz w:val="24"/>
          <w:szCs w:val="24"/>
        </w:rPr>
        <w:t xml:space="preserve"> не желают выезжать </w:t>
      </w:r>
      <w:r w:rsidR="00D16DD7">
        <w:rPr>
          <w:rFonts w:ascii="Times New Roman" w:hAnsi="Times New Roman" w:cs="Times New Roman"/>
          <w:sz w:val="24"/>
          <w:szCs w:val="24"/>
        </w:rPr>
        <w:t xml:space="preserve">в Сунтарский улус </w:t>
      </w:r>
      <w:r w:rsidRPr="0084282E">
        <w:rPr>
          <w:rFonts w:ascii="Times New Roman" w:hAnsi="Times New Roman" w:cs="Times New Roman"/>
          <w:sz w:val="24"/>
          <w:szCs w:val="24"/>
        </w:rPr>
        <w:t xml:space="preserve">из-за отдаленности от центра. </w:t>
      </w:r>
      <w:r w:rsidR="005E47CA">
        <w:rPr>
          <w:rFonts w:ascii="Times New Roman" w:hAnsi="Times New Roman" w:cs="Times New Roman"/>
          <w:sz w:val="24"/>
          <w:szCs w:val="24"/>
        </w:rPr>
        <w:t xml:space="preserve">Данная ситуация ведет к </w:t>
      </w:r>
      <w:r w:rsidRPr="0084282E">
        <w:rPr>
          <w:rFonts w:ascii="Times New Roman" w:hAnsi="Times New Roman" w:cs="Times New Roman"/>
          <w:sz w:val="24"/>
          <w:szCs w:val="24"/>
        </w:rPr>
        <w:t>увелич</w:t>
      </w:r>
      <w:r w:rsidR="005E47CA">
        <w:rPr>
          <w:rFonts w:ascii="Times New Roman" w:hAnsi="Times New Roman" w:cs="Times New Roman"/>
          <w:sz w:val="24"/>
          <w:szCs w:val="24"/>
        </w:rPr>
        <w:t>ению</w:t>
      </w:r>
      <w:r w:rsidRPr="0084282E">
        <w:rPr>
          <w:rFonts w:ascii="Times New Roman" w:hAnsi="Times New Roman" w:cs="Times New Roman"/>
          <w:sz w:val="24"/>
          <w:szCs w:val="24"/>
        </w:rPr>
        <w:t xml:space="preserve"> численност</w:t>
      </w:r>
      <w:r w:rsidR="005E47CA">
        <w:rPr>
          <w:rFonts w:ascii="Times New Roman" w:hAnsi="Times New Roman" w:cs="Times New Roman"/>
          <w:sz w:val="24"/>
          <w:szCs w:val="24"/>
        </w:rPr>
        <w:t>и</w:t>
      </w:r>
      <w:r w:rsidRPr="0084282E">
        <w:rPr>
          <w:rFonts w:ascii="Times New Roman" w:hAnsi="Times New Roman" w:cs="Times New Roman"/>
          <w:sz w:val="24"/>
          <w:szCs w:val="24"/>
        </w:rPr>
        <w:t xml:space="preserve"> пенсионеров</w:t>
      </w:r>
      <w:r w:rsidR="005E47CA">
        <w:rPr>
          <w:rFonts w:ascii="Times New Roman" w:hAnsi="Times New Roman" w:cs="Times New Roman"/>
          <w:sz w:val="24"/>
          <w:szCs w:val="24"/>
        </w:rPr>
        <w:t xml:space="preserve"> среди педагогических работников</w:t>
      </w:r>
      <w:r w:rsidRPr="00D16DD7">
        <w:rPr>
          <w:rFonts w:ascii="Times New Roman" w:hAnsi="Times New Roman" w:cs="Times New Roman"/>
          <w:sz w:val="24"/>
          <w:szCs w:val="24"/>
        </w:rPr>
        <w:t>.</w:t>
      </w:r>
    </w:p>
    <w:p w:rsidR="005E47CA" w:rsidRPr="00D16DD7" w:rsidRDefault="005E47CA" w:rsidP="003937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некоторым дисциплинам стоит острый дефицит в квалифицированных педагогах:</w:t>
      </w:r>
    </w:p>
    <w:tbl>
      <w:tblPr>
        <w:tblStyle w:val="10"/>
        <w:tblW w:w="9308" w:type="dxa"/>
        <w:tblLook w:val="04A0" w:firstRow="1" w:lastRow="0" w:firstColumn="1" w:lastColumn="0" w:noHBand="0" w:noVBand="1"/>
      </w:tblPr>
      <w:tblGrid>
        <w:gridCol w:w="646"/>
        <w:gridCol w:w="2490"/>
        <w:gridCol w:w="1662"/>
        <w:gridCol w:w="2255"/>
        <w:gridCol w:w="2255"/>
      </w:tblGrid>
      <w:tr w:rsidR="0084282E" w:rsidRPr="0084282E" w:rsidTr="004E754E">
        <w:trPr>
          <w:trHeight w:val="422"/>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Предмет</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Кол-во учителей</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Обучают по специальности</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не по специальности</w:t>
            </w:r>
          </w:p>
        </w:tc>
      </w:tr>
      <w:tr w:rsidR="0084282E" w:rsidRPr="0084282E" w:rsidTr="004E754E">
        <w:trPr>
          <w:trHeight w:val="305"/>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both"/>
              <w:rPr>
                <w:rFonts w:ascii="Times New Roman" w:hAnsi="Times New Roman" w:cs="Times New Roman"/>
              </w:rPr>
            </w:pPr>
            <w:r w:rsidRPr="0084282E">
              <w:rPr>
                <w:rFonts w:ascii="Times New Roman" w:hAnsi="Times New Roman" w:cs="Times New Roman"/>
              </w:rPr>
              <w:t>1</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both"/>
              <w:rPr>
                <w:rFonts w:ascii="Times New Roman" w:hAnsi="Times New Roman" w:cs="Times New Roman"/>
              </w:rPr>
            </w:pPr>
            <w:r w:rsidRPr="0084282E">
              <w:rPr>
                <w:rFonts w:ascii="Times New Roman" w:hAnsi="Times New Roman" w:cs="Times New Roman"/>
              </w:rPr>
              <w:t>ОБЖ</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23</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  (8,6%)</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21 (91,3%)</w:t>
            </w:r>
          </w:p>
        </w:tc>
      </w:tr>
      <w:tr w:rsidR="0084282E" w:rsidRPr="0084282E" w:rsidTr="004E754E">
        <w:trPr>
          <w:trHeight w:val="305"/>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both"/>
              <w:rPr>
                <w:rFonts w:ascii="Times New Roman" w:hAnsi="Times New Roman" w:cs="Times New Roman"/>
              </w:rPr>
            </w:pPr>
            <w:r w:rsidRPr="0084282E">
              <w:rPr>
                <w:rFonts w:ascii="Times New Roman" w:hAnsi="Times New Roman" w:cs="Times New Roman"/>
              </w:rPr>
              <w:t>2</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both"/>
              <w:rPr>
                <w:rFonts w:ascii="Times New Roman" w:hAnsi="Times New Roman" w:cs="Times New Roman"/>
              </w:rPr>
            </w:pPr>
            <w:r w:rsidRPr="0084282E">
              <w:rPr>
                <w:rFonts w:ascii="Times New Roman" w:hAnsi="Times New Roman" w:cs="Times New Roman"/>
              </w:rPr>
              <w:t>Информатика</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27</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13  (48,1%)</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14 (51,8%)</w:t>
            </w:r>
          </w:p>
        </w:tc>
      </w:tr>
      <w:tr w:rsidR="0084282E" w:rsidRPr="0084282E" w:rsidTr="004E754E">
        <w:trPr>
          <w:trHeight w:val="268"/>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both"/>
              <w:rPr>
                <w:rFonts w:ascii="Times New Roman" w:hAnsi="Times New Roman" w:cs="Times New Roman"/>
              </w:rPr>
            </w:pPr>
            <w:r w:rsidRPr="0084282E">
              <w:rPr>
                <w:rFonts w:ascii="Times New Roman" w:hAnsi="Times New Roman" w:cs="Times New Roman"/>
              </w:rPr>
              <w:lastRenderedPageBreak/>
              <w:t>3</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both"/>
              <w:rPr>
                <w:rFonts w:ascii="Times New Roman" w:hAnsi="Times New Roman" w:cs="Times New Roman"/>
              </w:rPr>
            </w:pPr>
            <w:r w:rsidRPr="0084282E">
              <w:rPr>
                <w:rFonts w:ascii="Times New Roman" w:hAnsi="Times New Roman" w:cs="Times New Roman"/>
              </w:rPr>
              <w:t>Социальный педагог</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29</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10  (34,4%)</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19 (65,5%)</w:t>
            </w:r>
          </w:p>
        </w:tc>
      </w:tr>
    </w:tbl>
    <w:p w:rsidR="003937CD" w:rsidRPr="0084282E" w:rsidRDefault="003937CD" w:rsidP="008C7962">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Каждый год </w:t>
      </w:r>
      <w:r w:rsidR="005E47CA">
        <w:rPr>
          <w:rFonts w:ascii="Times New Roman" w:hAnsi="Times New Roman" w:cs="Times New Roman"/>
          <w:sz w:val="24"/>
          <w:szCs w:val="24"/>
        </w:rPr>
        <w:t>в образовательных учреждениях</w:t>
      </w:r>
      <w:r w:rsidRPr="0084282E">
        <w:rPr>
          <w:rFonts w:ascii="Times New Roman" w:hAnsi="Times New Roman" w:cs="Times New Roman"/>
          <w:sz w:val="24"/>
          <w:szCs w:val="24"/>
        </w:rPr>
        <w:t xml:space="preserve"> открывают</w:t>
      </w:r>
      <w:r w:rsidR="005E47CA">
        <w:rPr>
          <w:rFonts w:ascii="Times New Roman" w:hAnsi="Times New Roman" w:cs="Times New Roman"/>
          <w:sz w:val="24"/>
          <w:szCs w:val="24"/>
        </w:rPr>
        <w:t>ся не менее 40 вакансий</w:t>
      </w:r>
      <w:r w:rsidRPr="0084282E">
        <w:rPr>
          <w:rFonts w:ascii="Times New Roman" w:hAnsi="Times New Roman" w:cs="Times New Roman"/>
          <w:sz w:val="24"/>
          <w:szCs w:val="24"/>
        </w:rPr>
        <w:t>, на требуемых специалистов - выпускников педагогических ВУЗов и С</w:t>
      </w:r>
      <w:r w:rsidR="008C7962">
        <w:rPr>
          <w:rFonts w:ascii="Times New Roman" w:hAnsi="Times New Roman" w:cs="Times New Roman"/>
          <w:sz w:val="24"/>
          <w:szCs w:val="24"/>
        </w:rPr>
        <w:t>СУЗов.</w:t>
      </w:r>
      <w:r w:rsidR="008C7962" w:rsidRPr="008C7962">
        <w:rPr>
          <w:rFonts w:ascii="Times New Roman" w:hAnsi="Times New Roman" w:cs="Times New Roman"/>
          <w:sz w:val="24"/>
          <w:szCs w:val="24"/>
        </w:rPr>
        <w:t xml:space="preserve"> </w:t>
      </w:r>
      <w:r w:rsidR="008C7962" w:rsidRPr="0084282E">
        <w:rPr>
          <w:rFonts w:ascii="Times New Roman" w:hAnsi="Times New Roman" w:cs="Times New Roman"/>
          <w:sz w:val="24"/>
          <w:szCs w:val="24"/>
        </w:rPr>
        <w:t>Потребность, в основном, возникает в связи с выбытием работников и уходом на пенсию.</w:t>
      </w:r>
    </w:p>
    <w:tbl>
      <w:tblPr>
        <w:tblStyle w:val="10"/>
        <w:tblW w:w="0" w:type="auto"/>
        <w:tblLook w:val="04A0" w:firstRow="1" w:lastRow="0" w:firstColumn="1" w:lastColumn="0" w:noHBand="0" w:noVBand="1"/>
      </w:tblPr>
      <w:tblGrid>
        <w:gridCol w:w="1317"/>
        <w:gridCol w:w="2369"/>
        <w:gridCol w:w="2926"/>
        <w:gridCol w:w="2959"/>
      </w:tblGrid>
      <w:tr w:rsidR="0084282E" w:rsidRPr="0084282E" w:rsidTr="004E75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7CD" w:rsidRPr="0084282E" w:rsidRDefault="005E47CA" w:rsidP="008C7962">
            <w:pPr>
              <w:jc w:val="center"/>
              <w:rPr>
                <w:rFonts w:ascii="Times New Roman" w:hAnsi="Times New Roman" w:cs="Times New Roman"/>
              </w:rPr>
            </w:pPr>
            <w:r>
              <w:rPr>
                <w:rFonts w:ascii="Times New Roman" w:hAnsi="Times New Roman" w:cs="Times New Roman"/>
              </w:rPr>
              <w:t>Годы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8C7962">
            <w:pPr>
              <w:jc w:val="center"/>
              <w:rPr>
                <w:rFonts w:ascii="Times New Roman" w:hAnsi="Times New Roman" w:cs="Times New Roman"/>
              </w:rPr>
            </w:pPr>
            <w:r w:rsidRPr="0084282E">
              <w:rPr>
                <w:rFonts w:ascii="Times New Roman" w:hAnsi="Times New Roman" w:cs="Times New Roman"/>
              </w:rPr>
              <w:t>2016-2017</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8C7962">
            <w:pPr>
              <w:jc w:val="center"/>
              <w:rPr>
                <w:rFonts w:ascii="Times New Roman" w:hAnsi="Times New Roman" w:cs="Times New Roman"/>
              </w:rPr>
            </w:pPr>
            <w:r w:rsidRPr="0084282E">
              <w:rPr>
                <w:rFonts w:ascii="Times New Roman" w:hAnsi="Times New Roman" w:cs="Times New Roman"/>
              </w:rPr>
              <w:t>2017-2018</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8C7962">
            <w:pPr>
              <w:jc w:val="center"/>
              <w:rPr>
                <w:rFonts w:ascii="Times New Roman" w:hAnsi="Times New Roman" w:cs="Times New Roman"/>
              </w:rPr>
            </w:pPr>
            <w:r w:rsidRPr="0084282E">
              <w:rPr>
                <w:rFonts w:ascii="Times New Roman" w:hAnsi="Times New Roman" w:cs="Times New Roman"/>
              </w:rPr>
              <w:t>2018-2019</w:t>
            </w:r>
          </w:p>
        </w:tc>
      </w:tr>
      <w:tr w:rsidR="0084282E" w:rsidRPr="0084282E" w:rsidTr="004E75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7CD" w:rsidRPr="0084282E" w:rsidRDefault="005E47CA" w:rsidP="008C7962">
            <w:pPr>
              <w:jc w:val="center"/>
              <w:rPr>
                <w:rFonts w:ascii="Times New Roman" w:hAnsi="Times New Roman" w:cs="Times New Roman"/>
              </w:rPr>
            </w:pPr>
            <w:r>
              <w:rPr>
                <w:rFonts w:ascii="Times New Roman" w:hAnsi="Times New Roman" w:cs="Times New Roman"/>
              </w:rPr>
              <w:t>Количество вакансий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8C7962">
            <w:pPr>
              <w:jc w:val="center"/>
              <w:rPr>
                <w:rFonts w:ascii="Times New Roman" w:hAnsi="Times New Roman" w:cs="Times New Roman"/>
              </w:rPr>
            </w:pPr>
            <w:r w:rsidRPr="0084282E">
              <w:rPr>
                <w:rFonts w:ascii="Times New Roman" w:hAnsi="Times New Roman" w:cs="Times New Roman"/>
              </w:rPr>
              <w:t>69</w:t>
            </w:r>
            <w:r w:rsidR="005E47CA">
              <w:rPr>
                <w:rFonts w:ascii="Times New Roman" w:hAnsi="Times New Roman" w:cs="Times New Roman"/>
              </w:rPr>
              <w:t xml:space="preserve">, из них </w:t>
            </w:r>
            <w:r w:rsidRPr="0084282E">
              <w:rPr>
                <w:rFonts w:ascii="Times New Roman" w:hAnsi="Times New Roman" w:cs="Times New Roman"/>
              </w:rPr>
              <w:t>закрыто 40 (57,9%)</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8C7962">
            <w:pPr>
              <w:jc w:val="center"/>
              <w:rPr>
                <w:rFonts w:ascii="Times New Roman" w:hAnsi="Times New Roman" w:cs="Times New Roman"/>
              </w:rPr>
            </w:pPr>
            <w:r w:rsidRPr="0084282E">
              <w:rPr>
                <w:rFonts w:ascii="Times New Roman" w:hAnsi="Times New Roman" w:cs="Times New Roman"/>
              </w:rPr>
              <w:t>48</w:t>
            </w:r>
            <w:r w:rsidR="005E47CA">
              <w:rPr>
                <w:rFonts w:ascii="Times New Roman" w:hAnsi="Times New Roman" w:cs="Times New Roman"/>
              </w:rPr>
              <w:t xml:space="preserve">, из них </w:t>
            </w:r>
            <w:r w:rsidRPr="0084282E">
              <w:rPr>
                <w:rFonts w:ascii="Times New Roman" w:hAnsi="Times New Roman" w:cs="Times New Roman"/>
              </w:rPr>
              <w:t>закрыто 40 (83,3%)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8C7962">
            <w:pPr>
              <w:jc w:val="center"/>
              <w:rPr>
                <w:rFonts w:ascii="Times New Roman" w:hAnsi="Times New Roman" w:cs="Times New Roman"/>
              </w:rPr>
            </w:pPr>
            <w:r w:rsidRPr="0084282E">
              <w:rPr>
                <w:rFonts w:ascii="Times New Roman" w:hAnsi="Times New Roman" w:cs="Times New Roman"/>
              </w:rPr>
              <w:t>47</w:t>
            </w:r>
            <w:r w:rsidR="005E47CA">
              <w:rPr>
                <w:rFonts w:ascii="Times New Roman" w:hAnsi="Times New Roman" w:cs="Times New Roman"/>
              </w:rPr>
              <w:t xml:space="preserve">, из них </w:t>
            </w:r>
            <w:r w:rsidRPr="0084282E">
              <w:rPr>
                <w:rFonts w:ascii="Times New Roman" w:hAnsi="Times New Roman" w:cs="Times New Roman"/>
              </w:rPr>
              <w:t>закрыто 31 (65,9%)</w:t>
            </w:r>
          </w:p>
        </w:tc>
      </w:tr>
      <w:tr w:rsidR="0084282E" w:rsidRPr="005E47CA" w:rsidTr="004E754E">
        <w:tc>
          <w:tcPr>
            <w:tcW w:w="675" w:type="dxa"/>
            <w:tcBorders>
              <w:top w:val="single" w:sz="4" w:space="0" w:color="auto"/>
              <w:left w:val="single" w:sz="4" w:space="0" w:color="auto"/>
              <w:bottom w:val="single" w:sz="4" w:space="0" w:color="auto"/>
              <w:right w:val="single" w:sz="4" w:space="0" w:color="auto"/>
            </w:tcBorders>
            <w:hideMark/>
          </w:tcPr>
          <w:p w:rsidR="003937CD" w:rsidRPr="005E47CA" w:rsidRDefault="003937CD" w:rsidP="008C7962">
            <w:pPr>
              <w:keepNext/>
              <w:jc w:val="center"/>
              <w:rPr>
                <w:rFonts w:ascii="Times New Roman" w:hAnsi="Times New Roman" w:cs="Times New Roman"/>
              </w:rPr>
            </w:pPr>
            <w:r w:rsidRPr="005E47CA">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hideMark/>
          </w:tcPr>
          <w:p w:rsidR="003937CD" w:rsidRPr="005E47CA" w:rsidRDefault="003937CD" w:rsidP="008C7962">
            <w:pPr>
              <w:keepNext/>
              <w:jc w:val="center"/>
              <w:rPr>
                <w:rFonts w:ascii="Times New Roman" w:hAnsi="Times New Roman" w:cs="Times New Roman"/>
              </w:rPr>
            </w:pPr>
            <w:r w:rsidRPr="005E47CA">
              <w:rPr>
                <w:rFonts w:ascii="Times New Roman" w:hAnsi="Times New Roman" w:cs="Times New Roman"/>
              </w:rPr>
              <w:t>Учебный год</w:t>
            </w:r>
          </w:p>
        </w:tc>
        <w:tc>
          <w:tcPr>
            <w:tcW w:w="3153" w:type="dxa"/>
            <w:tcBorders>
              <w:top w:val="single" w:sz="4" w:space="0" w:color="auto"/>
              <w:left w:val="single" w:sz="4" w:space="0" w:color="auto"/>
              <w:bottom w:val="single" w:sz="4" w:space="0" w:color="auto"/>
              <w:right w:val="single" w:sz="4" w:space="0" w:color="auto"/>
            </w:tcBorders>
            <w:hideMark/>
          </w:tcPr>
          <w:p w:rsidR="003937CD" w:rsidRPr="005E47CA" w:rsidRDefault="003937CD" w:rsidP="008C7962">
            <w:pPr>
              <w:keepNext/>
              <w:jc w:val="center"/>
              <w:rPr>
                <w:rFonts w:ascii="Times New Roman" w:hAnsi="Times New Roman" w:cs="Times New Roman"/>
              </w:rPr>
            </w:pPr>
            <w:r w:rsidRPr="005E47CA">
              <w:rPr>
                <w:rFonts w:ascii="Times New Roman" w:hAnsi="Times New Roman" w:cs="Times New Roman"/>
              </w:rPr>
              <w:t>Количество прибывших</w:t>
            </w:r>
          </w:p>
        </w:tc>
        <w:tc>
          <w:tcPr>
            <w:tcW w:w="3191" w:type="dxa"/>
            <w:tcBorders>
              <w:top w:val="single" w:sz="4" w:space="0" w:color="auto"/>
              <w:left w:val="single" w:sz="4" w:space="0" w:color="auto"/>
              <w:bottom w:val="single" w:sz="4" w:space="0" w:color="auto"/>
              <w:right w:val="single" w:sz="4" w:space="0" w:color="auto"/>
            </w:tcBorders>
            <w:hideMark/>
          </w:tcPr>
          <w:p w:rsidR="003937CD" w:rsidRPr="005E47CA" w:rsidRDefault="003937CD" w:rsidP="008C7962">
            <w:pPr>
              <w:keepNext/>
              <w:jc w:val="center"/>
              <w:rPr>
                <w:rFonts w:ascii="Times New Roman" w:hAnsi="Times New Roman" w:cs="Times New Roman"/>
              </w:rPr>
            </w:pPr>
            <w:r w:rsidRPr="005E47CA">
              <w:rPr>
                <w:rFonts w:ascii="Times New Roman" w:hAnsi="Times New Roman" w:cs="Times New Roman"/>
              </w:rPr>
              <w:t>Количество выбывших</w:t>
            </w:r>
          </w:p>
        </w:tc>
      </w:tr>
      <w:tr w:rsidR="0084282E" w:rsidRPr="0084282E" w:rsidTr="004E754E">
        <w:tc>
          <w:tcPr>
            <w:tcW w:w="675"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2013-2014</w:t>
            </w:r>
          </w:p>
        </w:tc>
        <w:tc>
          <w:tcPr>
            <w:tcW w:w="3153"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36</w:t>
            </w:r>
          </w:p>
        </w:tc>
        <w:tc>
          <w:tcPr>
            <w:tcW w:w="3191"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11</w:t>
            </w:r>
          </w:p>
        </w:tc>
      </w:tr>
      <w:tr w:rsidR="0084282E" w:rsidRPr="0084282E" w:rsidTr="004E754E">
        <w:tc>
          <w:tcPr>
            <w:tcW w:w="675"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2014-2015</w:t>
            </w:r>
          </w:p>
        </w:tc>
        <w:tc>
          <w:tcPr>
            <w:tcW w:w="3153"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33</w:t>
            </w:r>
          </w:p>
        </w:tc>
        <w:tc>
          <w:tcPr>
            <w:tcW w:w="3191"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19</w:t>
            </w:r>
          </w:p>
        </w:tc>
      </w:tr>
      <w:tr w:rsidR="0084282E" w:rsidRPr="0084282E" w:rsidTr="004E754E">
        <w:tc>
          <w:tcPr>
            <w:tcW w:w="675"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2015-2016</w:t>
            </w:r>
          </w:p>
        </w:tc>
        <w:tc>
          <w:tcPr>
            <w:tcW w:w="3153"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60</w:t>
            </w:r>
          </w:p>
        </w:tc>
        <w:tc>
          <w:tcPr>
            <w:tcW w:w="3191"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24</w:t>
            </w:r>
          </w:p>
        </w:tc>
      </w:tr>
      <w:tr w:rsidR="0084282E" w:rsidRPr="0084282E" w:rsidTr="004E754E">
        <w:tc>
          <w:tcPr>
            <w:tcW w:w="675"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2016-2017</w:t>
            </w:r>
          </w:p>
        </w:tc>
        <w:tc>
          <w:tcPr>
            <w:tcW w:w="3153"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40</w:t>
            </w:r>
          </w:p>
        </w:tc>
        <w:tc>
          <w:tcPr>
            <w:tcW w:w="3191"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1</w:t>
            </w:r>
          </w:p>
        </w:tc>
      </w:tr>
      <w:tr w:rsidR="0084282E" w:rsidRPr="0084282E" w:rsidTr="004E754E">
        <w:tc>
          <w:tcPr>
            <w:tcW w:w="675"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2017-2018</w:t>
            </w:r>
          </w:p>
        </w:tc>
        <w:tc>
          <w:tcPr>
            <w:tcW w:w="3153"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40</w:t>
            </w:r>
          </w:p>
        </w:tc>
        <w:tc>
          <w:tcPr>
            <w:tcW w:w="3191"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0</w:t>
            </w:r>
          </w:p>
        </w:tc>
      </w:tr>
      <w:tr w:rsidR="0084282E" w:rsidRPr="0084282E" w:rsidTr="004E754E">
        <w:tc>
          <w:tcPr>
            <w:tcW w:w="675"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2018-2019</w:t>
            </w:r>
          </w:p>
        </w:tc>
        <w:tc>
          <w:tcPr>
            <w:tcW w:w="3153"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31</w:t>
            </w:r>
          </w:p>
        </w:tc>
        <w:tc>
          <w:tcPr>
            <w:tcW w:w="3191" w:type="dxa"/>
            <w:tcBorders>
              <w:top w:val="single" w:sz="4" w:space="0" w:color="auto"/>
              <w:left w:val="single" w:sz="4" w:space="0" w:color="auto"/>
              <w:bottom w:val="single" w:sz="4" w:space="0" w:color="auto"/>
              <w:right w:val="single" w:sz="4" w:space="0" w:color="auto"/>
            </w:tcBorders>
            <w:hideMark/>
          </w:tcPr>
          <w:p w:rsidR="003937CD" w:rsidRPr="0084282E" w:rsidRDefault="003937CD" w:rsidP="008C7962">
            <w:pPr>
              <w:keepNext/>
              <w:jc w:val="center"/>
              <w:rPr>
                <w:rFonts w:ascii="Times New Roman" w:hAnsi="Times New Roman" w:cs="Times New Roman"/>
              </w:rPr>
            </w:pPr>
            <w:r w:rsidRPr="0084282E">
              <w:rPr>
                <w:rFonts w:ascii="Times New Roman" w:hAnsi="Times New Roman" w:cs="Times New Roman"/>
              </w:rPr>
              <w:t>0</w:t>
            </w:r>
          </w:p>
        </w:tc>
      </w:tr>
    </w:tbl>
    <w:p w:rsidR="003937CD" w:rsidRPr="0084282E" w:rsidRDefault="003937CD" w:rsidP="008C7962">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В </w:t>
      </w:r>
      <w:r w:rsidR="005E47CA">
        <w:rPr>
          <w:rFonts w:ascii="Times New Roman" w:hAnsi="Times New Roman" w:cs="Times New Roman"/>
          <w:sz w:val="24"/>
          <w:szCs w:val="24"/>
        </w:rPr>
        <w:t>2019</w:t>
      </w:r>
      <w:r w:rsidRPr="0084282E">
        <w:rPr>
          <w:rFonts w:ascii="Times New Roman" w:hAnsi="Times New Roman" w:cs="Times New Roman"/>
          <w:sz w:val="24"/>
          <w:szCs w:val="24"/>
        </w:rPr>
        <w:t xml:space="preserve"> году </w:t>
      </w:r>
      <w:r w:rsidR="00D71D92">
        <w:rPr>
          <w:rFonts w:ascii="Times New Roman" w:hAnsi="Times New Roman" w:cs="Times New Roman"/>
          <w:sz w:val="24"/>
          <w:szCs w:val="24"/>
        </w:rPr>
        <w:t xml:space="preserve">в образовательных учреждениях улуса </w:t>
      </w:r>
      <w:r w:rsidRPr="0084282E">
        <w:rPr>
          <w:rFonts w:ascii="Times New Roman" w:hAnsi="Times New Roman" w:cs="Times New Roman"/>
          <w:sz w:val="24"/>
          <w:szCs w:val="24"/>
        </w:rPr>
        <w:t>откры</w:t>
      </w:r>
      <w:r w:rsidR="00D71D92">
        <w:rPr>
          <w:rFonts w:ascii="Times New Roman" w:hAnsi="Times New Roman" w:cs="Times New Roman"/>
          <w:sz w:val="24"/>
          <w:szCs w:val="24"/>
        </w:rPr>
        <w:t>лось</w:t>
      </w:r>
      <w:r w:rsidRPr="0084282E">
        <w:rPr>
          <w:rFonts w:ascii="Times New Roman" w:hAnsi="Times New Roman" w:cs="Times New Roman"/>
          <w:sz w:val="24"/>
          <w:szCs w:val="24"/>
        </w:rPr>
        <w:t xml:space="preserve"> 47 вакансий, прибыли только 27 выпускников</w:t>
      </w:r>
      <w:r w:rsidR="005E47CA">
        <w:rPr>
          <w:rFonts w:ascii="Times New Roman" w:hAnsi="Times New Roman" w:cs="Times New Roman"/>
          <w:sz w:val="24"/>
          <w:szCs w:val="24"/>
        </w:rPr>
        <w:t xml:space="preserve"> </w:t>
      </w:r>
      <w:r w:rsidRPr="0084282E">
        <w:rPr>
          <w:rFonts w:ascii="Times New Roman" w:hAnsi="Times New Roman" w:cs="Times New Roman"/>
          <w:sz w:val="24"/>
          <w:szCs w:val="24"/>
        </w:rPr>
        <w:t>(57,4%). С каждым годом при</w:t>
      </w:r>
      <w:r w:rsidR="005E47CA">
        <w:rPr>
          <w:rFonts w:ascii="Times New Roman" w:hAnsi="Times New Roman" w:cs="Times New Roman"/>
          <w:sz w:val="24"/>
          <w:szCs w:val="24"/>
        </w:rPr>
        <w:t>бытие молодых специалистов в</w:t>
      </w:r>
      <w:r w:rsidRPr="0084282E">
        <w:rPr>
          <w:rFonts w:ascii="Times New Roman" w:hAnsi="Times New Roman" w:cs="Times New Roman"/>
          <w:sz w:val="24"/>
          <w:szCs w:val="24"/>
        </w:rPr>
        <w:t xml:space="preserve"> улус</w:t>
      </w:r>
      <w:r w:rsidR="005E47CA">
        <w:rPr>
          <w:rFonts w:ascii="Times New Roman" w:hAnsi="Times New Roman" w:cs="Times New Roman"/>
          <w:sz w:val="24"/>
          <w:szCs w:val="24"/>
        </w:rPr>
        <w:t xml:space="preserve"> уменьшается. Причинами этого являются</w:t>
      </w:r>
      <w:r w:rsidRPr="0084282E">
        <w:rPr>
          <w:rFonts w:ascii="Times New Roman" w:hAnsi="Times New Roman" w:cs="Times New Roman"/>
          <w:sz w:val="24"/>
          <w:szCs w:val="24"/>
        </w:rPr>
        <w:t>:</w:t>
      </w:r>
    </w:p>
    <w:p w:rsidR="003937CD" w:rsidRPr="0084282E" w:rsidRDefault="003937CD" w:rsidP="008C7962">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дальность расположения улуса;</w:t>
      </w:r>
    </w:p>
    <w:p w:rsidR="003937CD" w:rsidRPr="0084282E" w:rsidRDefault="003937CD" w:rsidP="008C7962">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приостановление выплаты подъемных выпускникам;</w:t>
      </w:r>
    </w:p>
    <w:p w:rsidR="003937CD" w:rsidRPr="0084282E" w:rsidRDefault="003937CD" w:rsidP="008C7962">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несоответствие жилищных условий;</w:t>
      </w:r>
    </w:p>
    <w:p w:rsidR="003937CD" w:rsidRPr="0084282E" w:rsidRDefault="003937CD" w:rsidP="003937CD">
      <w:pPr>
        <w:spacing w:after="0"/>
        <w:ind w:firstLine="567"/>
        <w:jc w:val="both"/>
        <w:rPr>
          <w:rFonts w:ascii="Times New Roman" w:hAnsi="Times New Roman" w:cs="Times New Roman"/>
          <w:sz w:val="24"/>
          <w:szCs w:val="24"/>
        </w:rPr>
      </w:pPr>
      <w:r w:rsidRPr="0084282E">
        <w:rPr>
          <w:rFonts w:ascii="Times New Roman" w:hAnsi="Times New Roman" w:cs="Times New Roman"/>
          <w:sz w:val="24"/>
          <w:szCs w:val="24"/>
        </w:rPr>
        <w:t>- низкий размер заработной платы.</w:t>
      </w:r>
    </w:p>
    <w:p w:rsidR="008C7962" w:rsidRDefault="005E47CA" w:rsidP="008C79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Большинство наслегов стараются создать</w:t>
      </w:r>
      <w:r w:rsidR="003937CD" w:rsidRPr="0084282E">
        <w:rPr>
          <w:rFonts w:ascii="Times New Roman" w:hAnsi="Times New Roman" w:cs="Times New Roman"/>
          <w:sz w:val="24"/>
          <w:szCs w:val="24"/>
        </w:rPr>
        <w:t xml:space="preserve"> условия </w:t>
      </w:r>
      <w:r>
        <w:rPr>
          <w:rFonts w:ascii="Times New Roman" w:hAnsi="Times New Roman" w:cs="Times New Roman"/>
          <w:sz w:val="24"/>
          <w:szCs w:val="24"/>
        </w:rPr>
        <w:t xml:space="preserve">для работы и проживания </w:t>
      </w:r>
      <w:r w:rsidR="003937CD" w:rsidRPr="0084282E">
        <w:rPr>
          <w:rFonts w:ascii="Times New Roman" w:hAnsi="Times New Roman" w:cs="Times New Roman"/>
          <w:sz w:val="24"/>
          <w:szCs w:val="24"/>
        </w:rPr>
        <w:t>по своим возможностям</w:t>
      </w:r>
      <w:r w:rsidR="008C7962">
        <w:rPr>
          <w:rFonts w:ascii="Times New Roman" w:hAnsi="Times New Roman" w:cs="Times New Roman"/>
          <w:sz w:val="24"/>
          <w:szCs w:val="24"/>
        </w:rPr>
        <w:t xml:space="preserve">, но </w:t>
      </w:r>
      <w:r w:rsidR="00D71D92">
        <w:rPr>
          <w:rFonts w:ascii="Times New Roman" w:hAnsi="Times New Roman" w:cs="Times New Roman"/>
          <w:sz w:val="24"/>
          <w:szCs w:val="24"/>
        </w:rPr>
        <w:t xml:space="preserve">как видно из анализа этого недостаточно и </w:t>
      </w:r>
      <w:r w:rsidR="008C7962">
        <w:rPr>
          <w:rFonts w:ascii="Times New Roman" w:hAnsi="Times New Roman" w:cs="Times New Roman"/>
          <w:sz w:val="24"/>
          <w:szCs w:val="24"/>
        </w:rPr>
        <w:t>необходима комплексная работа по данному направлению</w:t>
      </w:r>
      <w:r w:rsidR="00D71D92">
        <w:rPr>
          <w:rFonts w:ascii="Times New Roman" w:hAnsi="Times New Roman" w:cs="Times New Roman"/>
          <w:sz w:val="24"/>
          <w:szCs w:val="24"/>
        </w:rPr>
        <w:t>.</w:t>
      </w:r>
    </w:p>
    <w:p w:rsidR="003937CD" w:rsidRPr="0084282E" w:rsidRDefault="003937CD" w:rsidP="008C7962">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Все </w:t>
      </w:r>
      <w:r w:rsidR="005E47CA">
        <w:rPr>
          <w:rFonts w:ascii="Times New Roman" w:hAnsi="Times New Roman" w:cs="Times New Roman"/>
          <w:sz w:val="24"/>
          <w:szCs w:val="24"/>
        </w:rPr>
        <w:t>возникающие</w:t>
      </w:r>
      <w:r w:rsidRPr="0084282E">
        <w:rPr>
          <w:rFonts w:ascii="Times New Roman" w:hAnsi="Times New Roman" w:cs="Times New Roman"/>
          <w:sz w:val="24"/>
          <w:szCs w:val="24"/>
        </w:rPr>
        <w:t xml:space="preserve"> </w:t>
      </w:r>
      <w:r w:rsidR="008C7962" w:rsidRPr="0084282E">
        <w:rPr>
          <w:rFonts w:ascii="Times New Roman" w:hAnsi="Times New Roman" w:cs="Times New Roman"/>
          <w:sz w:val="24"/>
          <w:szCs w:val="24"/>
        </w:rPr>
        <w:t xml:space="preserve">в начале учебного года </w:t>
      </w:r>
      <w:r w:rsidRPr="0084282E">
        <w:rPr>
          <w:rFonts w:ascii="Times New Roman" w:hAnsi="Times New Roman" w:cs="Times New Roman"/>
          <w:sz w:val="24"/>
          <w:szCs w:val="24"/>
        </w:rPr>
        <w:t>вакансии закрываются</w:t>
      </w:r>
      <w:r w:rsidR="008C7962">
        <w:rPr>
          <w:rFonts w:ascii="Times New Roman" w:hAnsi="Times New Roman" w:cs="Times New Roman"/>
          <w:sz w:val="24"/>
          <w:szCs w:val="24"/>
        </w:rPr>
        <w:t xml:space="preserve"> </w:t>
      </w:r>
      <w:r w:rsidRPr="0084282E">
        <w:rPr>
          <w:rFonts w:ascii="Times New Roman" w:hAnsi="Times New Roman" w:cs="Times New Roman"/>
          <w:sz w:val="24"/>
          <w:szCs w:val="24"/>
        </w:rPr>
        <w:t xml:space="preserve">за счет увеличения часов учителей, </w:t>
      </w:r>
      <w:r w:rsidR="008C7962">
        <w:rPr>
          <w:rFonts w:ascii="Times New Roman" w:hAnsi="Times New Roman" w:cs="Times New Roman"/>
          <w:sz w:val="24"/>
          <w:szCs w:val="24"/>
        </w:rPr>
        <w:t xml:space="preserve">за счет </w:t>
      </w:r>
      <w:r w:rsidRPr="0084282E">
        <w:rPr>
          <w:rFonts w:ascii="Times New Roman" w:hAnsi="Times New Roman" w:cs="Times New Roman"/>
          <w:sz w:val="24"/>
          <w:szCs w:val="24"/>
        </w:rPr>
        <w:t>совместител</w:t>
      </w:r>
      <w:r w:rsidR="008C7962">
        <w:rPr>
          <w:rFonts w:ascii="Times New Roman" w:hAnsi="Times New Roman" w:cs="Times New Roman"/>
          <w:sz w:val="24"/>
          <w:szCs w:val="24"/>
        </w:rPr>
        <w:t>ьства</w:t>
      </w:r>
      <w:r w:rsidRPr="0084282E">
        <w:rPr>
          <w:rFonts w:ascii="Times New Roman" w:hAnsi="Times New Roman" w:cs="Times New Roman"/>
          <w:sz w:val="24"/>
          <w:szCs w:val="24"/>
        </w:rPr>
        <w:t xml:space="preserve">, </w:t>
      </w:r>
      <w:r w:rsidR="008C7962">
        <w:rPr>
          <w:rFonts w:ascii="Times New Roman" w:hAnsi="Times New Roman" w:cs="Times New Roman"/>
          <w:sz w:val="24"/>
          <w:szCs w:val="24"/>
        </w:rPr>
        <w:t xml:space="preserve">за счет </w:t>
      </w:r>
      <w:r w:rsidRPr="0084282E">
        <w:rPr>
          <w:rFonts w:ascii="Times New Roman" w:hAnsi="Times New Roman" w:cs="Times New Roman"/>
          <w:sz w:val="24"/>
          <w:szCs w:val="24"/>
        </w:rPr>
        <w:t>обуч</w:t>
      </w:r>
      <w:r w:rsidR="008C7962">
        <w:rPr>
          <w:rFonts w:ascii="Times New Roman" w:hAnsi="Times New Roman" w:cs="Times New Roman"/>
          <w:sz w:val="24"/>
          <w:szCs w:val="24"/>
        </w:rPr>
        <w:t>ения кадров</w:t>
      </w:r>
      <w:r w:rsidRPr="0084282E">
        <w:rPr>
          <w:rFonts w:ascii="Times New Roman" w:hAnsi="Times New Roman" w:cs="Times New Roman"/>
          <w:sz w:val="24"/>
          <w:szCs w:val="24"/>
        </w:rPr>
        <w:t xml:space="preserve"> че</w:t>
      </w:r>
      <w:r w:rsidR="008C7962">
        <w:rPr>
          <w:rFonts w:ascii="Times New Roman" w:hAnsi="Times New Roman" w:cs="Times New Roman"/>
          <w:sz w:val="24"/>
          <w:szCs w:val="24"/>
        </w:rPr>
        <w:t>рез переподготовку</w:t>
      </w:r>
      <w:r w:rsidR="00D71D92">
        <w:rPr>
          <w:rFonts w:ascii="Times New Roman" w:hAnsi="Times New Roman" w:cs="Times New Roman"/>
          <w:sz w:val="24"/>
          <w:szCs w:val="24"/>
        </w:rPr>
        <w:t xml:space="preserve"> и </w:t>
      </w:r>
      <w:r w:rsidRPr="0084282E">
        <w:rPr>
          <w:rFonts w:ascii="Times New Roman" w:hAnsi="Times New Roman" w:cs="Times New Roman"/>
          <w:sz w:val="24"/>
          <w:szCs w:val="24"/>
        </w:rPr>
        <w:t xml:space="preserve"> </w:t>
      </w:r>
      <w:r w:rsidR="008C7962">
        <w:rPr>
          <w:rFonts w:ascii="Times New Roman" w:hAnsi="Times New Roman" w:cs="Times New Roman"/>
          <w:sz w:val="24"/>
          <w:szCs w:val="24"/>
        </w:rPr>
        <w:t>за счет непрерывной работы по поиску работников</w:t>
      </w:r>
      <w:r w:rsidRPr="0084282E">
        <w:rPr>
          <w:rFonts w:ascii="Times New Roman" w:hAnsi="Times New Roman" w:cs="Times New Roman"/>
          <w:sz w:val="24"/>
          <w:szCs w:val="24"/>
        </w:rPr>
        <w:t xml:space="preserve"> через объявления</w:t>
      </w:r>
      <w:r w:rsidR="008C7962">
        <w:rPr>
          <w:rFonts w:ascii="Times New Roman" w:hAnsi="Times New Roman" w:cs="Times New Roman"/>
          <w:sz w:val="24"/>
          <w:szCs w:val="24"/>
        </w:rPr>
        <w:t xml:space="preserve"> и центры</w:t>
      </w:r>
      <w:r w:rsidRPr="0084282E">
        <w:rPr>
          <w:rFonts w:ascii="Times New Roman" w:hAnsi="Times New Roman" w:cs="Times New Roman"/>
          <w:sz w:val="24"/>
          <w:szCs w:val="24"/>
        </w:rPr>
        <w:t xml:space="preserve"> занятости населения.</w:t>
      </w:r>
    </w:p>
    <w:p w:rsidR="003937CD" w:rsidRDefault="003937CD" w:rsidP="008C7962">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Анализ кадровой потребности </w:t>
      </w:r>
      <w:r w:rsidR="008C7962">
        <w:rPr>
          <w:rFonts w:ascii="Times New Roman" w:hAnsi="Times New Roman" w:cs="Times New Roman"/>
          <w:sz w:val="24"/>
          <w:szCs w:val="24"/>
        </w:rPr>
        <w:t xml:space="preserve">по школам </w:t>
      </w:r>
      <w:r w:rsidRPr="0084282E">
        <w:rPr>
          <w:rFonts w:ascii="Times New Roman" w:hAnsi="Times New Roman" w:cs="Times New Roman"/>
          <w:sz w:val="24"/>
          <w:szCs w:val="24"/>
        </w:rPr>
        <w:t>свидетельствует о высокой потребности в кадрах Вилючанского лицея, Жарханской СОШ, Мар-К</w:t>
      </w:r>
      <w:r w:rsidR="0044089F">
        <w:rPr>
          <w:rFonts w:ascii="Times New Roman" w:hAnsi="Times New Roman" w:cs="Times New Roman"/>
          <w:sz w:val="24"/>
          <w:szCs w:val="24"/>
        </w:rPr>
        <w:t>ю</w:t>
      </w:r>
      <w:r w:rsidRPr="0084282E">
        <w:rPr>
          <w:rFonts w:ascii="Times New Roman" w:hAnsi="Times New Roman" w:cs="Times New Roman"/>
          <w:sz w:val="24"/>
          <w:szCs w:val="24"/>
        </w:rPr>
        <w:t xml:space="preserve">ельской СОШ, Кемпендяйской СОШ, Хаданской СОШ. </w:t>
      </w:r>
    </w:p>
    <w:p w:rsidR="003937CD" w:rsidRPr="0084282E" w:rsidRDefault="003937CD" w:rsidP="003937CD">
      <w:pPr>
        <w:spacing w:after="0" w:line="240" w:lineRule="auto"/>
        <w:ind w:right="51" w:firstLine="567"/>
        <w:jc w:val="both"/>
        <w:rPr>
          <w:rFonts w:ascii="Times New Roman" w:eastAsia="Times New Roman" w:hAnsi="Times New Roman" w:cs="Times New Roman"/>
          <w:sz w:val="24"/>
          <w:szCs w:val="24"/>
          <w:shd w:val="clear" w:color="auto" w:fill="FDFFFF"/>
        </w:rPr>
      </w:pPr>
      <w:r w:rsidRPr="0084282E">
        <w:rPr>
          <w:rFonts w:ascii="Times New Roman" w:hAnsi="Times New Roman" w:cs="Times New Roman"/>
          <w:sz w:val="24"/>
          <w:szCs w:val="24"/>
        </w:rPr>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r w:rsidRPr="0084282E">
        <w:rPr>
          <w:rFonts w:ascii="Times New Roman" w:eastAsia="Times New Roman" w:hAnsi="Times New Roman" w:cs="Times New Roman"/>
          <w:sz w:val="24"/>
          <w:szCs w:val="24"/>
          <w:shd w:val="clear" w:color="auto" w:fill="FDFFFF"/>
        </w:rPr>
        <w:t xml:space="preserve"> В улусе активно ведется работа по подготовке и проведению аттестации педагогов. </w:t>
      </w:r>
    </w:p>
    <w:p w:rsidR="003937CD" w:rsidRPr="0084282E" w:rsidRDefault="003937CD" w:rsidP="003937CD">
      <w:pPr>
        <w:spacing w:after="0" w:line="240" w:lineRule="auto"/>
        <w:ind w:firstLine="567"/>
        <w:jc w:val="both"/>
        <w:rPr>
          <w:rFonts w:ascii="Times New Roman" w:hAnsi="Times New Roman" w:cs="Times New Roman"/>
          <w:sz w:val="24"/>
          <w:szCs w:val="24"/>
          <w:u w:val="single"/>
        </w:rPr>
      </w:pPr>
      <w:r w:rsidRPr="0084282E">
        <w:rPr>
          <w:rFonts w:ascii="Times New Roman" w:eastAsia="Times New Roman" w:hAnsi="Times New Roman" w:cs="Times New Roman"/>
          <w:sz w:val="24"/>
          <w:szCs w:val="24"/>
          <w:shd w:val="clear" w:color="auto" w:fill="FDFFFF"/>
        </w:rPr>
        <w:t>Уровень профессиональной деятельности (УПД) работников ОО улуса:</w:t>
      </w:r>
    </w:p>
    <w:tbl>
      <w:tblPr>
        <w:tblStyle w:val="10"/>
        <w:tblW w:w="9464" w:type="dxa"/>
        <w:tblLook w:val="04A0" w:firstRow="1" w:lastRow="0" w:firstColumn="1" w:lastColumn="0" w:noHBand="0" w:noVBand="1"/>
      </w:tblPr>
      <w:tblGrid>
        <w:gridCol w:w="5211"/>
        <w:gridCol w:w="1276"/>
        <w:gridCol w:w="1559"/>
        <w:gridCol w:w="1418"/>
      </w:tblGrid>
      <w:tr w:rsidR="0084282E" w:rsidRPr="0084282E" w:rsidTr="000D2C3E">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7CD" w:rsidRPr="0084282E" w:rsidRDefault="003937CD" w:rsidP="003937CD">
            <w:pPr>
              <w:jc w:val="cente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snapToGrid w:val="0"/>
              <w:jc w:val="center"/>
              <w:rPr>
                <w:rFonts w:ascii="Times New Roman" w:hAnsi="Times New Roman" w:cs="Times New Roman"/>
              </w:rPr>
            </w:pPr>
            <w:r w:rsidRPr="0084282E">
              <w:rPr>
                <w:rFonts w:ascii="Times New Roman" w:hAnsi="Times New Roman" w:cs="Times New Roman"/>
              </w:rPr>
              <w:t>2016-2017 уч.г.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snapToGrid w:val="0"/>
              <w:jc w:val="center"/>
              <w:rPr>
                <w:rFonts w:ascii="Times New Roman" w:hAnsi="Times New Roman" w:cs="Times New Roman"/>
              </w:rPr>
            </w:pPr>
            <w:r w:rsidRPr="0084282E">
              <w:rPr>
                <w:rFonts w:ascii="Times New Roman" w:hAnsi="Times New Roman" w:cs="Times New Roman"/>
              </w:rPr>
              <w:t>2017-2018 уч.г.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snapToGrid w:val="0"/>
              <w:jc w:val="center"/>
              <w:rPr>
                <w:rFonts w:ascii="Times New Roman" w:hAnsi="Times New Roman" w:cs="Times New Roman"/>
              </w:rPr>
            </w:pPr>
            <w:r w:rsidRPr="0084282E">
              <w:rPr>
                <w:rFonts w:ascii="Times New Roman" w:hAnsi="Times New Roman" w:cs="Times New Roman"/>
              </w:rPr>
              <w:t>2018-2019</w:t>
            </w:r>
          </w:p>
          <w:p w:rsidR="003937CD" w:rsidRPr="0084282E" w:rsidRDefault="003937CD" w:rsidP="003937CD">
            <w:pPr>
              <w:snapToGrid w:val="0"/>
              <w:jc w:val="center"/>
              <w:rPr>
                <w:rFonts w:ascii="Times New Roman" w:hAnsi="Times New Roman" w:cs="Times New Roman"/>
              </w:rPr>
            </w:pPr>
            <w:r w:rsidRPr="0084282E">
              <w:rPr>
                <w:rFonts w:ascii="Times New Roman" w:hAnsi="Times New Roman" w:cs="Times New Roman"/>
              </w:rPr>
              <w:t>уч.год</w:t>
            </w:r>
          </w:p>
        </w:tc>
      </w:tr>
      <w:tr w:rsidR="0084282E" w:rsidRPr="0084282E" w:rsidTr="000D2C3E">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rPr>
                <w:rFonts w:ascii="Times New Roman" w:hAnsi="Times New Roman" w:cs="Times New Roman"/>
              </w:rPr>
            </w:pPr>
            <w:r w:rsidRPr="0084282E">
              <w:rPr>
                <w:rFonts w:ascii="Times New Roman" w:hAnsi="Times New Roman" w:cs="Times New Roman"/>
              </w:rPr>
              <w:t>имеют высшее профессиональное образование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78,5%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77,6%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0D2C3E" w:rsidP="003937CD">
            <w:pPr>
              <w:jc w:val="center"/>
              <w:rPr>
                <w:rFonts w:ascii="Times New Roman" w:hAnsi="Times New Roman" w:cs="Times New Roman"/>
              </w:rPr>
            </w:pPr>
            <w:r>
              <w:rPr>
                <w:rFonts w:ascii="Times New Roman" w:hAnsi="Times New Roman" w:cs="Times New Roman"/>
              </w:rPr>
              <w:t>77,</w:t>
            </w:r>
            <w:r w:rsidR="003937CD" w:rsidRPr="0084282E">
              <w:rPr>
                <w:rFonts w:ascii="Times New Roman" w:hAnsi="Times New Roman" w:cs="Times New Roman"/>
              </w:rPr>
              <w:t>8</w:t>
            </w:r>
            <w:r>
              <w:rPr>
                <w:rFonts w:ascii="Times New Roman" w:hAnsi="Times New Roman" w:cs="Times New Roman"/>
              </w:rPr>
              <w:t>%</w:t>
            </w:r>
          </w:p>
        </w:tc>
      </w:tr>
      <w:tr w:rsidR="0084282E" w:rsidRPr="0084282E" w:rsidTr="000D2C3E">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rPr>
                <w:rFonts w:ascii="Times New Roman" w:hAnsi="Times New Roman" w:cs="Times New Roman"/>
              </w:rPr>
            </w:pPr>
            <w:r w:rsidRPr="0084282E">
              <w:rPr>
                <w:rFonts w:ascii="Times New Roman" w:hAnsi="Times New Roman" w:cs="Times New Roman"/>
              </w:rPr>
              <w:t>имеют высшую квалификационную категорию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29,7%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32,9</w:t>
            </w:r>
            <w:r w:rsidR="000D2C3E">
              <w:rPr>
                <w:rFonts w:ascii="Times New Roman" w:hAnsi="Times New Roman" w:cs="Times New Roman"/>
              </w:rPr>
              <w:t>%</w:t>
            </w:r>
          </w:p>
        </w:tc>
      </w:tr>
      <w:tr w:rsidR="0084282E" w:rsidRPr="0084282E" w:rsidTr="000D2C3E">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rPr>
                <w:rFonts w:ascii="Times New Roman" w:hAnsi="Times New Roman" w:cs="Times New Roman"/>
              </w:rPr>
            </w:pPr>
            <w:r w:rsidRPr="0084282E">
              <w:rPr>
                <w:rFonts w:ascii="Times New Roman" w:hAnsi="Times New Roman" w:cs="Times New Roman"/>
              </w:rPr>
              <w:t>имеют первую квалификационную категорию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27,4%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7CD" w:rsidRPr="0084282E" w:rsidRDefault="003937CD" w:rsidP="003937CD">
            <w:pPr>
              <w:jc w:val="center"/>
              <w:rPr>
                <w:rFonts w:ascii="Times New Roman" w:hAnsi="Times New Roman" w:cs="Times New Roman"/>
              </w:rPr>
            </w:pPr>
            <w:r w:rsidRPr="0084282E">
              <w:rPr>
                <w:rFonts w:ascii="Times New Roman" w:hAnsi="Times New Roman" w:cs="Times New Roman"/>
              </w:rPr>
              <w:t>26,5</w:t>
            </w:r>
            <w:r w:rsidR="000D2C3E">
              <w:rPr>
                <w:rFonts w:ascii="Times New Roman" w:hAnsi="Times New Roman" w:cs="Times New Roman"/>
              </w:rPr>
              <w:t>%</w:t>
            </w:r>
          </w:p>
        </w:tc>
      </w:tr>
    </w:tbl>
    <w:p w:rsidR="003937CD" w:rsidRPr="0084282E" w:rsidRDefault="003937CD" w:rsidP="003937CD">
      <w:pPr>
        <w:spacing w:after="0" w:line="240" w:lineRule="auto"/>
        <w:ind w:right="51"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Анализ руководящего состава показал, что доля директоров средних общеобразовательных учреждений со стажем руководящей работы до </w:t>
      </w:r>
      <w:r w:rsidR="00632EFD">
        <w:rPr>
          <w:rFonts w:ascii="Times New Roman" w:eastAsia="Times New Roman" w:hAnsi="Times New Roman" w:cs="Times New Roman"/>
          <w:sz w:val="24"/>
          <w:szCs w:val="24"/>
          <w:shd w:val="clear" w:color="auto" w:fill="FDFFFF"/>
        </w:rPr>
        <w:t>5</w:t>
      </w:r>
      <w:r w:rsidRPr="0084282E">
        <w:rPr>
          <w:rFonts w:ascii="Times New Roman" w:eastAsia="Times New Roman" w:hAnsi="Times New Roman" w:cs="Times New Roman"/>
          <w:sz w:val="24"/>
          <w:szCs w:val="24"/>
          <w:shd w:val="clear" w:color="auto" w:fill="FDFFFF"/>
        </w:rPr>
        <w:t xml:space="preserve"> лет по состоянию </w:t>
      </w:r>
      <w:r w:rsidR="00632EFD" w:rsidRPr="00632EFD">
        <w:rPr>
          <w:rFonts w:ascii="Times New Roman" w:eastAsia="Times New Roman" w:hAnsi="Times New Roman" w:cs="Times New Roman"/>
          <w:sz w:val="24"/>
          <w:szCs w:val="24"/>
          <w:shd w:val="clear" w:color="auto" w:fill="FDFFFF"/>
        </w:rPr>
        <w:t>на ноябрь 2019</w:t>
      </w:r>
      <w:r w:rsidRPr="00632EFD">
        <w:rPr>
          <w:rFonts w:ascii="Times New Roman" w:eastAsia="Times New Roman" w:hAnsi="Times New Roman" w:cs="Times New Roman"/>
          <w:sz w:val="24"/>
          <w:szCs w:val="24"/>
          <w:shd w:val="clear" w:color="auto" w:fill="FDFFFF"/>
        </w:rPr>
        <w:t xml:space="preserve"> г</w:t>
      </w:r>
      <w:r w:rsidRPr="0084282E">
        <w:rPr>
          <w:rFonts w:ascii="Times New Roman" w:eastAsia="Times New Roman" w:hAnsi="Times New Roman" w:cs="Times New Roman"/>
          <w:sz w:val="24"/>
          <w:szCs w:val="24"/>
          <w:shd w:val="clear" w:color="auto" w:fill="FDFFFF"/>
        </w:rPr>
        <w:t xml:space="preserve">. составил </w:t>
      </w:r>
      <w:r w:rsidR="00632EFD">
        <w:rPr>
          <w:rFonts w:ascii="Times New Roman" w:eastAsia="Times New Roman" w:hAnsi="Times New Roman" w:cs="Times New Roman"/>
          <w:sz w:val="24"/>
          <w:szCs w:val="24"/>
          <w:shd w:val="clear" w:color="auto" w:fill="FDFFFF"/>
        </w:rPr>
        <w:t>44,1</w:t>
      </w:r>
      <w:r w:rsidRPr="0084282E">
        <w:rPr>
          <w:rFonts w:ascii="Times New Roman" w:eastAsia="Times New Roman" w:hAnsi="Times New Roman" w:cs="Times New Roman"/>
          <w:sz w:val="24"/>
          <w:szCs w:val="24"/>
          <w:shd w:val="clear" w:color="auto" w:fill="FDFFFF"/>
        </w:rPr>
        <w:t xml:space="preserve">% от общего числа директоров ОУ, от 5 до 10 лет – </w:t>
      </w:r>
      <w:r w:rsidR="00632EFD">
        <w:rPr>
          <w:rFonts w:ascii="Times New Roman" w:eastAsia="Times New Roman" w:hAnsi="Times New Roman" w:cs="Times New Roman"/>
          <w:sz w:val="24"/>
          <w:szCs w:val="24"/>
          <w:shd w:val="clear" w:color="auto" w:fill="FDFFFF"/>
        </w:rPr>
        <w:t>23,5</w:t>
      </w:r>
      <w:r w:rsidRPr="0084282E">
        <w:rPr>
          <w:rFonts w:ascii="Times New Roman" w:eastAsia="Times New Roman" w:hAnsi="Times New Roman" w:cs="Times New Roman"/>
          <w:sz w:val="24"/>
          <w:szCs w:val="24"/>
          <w:shd w:val="clear" w:color="auto" w:fill="FDFFFF"/>
        </w:rPr>
        <w:t>%, от 1</w:t>
      </w:r>
      <w:r w:rsidR="00632EFD">
        <w:rPr>
          <w:rFonts w:ascii="Times New Roman" w:eastAsia="Times New Roman" w:hAnsi="Times New Roman" w:cs="Times New Roman"/>
          <w:sz w:val="24"/>
          <w:szCs w:val="24"/>
          <w:shd w:val="clear" w:color="auto" w:fill="FDFFFF"/>
        </w:rPr>
        <w:t>0</w:t>
      </w:r>
      <w:r w:rsidRPr="0084282E">
        <w:rPr>
          <w:rFonts w:ascii="Times New Roman" w:eastAsia="Times New Roman" w:hAnsi="Times New Roman" w:cs="Times New Roman"/>
          <w:sz w:val="24"/>
          <w:szCs w:val="24"/>
          <w:shd w:val="clear" w:color="auto" w:fill="FDFFFF"/>
        </w:rPr>
        <w:t xml:space="preserve"> и выше – </w:t>
      </w:r>
      <w:r w:rsidR="00632EFD">
        <w:rPr>
          <w:rFonts w:ascii="Times New Roman" w:eastAsia="Times New Roman" w:hAnsi="Times New Roman" w:cs="Times New Roman"/>
          <w:sz w:val="24"/>
          <w:szCs w:val="24"/>
          <w:shd w:val="clear" w:color="auto" w:fill="FDFFFF"/>
        </w:rPr>
        <w:t>32,4</w:t>
      </w:r>
      <w:r w:rsidRPr="0084282E">
        <w:rPr>
          <w:rFonts w:ascii="Times New Roman" w:eastAsia="Times New Roman" w:hAnsi="Times New Roman" w:cs="Times New Roman"/>
          <w:sz w:val="24"/>
          <w:szCs w:val="24"/>
          <w:shd w:val="clear" w:color="auto" w:fill="FDFFFF"/>
        </w:rPr>
        <w:t>%.</w:t>
      </w:r>
    </w:p>
    <w:p w:rsidR="003937CD" w:rsidRPr="0084282E" w:rsidRDefault="003937CD" w:rsidP="003937CD">
      <w:pPr>
        <w:spacing w:after="0" w:line="240" w:lineRule="auto"/>
        <w:ind w:firstLine="567"/>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Управлением образования проводится целенаправленная работа по повышению квалификации через организацию курсов на базе школ улуса с приглашением лекторов и научных специалистов и организацию выездных курсов в учреждениях непрер</w:t>
      </w:r>
      <w:r w:rsidR="000D2C3E">
        <w:rPr>
          <w:rFonts w:ascii="Times New Roman" w:eastAsia="Times New Roman" w:hAnsi="Times New Roman" w:cs="Times New Roman"/>
          <w:sz w:val="24"/>
          <w:szCs w:val="24"/>
        </w:rPr>
        <w:t>ы</w:t>
      </w:r>
      <w:r w:rsidRPr="0084282E">
        <w:rPr>
          <w:rFonts w:ascii="Times New Roman" w:eastAsia="Times New Roman" w:hAnsi="Times New Roman" w:cs="Times New Roman"/>
          <w:sz w:val="24"/>
          <w:szCs w:val="24"/>
        </w:rPr>
        <w:t>вного дополнительного образования РС (Я) и РФ.</w:t>
      </w:r>
    </w:p>
    <w:p w:rsidR="003937CD" w:rsidRPr="0084282E" w:rsidRDefault="000D2C3E" w:rsidP="003937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937CD" w:rsidRPr="0084282E">
        <w:rPr>
          <w:rFonts w:ascii="Times New Roman" w:eastAsia="Times New Roman" w:hAnsi="Times New Roman" w:cs="Times New Roman"/>
          <w:sz w:val="24"/>
          <w:szCs w:val="24"/>
        </w:rPr>
        <w:t>хваченностью курсовой подготовк</w:t>
      </w:r>
      <w:r>
        <w:rPr>
          <w:rFonts w:ascii="Times New Roman" w:eastAsia="Times New Roman" w:hAnsi="Times New Roman" w:cs="Times New Roman"/>
          <w:sz w:val="24"/>
          <w:szCs w:val="24"/>
        </w:rPr>
        <w:t>ой</w:t>
      </w:r>
      <w:r w:rsidR="003937CD" w:rsidRPr="0084282E">
        <w:rPr>
          <w:rFonts w:ascii="Times New Roman" w:eastAsia="Times New Roman" w:hAnsi="Times New Roman" w:cs="Times New Roman"/>
          <w:sz w:val="24"/>
          <w:szCs w:val="24"/>
        </w:rPr>
        <w:t xml:space="preserve"> за последние три года</w:t>
      </w:r>
      <w:r w:rsidR="00512325">
        <w:rPr>
          <w:rFonts w:ascii="Times New Roman" w:eastAsia="Times New Roman" w:hAnsi="Times New Roman" w:cs="Times New Roman"/>
          <w:sz w:val="24"/>
          <w:szCs w:val="24"/>
        </w:rPr>
        <w:t>:</w:t>
      </w:r>
    </w:p>
    <w:tbl>
      <w:tblPr>
        <w:tblStyle w:val="10"/>
        <w:tblW w:w="9464" w:type="dxa"/>
        <w:tblLayout w:type="fixed"/>
        <w:tblLook w:val="04A0" w:firstRow="1" w:lastRow="0" w:firstColumn="1" w:lastColumn="0" w:noHBand="0" w:noVBand="1"/>
      </w:tblPr>
      <w:tblGrid>
        <w:gridCol w:w="1242"/>
        <w:gridCol w:w="1418"/>
        <w:gridCol w:w="1134"/>
        <w:gridCol w:w="1701"/>
        <w:gridCol w:w="1417"/>
        <w:gridCol w:w="1276"/>
        <w:gridCol w:w="1276"/>
      </w:tblGrid>
      <w:tr w:rsidR="0084282E" w:rsidRPr="0084282E" w:rsidTr="004E754E">
        <w:trPr>
          <w:trHeight w:val="360"/>
        </w:trPr>
        <w:tc>
          <w:tcPr>
            <w:tcW w:w="1242" w:type="dxa"/>
            <w:vMerge w:val="restart"/>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t>Уч.год</w:t>
            </w:r>
          </w:p>
        </w:tc>
        <w:tc>
          <w:tcPr>
            <w:tcW w:w="1418" w:type="dxa"/>
            <w:vMerge w:val="restart"/>
          </w:tcPr>
          <w:p w:rsidR="003937CD" w:rsidRPr="0084282E" w:rsidRDefault="003937CD" w:rsidP="000D2C3E">
            <w:pPr>
              <w:jc w:val="center"/>
              <w:rPr>
                <w:rFonts w:ascii="Times New Roman" w:eastAsia="Times New Roman" w:hAnsi="Times New Roman" w:cs="Times New Roman"/>
              </w:rPr>
            </w:pPr>
          </w:p>
        </w:tc>
        <w:tc>
          <w:tcPr>
            <w:tcW w:w="1134" w:type="dxa"/>
            <w:vMerge w:val="restart"/>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t xml:space="preserve">Всего </w:t>
            </w:r>
            <w:r w:rsidRPr="0084282E">
              <w:rPr>
                <w:rFonts w:ascii="Times New Roman" w:eastAsia="Times New Roman" w:hAnsi="Times New Roman" w:cs="Times New Roman"/>
              </w:rPr>
              <w:lastRenderedPageBreak/>
              <w:t>педработников в ОО</w:t>
            </w:r>
          </w:p>
        </w:tc>
        <w:tc>
          <w:tcPr>
            <w:tcW w:w="1701" w:type="dxa"/>
            <w:vMerge w:val="restart"/>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lastRenderedPageBreak/>
              <w:t xml:space="preserve">Из них прошли </w:t>
            </w:r>
            <w:r w:rsidRPr="0084282E">
              <w:rPr>
                <w:rFonts w:ascii="Times New Roman" w:eastAsia="Times New Roman" w:hAnsi="Times New Roman" w:cs="Times New Roman"/>
              </w:rPr>
              <w:lastRenderedPageBreak/>
              <w:t>курсы ПК (чел., % от общего количества)</w:t>
            </w:r>
          </w:p>
        </w:tc>
        <w:tc>
          <w:tcPr>
            <w:tcW w:w="3969" w:type="dxa"/>
            <w:gridSpan w:val="3"/>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lastRenderedPageBreak/>
              <w:t>Курсы (количество)</w:t>
            </w:r>
          </w:p>
        </w:tc>
      </w:tr>
      <w:tr w:rsidR="0084282E" w:rsidRPr="0084282E" w:rsidTr="004E754E">
        <w:trPr>
          <w:trHeight w:val="468"/>
        </w:trPr>
        <w:tc>
          <w:tcPr>
            <w:tcW w:w="1242" w:type="dxa"/>
            <w:vMerge/>
          </w:tcPr>
          <w:p w:rsidR="003937CD" w:rsidRPr="0084282E" w:rsidRDefault="003937CD" w:rsidP="000D2C3E">
            <w:pPr>
              <w:jc w:val="center"/>
              <w:rPr>
                <w:rFonts w:ascii="Times New Roman" w:eastAsia="Times New Roman" w:hAnsi="Times New Roman" w:cs="Times New Roman"/>
              </w:rPr>
            </w:pPr>
          </w:p>
        </w:tc>
        <w:tc>
          <w:tcPr>
            <w:tcW w:w="1418" w:type="dxa"/>
            <w:vMerge/>
          </w:tcPr>
          <w:p w:rsidR="003937CD" w:rsidRPr="0084282E" w:rsidRDefault="003937CD" w:rsidP="000D2C3E">
            <w:pPr>
              <w:jc w:val="center"/>
              <w:rPr>
                <w:rFonts w:ascii="Times New Roman" w:eastAsia="Times New Roman" w:hAnsi="Times New Roman" w:cs="Times New Roman"/>
              </w:rPr>
            </w:pPr>
          </w:p>
        </w:tc>
        <w:tc>
          <w:tcPr>
            <w:tcW w:w="1134" w:type="dxa"/>
            <w:vMerge/>
          </w:tcPr>
          <w:p w:rsidR="003937CD" w:rsidRPr="0084282E" w:rsidRDefault="003937CD" w:rsidP="000D2C3E">
            <w:pPr>
              <w:jc w:val="center"/>
              <w:rPr>
                <w:rFonts w:ascii="Times New Roman" w:eastAsia="Times New Roman" w:hAnsi="Times New Roman" w:cs="Times New Roman"/>
              </w:rPr>
            </w:pPr>
          </w:p>
        </w:tc>
        <w:tc>
          <w:tcPr>
            <w:tcW w:w="1701" w:type="dxa"/>
            <w:vMerge/>
          </w:tcPr>
          <w:p w:rsidR="003937CD" w:rsidRPr="0084282E" w:rsidRDefault="003937CD" w:rsidP="000D2C3E">
            <w:pPr>
              <w:jc w:val="center"/>
              <w:rPr>
                <w:rFonts w:ascii="Times New Roman" w:eastAsia="Times New Roman" w:hAnsi="Times New Roman" w:cs="Times New Roman"/>
              </w:rPr>
            </w:pPr>
          </w:p>
        </w:tc>
        <w:tc>
          <w:tcPr>
            <w:tcW w:w="1417" w:type="dxa"/>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t>Фундаментальные – чел., %</w:t>
            </w:r>
          </w:p>
        </w:tc>
        <w:tc>
          <w:tcPr>
            <w:tcW w:w="1276" w:type="dxa"/>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t>Проблемные – чел., %</w:t>
            </w:r>
          </w:p>
        </w:tc>
        <w:tc>
          <w:tcPr>
            <w:tcW w:w="1276" w:type="dxa"/>
          </w:tcPr>
          <w:p w:rsidR="003937CD" w:rsidRPr="0084282E" w:rsidRDefault="003937CD" w:rsidP="000D2C3E">
            <w:pPr>
              <w:jc w:val="center"/>
              <w:rPr>
                <w:rFonts w:ascii="Times New Roman" w:eastAsia="Times New Roman" w:hAnsi="Times New Roman" w:cs="Times New Roman"/>
              </w:rPr>
            </w:pPr>
            <w:r w:rsidRPr="0084282E">
              <w:rPr>
                <w:rFonts w:ascii="Times New Roman" w:eastAsia="Times New Roman" w:hAnsi="Times New Roman" w:cs="Times New Roman"/>
              </w:rPr>
              <w:t>Переподготовка – чел., %</w:t>
            </w:r>
          </w:p>
        </w:tc>
      </w:tr>
      <w:tr w:rsidR="0084282E" w:rsidRPr="0084282E" w:rsidTr="004E754E">
        <w:trPr>
          <w:trHeight w:val="252"/>
        </w:trPr>
        <w:tc>
          <w:tcPr>
            <w:tcW w:w="1242" w:type="dxa"/>
            <w:vMerge w:val="restart"/>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lastRenderedPageBreak/>
              <w:t>2016-2017 уч.г.</w:t>
            </w: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ДОУ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304</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223 чел. (73%)</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127 (42%)</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71 (23%)</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25 (8%)</w:t>
            </w:r>
          </w:p>
        </w:tc>
      </w:tr>
      <w:tr w:rsidR="0084282E" w:rsidRPr="0084282E" w:rsidTr="004E754E">
        <w:trPr>
          <w:trHeight w:val="276"/>
        </w:trPr>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ОУ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983</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335 чел. (34%)</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65 (19%)</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170 (51%)</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18 (5%)</w:t>
            </w:r>
          </w:p>
        </w:tc>
      </w:tr>
      <w:tr w:rsidR="0084282E" w:rsidRPr="0084282E" w:rsidTr="004E754E">
        <w:trPr>
          <w:trHeight w:val="289"/>
        </w:trPr>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УДОД</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71</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29 чел. (40,8%)</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9 (31%)</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20 (69%)</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w:t>
            </w:r>
          </w:p>
        </w:tc>
      </w:tr>
      <w:tr w:rsidR="0084282E" w:rsidRPr="0084282E" w:rsidTr="004E754E">
        <w:trPr>
          <w:trHeight w:val="285"/>
        </w:trPr>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i/>
              </w:rPr>
            </w:pPr>
            <w:r w:rsidRPr="000D2C3E">
              <w:rPr>
                <w:rFonts w:ascii="Times New Roman" w:eastAsia="Times New Roman" w:hAnsi="Times New Roman" w:cs="Times New Roman"/>
                <w:i/>
              </w:rPr>
              <w:t>По улусу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1358</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587 чел.(43%)</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201 (34%)</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261 (45%)</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43 (7,3%)</w:t>
            </w:r>
          </w:p>
        </w:tc>
      </w:tr>
      <w:tr w:rsidR="0084282E" w:rsidRPr="0084282E" w:rsidTr="004E754E">
        <w:tc>
          <w:tcPr>
            <w:tcW w:w="1242" w:type="dxa"/>
            <w:vMerge w:val="restart"/>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2017-2018 уч.г.</w:t>
            </w: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ДОУ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326</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251 чел. (77%)</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122 (37%)</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105 (32%)</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24 (7%)</w:t>
            </w:r>
          </w:p>
        </w:tc>
      </w:tr>
      <w:tr w:rsidR="0084282E" w:rsidRPr="0084282E" w:rsidTr="004E754E">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ОУ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985</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648чел. (65.7%)</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150 (23%)</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214 (33%)</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6 (1%)</w:t>
            </w:r>
          </w:p>
        </w:tc>
      </w:tr>
      <w:tr w:rsidR="0084282E" w:rsidRPr="0084282E" w:rsidTr="004E754E">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УДОД</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72</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38 чел. (53%)</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13  (34%)</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24 (63%)</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 (2,6%)</w:t>
            </w:r>
          </w:p>
        </w:tc>
      </w:tr>
      <w:tr w:rsidR="0084282E" w:rsidRPr="0084282E" w:rsidTr="004E754E">
        <w:trPr>
          <w:trHeight w:val="177"/>
        </w:trPr>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i/>
              </w:rPr>
            </w:pPr>
            <w:r w:rsidRPr="000D2C3E">
              <w:rPr>
                <w:rFonts w:ascii="Times New Roman" w:eastAsia="Times New Roman" w:hAnsi="Times New Roman" w:cs="Times New Roman"/>
                <w:i/>
              </w:rPr>
              <w:t>По улусу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1383</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937 чел. (68%)</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285 (30%)</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343 (37%)</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31 (3,3%)</w:t>
            </w:r>
          </w:p>
        </w:tc>
      </w:tr>
      <w:tr w:rsidR="0084282E" w:rsidRPr="0084282E" w:rsidTr="004E754E">
        <w:tc>
          <w:tcPr>
            <w:tcW w:w="1242" w:type="dxa"/>
            <w:vMerge w:val="restart"/>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2018-2019 уч.г.</w:t>
            </w: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ДОУ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325</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219 чел. (67%)</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91 (28%)</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107 (33%)</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21 (6%)</w:t>
            </w:r>
          </w:p>
        </w:tc>
      </w:tr>
      <w:tr w:rsidR="0084282E" w:rsidRPr="0084282E" w:rsidTr="004E754E">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ОУ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983</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335 чел (34%)</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65 (19%)</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170 (51%)</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18 (5%)</w:t>
            </w:r>
          </w:p>
        </w:tc>
      </w:tr>
      <w:tr w:rsidR="0084282E" w:rsidRPr="0084282E" w:rsidTr="004E754E">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УДОД</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85</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25 чел. (29%)</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6 (24%)</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19 (76%)</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w:t>
            </w:r>
          </w:p>
        </w:tc>
      </w:tr>
      <w:tr w:rsidR="0084282E" w:rsidRPr="0084282E" w:rsidTr="004E754E">
        <w:trPr>
          <w:trHeight w:val="228"/>
        </w:trPr>
        <w:tc>
          <w:tcPr>
            <w:tcW w:w="1242" w:type="dxa"/>
            <w:vMerge/>
          </w:tcPr>
          <w:p w:rsidR="003937CD" w:rsidRPr="000D2C3E" w:rsidRDefault="003937CD" w:rsidP="000D2C3E">
            <w:pPr>
              <w:jc w:val="center"/>
              <w:rPr>
                <w:rFonts w:ascii="Times New Roman" w:eastAsia="Times New Roman" w:hAnsi="Times New Roman" w:cs="Times New Roman"/>
              </w:rPr>
            </w:pPr>
          </w:p>
        </w:tc>
        <w:tc>
          <w:tcPr>
            <w:tcW w:w="1418" w:type="dxa"/>
          </w:tcPr>
          <w:p w:rsidR="003937CD" w:rsidRPr="000D2C3E" w:rsidRDefault="003937CD" w:rsidP="000D2C3E">
            <w:pPr>
              <w:jc w:val="center"/>
              <w:rPr>
                <w:rFonts w:ascii="Times New Roman" w:eastAsia="Times New Roman" w:hAnsi="Times New Roman" w:cs="Times New Roman"/>
                <w:i/>
              </w:rPr>
            </w:pPr>
            <w:r w:rsidRPr="000D2C3E">
              <w:rPr>
                <w:rFonts w:ascii="Times New Roman" w:eastAsia="Times New Roman" w:hAnsi="Times New Roman" w:cs="Times New Roman"/>
                <w:i/>
              </w:rPr>
              <w:t>По улусу</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1393</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579чел. (41%)</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162 (28%)</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296 (51%)</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39 (6,7%)</w:t>
            </w:r>
          </w:p>
        </w:tc>
      </w:tr>
      <w:tr w:rsidR="0084282E" w:rsidRPr="0084282E" w:rsidTr="004E754E">
        <w:tc>
          <w:tcPr>
            <w:tcW w:w="2660" w:type="dxa"/>
            <w:gridSpan w:val="2"/>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ИТОГО за последние 3 года (средний показатель)</w:t>
            </w:r>
          </w:p>
        </w:tc>
        <w:tc>
          <w:tcPr>
            <w:tcW w:w="1134"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1378</w:t>
            </w:r>
          </w:p>
        </w:tc>
        <w:tc>
          <w:tcPr>
            <w:tcW w:w="1701"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701 (52%)</w:t>
            </w:r>
          </w:p>
        </w:tc>
        <w:tc>
          <w:tcPr>
            <w:tcW w:w="1417"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216 (31%)</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300 (43%)</w:t>
            </w:r>
          </w:p>
        </w:tc>
        <w:tc>
          <w:tcPr>
            <w:tcW w:w="1276" w:type="dxa"/>
          </w:tcPr>
          <w:p w:rsidR="003937CD" w:rsidRPr="000D2C3E" w:rsidRDefault="003937CD" w:rsidP="000D2C3E">
            <w:pPr>
              <w:jc w:val="center"/>
              <w:rPr>
                <w:rFonts w:ascii="Times New Roman" w:eastAsia="Times New Roman" w:hAnsi="Times New Roman" w:cs="Times New Roman"/>
              </w:rPr>
            </w:pPr>
            <w:r w:rsidRPr="000D2C3E">
              <w:rPr>
                <w:rFonts w:ascii="Times New Roman" w:eastAsia="Times New Roman" w:hAnsi="Times New Roman" w:cs="Times New Roman"/>
              </w:rPr>
              <w:t>38 (5,4%)</w:t>
            </w:r>
          </w:p>
        </w:tc>
      </w:tr>
    </w:tbl>
    <w:p w:rsidR="003937CD" w:rsidRPr="0084282E" w:rsidRDefault="003B5DA3" w:rsidP="003937CD">
      <w:pPr>
        <w:spacing w:after="0" w:line="240" w:lineRule="auto"/>
        <w:ind w:firstLine="567"/>
        <w:jc w:val="both"/>
        <w:rPr>
          <w:rFonts w:ascii="Times New Roman" w:eastAsia="Times New Roman" w:hAnsi="Times New Roman" w:cs="Times New Roman"/>
          <w:sz w:val="24"/>
          <w:szCs w:val="24"/>
        </w:rPr>
      </w:pPr>
      <w:r w:rsidRPr="003B5DA3">
        <w:rPr>
          <w:rFonts w:ascii="Times New Roman" w:eastAsia="Times New Roman" w:hAnsi="Times New Roman" w:cs="Times New Roman"/>
          <w:sz w:val="24"/>
          <w:szCs w:val="24"/>
        </w:rPr>
        <w:t>К</w:t>
      </w:r>
      <w:r w:rsidR="003937CD" w:rsidRPr="003B5DA3">
        <w:rPr>
          <w:rFonts w:ascii="Times New Roman" w:eastAsia="Times New Roman" w:hAnsi="Times New Roman" w:cs="Times New Roman"/>
          <w:sz w:val="24"/>
          <w:szCs w:val="24"/>
        </w:rPr>
        <w:t xml:space="preserve">урсовой подготовкой </w:t>
      </w:r>
      <w:r w:rsidRPr="003B5DA3">
        <w:rPr>
          <w:rFonts w:ascii="Times New Roman" w:eastAsia="Times New Roman" w:hAnsi="Times New Roman" w:cs="Times New Roman"/>
          <w:sz w:val="24"/>
          <w:szCs w:val="24"/>
        </w:rPr>
        <w:t>каждый год охвачено</w:t>
      </w:r>
      <w:r w:rsidR="003937CD" w:rsidRPr="003B5DA3">
        <w:rPr>
          <w:rFonts w:ascii="Times New Roman" w:eastAsia="Times New Roman" w:hAnsi="Times New Roman" w:cs="Times New Roman"/>
          <w:sz w:val="24"/>
          <w:szCs w:val="24"/>
        </w:rPr>
        <w:t xml:space="preserve"> </w:t>
      </w:r>
      <w:r w:rsidRPr="003B5DA3">
        <w:rPr>
          <w:rFonts w:ascii="Times New Roman" w:eastAsia="Times New Roman" w:hAnsi="Times New Roman" w:cs="Times New Roman"/>
          <w:sz w:val="24"/>
          <w:szCs w:val="24"/>
        </w:rPr>
        <w:t xml:space="preserve">в среднем </w:t>
      </w:r>
      <w:r w:rsidR="003937CD" w:rsidRPr="003B5DA3">
        <w:rPr>
          <w:rFonts w:ascii="Times New Roman" w:eastAsia="Times New Roman" w:hAnsi="Times New Roman" w:cs="Times New Roman"/>
          <w:sz w:val="24"/>
          <w:szCs w:val="24"/>
        </w:rPr>
        <w:t>52%</w:t>
      </w:r>
      <w:r w:rsidRPr="003B5DA3">
        <w:rPr>
          <w:rFonts w:ascii="Times New Roman" w:eastAsia="Times New Roman" w:hAnsi="Times New Roman" w:cs="Times New Roman"/>
          <w:sz w:val="24"/>
          <w:szCs w:val="24"/>
        </w:rPr>
        <w:t xml:space="preserve"> педагогов</w:t>
      </w:r>
      <w:r w:rsidR="003937CD" w:rsidRPr="003B5DA3">
        <w:rPr>
          <w:rFonts w:ascii="Times New Roman" w:eastAsia="Times New Roman" w:hAnsi="Times New Roman" w:cs="Times New Roman"/>
          <w:sz w:val="24"/>
          <w:szCs w:val="24"/>
        </w:rPr>
        <w:t xml:space="preserve">, что является </w:t>
      </w:r>
      <w:r w:rsidRPr="003B5DA3">
        <w:rPr>
          <w:rFonts w:ascii="Times New Roman" w:eastAsia="Times New Roman" w:hAnsi="Times New Roman" w:cs="Times New Roman"/>
          <w:sz w:val="24"/>
          <w:szCs w:val="24"/>
        </w:rPr>
        <w:t>оптимальным</w:t>
      </w:r>
      <w:r w:rsidR="003937CD" w:rsidRPr="003B5DA3">
        <w:rPr>
          <w:rFonts w:ascii="Times New Roman" w:eastAsia="Times New Roman" w:hAnsi="Times New Roman" w:cs="Times New Roman"/>
          <w:sz w:val="24"/>
          <w:szCs w:val="24"/>
        </w:rPr>
        <w:t xml:space="preserve"> показателем</w:t>
      </w:r>
      <w:r w:rsidRPr="003B5DA3">
        <w:rPr>
          <w:rFonts w:ascii="Times New Roman" w:eastAsia="Times New Roman" w:hAnsi="Times New Roman" w:cs="Times New Roman"/>
          <w:sz w:val="24"/>
          <w:szCs w:val="24"/>
        </w:rPr>
        <w:t>, но доля педагогов, охваченных фундаментальными курсами (более 144 ч) и профессиональной переподготовкой остается низким</w:t>
      </w:r>
      <w:r>
        <w:rPr>
          <w:rFonts w:ascii="Times New Roman" w:eastAsia="Times New Roman" w:hAnsi="Times New Roman" w:cs="Times New Roman"/>
          <w:sz w:val="24"/>
          <w:szCs w:val="24"/>
        </w:rPr>
        <w:t xml:space="preserve"> в связи с о</w:t>
      </w:r>
      <w:r w:rsidR="003937CD" w:rsidRPr="0084282E">
        <w:rPr>
          <w:rFonts w:ascii="Times New Roman" w:eastAsia="Times New Roman" w:hAnsi="Times New Roman" w:cs="Times New Roman"/>
          <w:sz w:val="24"/>
          <w:szCs w:val="24"/>
        </w:rPr>
        <w:t>тдаленность</w:t>
      </w:r>
      <w:r>
        <w:rPr>
          <w:rFonts w:ascii="Times New Roman" w:eastAsia="Times New Roman" w:hAnsi="Times New Roman" w:cs="Times New Roman"/>
          <w:sz w:val="24"/>
          <w:szCs w:val="24"/>
        </w:rPr>
        <w:t>ю</w:t>
      </w:r>
      <w:r w:rsidR="003937CD" w:rsidRPr="0084282E">
        <w:rPr>
          <w:rFonts w:ascii="Times New Roman" w:eastAsia="Times New Roman" w:hAnsi="Times New Roman" w:cs="Times New Roman"/>
          <w:sz w:val="24"/>
          <w:szCs w:val="24"/>
        </w:rPr>
        <w:t xml:space="preserve"> </w:t>
      </w:r>
      <w:r w:rsidR="00512325">
        <w:rPr>
          <w:rFonts w:ascii="Times New Roman" w:eastAsia="Times New Roman" w:hAnsi="Times New Roman" w:cs="Times New Roman"/>
          <w:sz w:val="24"/>
          <w:szCs w:val="24"/>
        </w:rPr>
        <w:t xml:space="preserve">Сунтарского улуса </w:t>
      </w:r>
      <w:r w:rsidR="003937CD" w:rsidRPr="0084282E">
        <w:rPr>
          <w:rFonts w:ascii="Times New Roman" w:eastAsia="Times New Roman" w:hAnsi="Times New Roman" w:cs="Times New Roman"/>
          <w:sz w:val="24"/>
          <w:szCs w:val="24"/>
        </w:rPr>
        <w:t xml:space="preserve">от центра </w:t>
      </w:r>
      <w:r w:rsidR="00512325" w:rsidRPr="0084282E">
        <w:rPr>
          <w:rFonts w:ascii="Times New Roman" w:eastAsia="Times New Roman" w:hAnsi="Times New Roman" w:cs="Times New Roman"/>
          <w:sz w:val="24"/>
          <w:szCs w:val="24"/>
        </w:rPr>
        <w:t>республики</w:t>
      </w:r>
      <w:r w:rsidR="003937CD" w:rsidRPr="0084282E">
        <w:rPr>
          <w:rFonts w:ascii="Times New Roman" w:eastAsia="Times New Roman" w:hAnsi="Times New Roman" w:cs="Times New Roman"/>
          <w:sz w:val="24"/>
          <w:szCs w:val="24"/>
        </w:rPr>
        <w:t xml:space="preserve">. </w:t>
      </w:r>
      <w:r w:rsidR="00512325">
        <w:rPr>
          <w:rFonts w:ascii="Times New Roman" w:eastAsia="Times New Roman" w:hAnsi="Times New Roman" w:cs="Times New Roman"/>
          <w:sz w:val="24"/>
          <w:szCs w:val="24"/>
        </w:rPr>
        <w:t>Поэтому одной из форм работы является проведение ИРОиПК им.С.Н.Донского</w:t>
      </w:r>
      <w:r w:rsidR="00512325" w:rsidRPr="0084282E">
        <w:rPr>
          <w:rFonts w:ascii="Times New Roman" w:eastAsia="Times New Roman" w:hAnsi="Times New Roman" w:cs="Times New Roman"/>
          <w:sz w:val="24"/>
          <w:szCs w:val="24"/>
        </w:rPr>
        <w:t>–</w:t>
      </w:r>
      <w:r w:rsidR="00512325" w:rsidRPr="0084282E">
        <w:rPr>
          <w:rFonts w:ascii="Times New Roman" w:eastAsia="Times New Roman" w:hAnsi="Times New Roman" w:cs="Times New Roman"/>
          <w:sz w:val="24"/>
          <w:szCs w:val="24"/>
          <w:lang w:val="en-US"/>
        </w:rPr>
        <w:t>II</w:t>
      </w:r>
      <w:r w:rsidR="00512325">
        <w:rPr>
          <w:rFonts w:ascii="Times New Roman" w:eastAsia="Times New Roman" w:hAnsi="Times New Roman" w:cs="Times New Roman"/>
          <w:sz w:val="24"/>
          <w:szCs w:val="24"/>
        </w:rPr>
        <w:t xml:space="preserve"> курсов повышения квалификации на базе образовательных учреждений улуса</w:t>
      </w:r>
      <w:r>
        <w:rPr>
          <w:rFonts w:ascii="Times New Roman" w:eastAsia="Times New Roman" w:hAnsi="Times New Roman" w:cs="Times New Roman"/>
          <w:sz w:val="24"/>
          <w:szCs w:val="24"/>
        </w:rPr>
        <w:t xml:space="preserve"> с приглашением лекторов</w:t>
      </w:r>
      <w:r w:rsidR="003937CD" w:rsidRPr="0084282E">
        <w:rPr>
          <w:rFonts w:ascii="Times New Roman" w:eastAsia="Times New Roman" w:hAnsi="Times New Roman" w:cs="Times New Roman"/>
          <w:sz w:val="24"/>
          <w:szCs w:val="24"/>
        </w:rPr>
        <w:t xml:space="preserve">. За последние три года </w:t>
      </w:r>
      <w:r w:rsidR="00512325" w:rsidRPr="0084282E">
        <w:rPr>
          <w:rFonts w:ascii="Times New Roman" w:eastAsia="Times New Roman" w:hAnsi="Times New Roman" w:cs="Times New Roman"/>
          <w:sz w:val="24"/>
          <w:szCs w:val="24"/>
        </w:rPr>
        <w:t>на основе з</w:t>
      </w:r>
      <w:r w:rsidR="00512325">
        <w:rPr>
          <w:rFonts w:ascii="Times New Roman" w:eastAsia="Times New Roman" w:hAnsi="Times New Roman" w:cs="Times New Roman"/>
          <w:sz w:val="24"/>
          <w:szCs w:val="24"/>
        </w:rPr>
        <w:t>аявки управления образования и д</w:t>
      </w:r>
      <w:r w:rsidR="00512325" w:rsidRPr="0084282E">
        <w:rPr>
          <w:rFonts w:ascii="Times New Roman" w:eastAsia="Times New Roman" w:hAnsi="Times New Roman" w:cs="Times New Roman"/>
          <w:sz w:val="24"/>
          <w:szCs w:val="24"/>
        </w:rPr>
        <w:t>ого</w:t>
      </w:r>
      <w:r w:rsidR="00512325">
        <w:rPr>
          <w:rFonts w:ascii="Times New Roman" w:eastAsia="Times New Roman" w:hAnsi="Times New Roman" w:cs="Times New Roman"/>
          <w:sz w:val="24"/>
          <w:szCs w:val="24"/>
        </w:rPr>
        <w:t>вора</w:t>
      </w:r>
      <w:r w:rsidR="00512325" w:rsidRPr="0084282E">
        <w:rPr>
          <w:rFonts w:ascii="Times New Roman" w:eastAsia="Times New Roman" w:hAnsi="Times New Roman" w:cs="Times New Roman"/>
          <w:sz w:val="24"/>
          <w:szCs w:val="24"/>
        </w:rPr>
        <w:t xml:space="preserve"> </w:t>
      </w:r>
      <w:r w:rsidR="00512325">
        <w:rPr>
          <w:rFonts w:ascii="Times New Roman" w:eastAsia="Times New Roman" w:hAnsi="Times New Roman" w:cs="Times New Roman"/>
          <w:sz w:val="24"/>
          <w:szCs w:val="24"/>
        </w:rPr>
        <w:t xml:space="preserve">с Институтом </w:t>
      </w:r>
      <w:r w:rsidR="003937CD" w:rsidRPr="0084282E">
        <w:rPr>
          <w:rFonts w:ascii="Times New Roman" w:eastAsia="Times New Roman" w:hAnsi="Times New Roman" w:cs="Times New Roman"/>
          <w:sz w:val="24"/>
          <w:szCs w:val="24"/>
        </w:rPr>
        <w:t xml:space="preserve">проведено 28 курсов, где прошли обучение 627 педагогов (63,7%): </w:t>
      </w:r>
    </w:p>
    <w:tbl>
      <w:tblPr>
        <w:tblStyle w:val="10"/>
        <w:tblW w:w="9747" w:type="dxa"/>
        <w:tblLook w:val="04A0" w:firstRow="1" w:lastRow="0" w:firstColumn="1" w:lastColumn="0" w:noHBand="0" w:noVBand="1"/>
      </w:tblPr>
      <w:tblGrid>
        <w:gridCol w:w="1384"/>
        <w:gridCol w:w="1559"/>
        <w:gridCol w:w="5384"/>
        <w:gridCol w:w="1420"/>
      </w:tblGrid>
      <w:tr w:rsidR="0084282E" w:rsidRPr="0084282E" w:rsidTr="004E754E">
        <w:tc>
          <w:tcPr>
            <w:tcW w:w="1384"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Уч.год</w:t>
            </w:r>
          </w:p>
        </w:tc>
        <w:tc>
          <w:tcPr>
            <w:tcW w:w="1559"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Количество курсов на базе ОУ улуса</w:t>
            </w:r>
          </w:p>
        </w:tc>
        <w:tc>
          <w:tcPr>
            <w:tcW w:w="5384"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Категория слушателей</w:t>
            </w:r>
          </w:p>
        </w:tc>
        <w:tc>
          <w:tcPr>
            <w:tcW w:w="1420"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Количество слушателей</w:t>
            </w:r>
          </w:p>
        </w:tc>
      </w:tr>
      <w:tr w:rsidR="0084282E" w:rsidRPr="0084282E" w:rsidTr="004E754E">
        <w:tc>
          <w:tcPr>
            <w:tcW w:w="1384"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2016-2017 уч.год</w:t>
            </w:r>
          </w:p>
        </w:tc>
        <w:tc>
          <w:tcPr>
            <w:tcW w:w="1559" w:type="dxa"/>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11</w:t>
            </w:r>
          </w:p>
        </w:tc>
        <w:tc>
          <w:tcPr>
            <w:tcW w:w="5384"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Учителя физической культуры, инструкторов по физкультуре ДОУ, тренеров ДЮСШ; русского языка и литературы; физики; школьных библиотекарей; химии; географии; истории и обществознания; математики; зам директоров по воспитательной работе, социальных педагогов, старших вожатых, педагогов организаторов, воспитателей интернатов.</w:t>
            </w:r>
          </w:p>
        </w:tc>
        <w:tc>
          <w:tcPr>
            <w:tcW w:w="1420" w:type="dxa"/>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349 педагогов (35,5%)</w:t>
            </w:r>
          </w:p>
        </w:tc>
      </w:tr>
      <w:tr w:rsidR="0084282E" w:rsidRPr="0084282E" w:rsidTr="004E754E">
        <w:tc>
          <w:tcPr>
            <w:tcW w:w="1384"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2017-2018 уч.г.</w:t>
            </w:r>
          </w:p>
        </w:tc>
        <w:tc>
          <w:tcPr>
            <w:tcW w:w="1559" w:type="dxa"/>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11</w:t>
            </w:r>
          </w:p>
        </w:tc>
        <w:tc>
          <w:tcPr>
            <w:tcW w:w="5384"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 xml:space="preserve">Учителя физики; зам.директора по ВР и НМР, учителей начальных классов, педагогов-психологов, педагогов дополнительного образования; физики; математики; физической культуры, ОБЖ, тренеров ДЮСШ, РСДЮСШОР; музыки, преподавателей ДШИ, музыкальных руководителей ДОУ, педагогов дополнительного образования, руководителей студий и ВИА; психологов-педагогов, социальных работников ОУ и ДОУ; английского языка; педагогов и родителей. </w:t>
            </w:r>
          </w:p>
        </w:tc>
        <w:tc>
          <w:tcPr>
            <w:tcW w:w="1420" w:type="dxa"/>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487 чел. (49,4%)</w:t>
            </w:r>
          </w:p>
        </w:tc>
      </w:tr>
      <w:tr w:rsidR="0084282E" w:rsidRPr="0084282E" w:rsidTr="004E754E">
        <w:tc>
          <w:tcPr>
            <w:tcW w:w="1384"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2018-2019 уч.г.</w:t>
            </w:r>
          </w:p>
        </w:tc>
        <w:tc>
          <w:tcPr>
            <w:tcW w:w="1559" w:type="dxa"/>
          </w:tcPr>
          <w:p w:rsidR="003937CD" w:rsidRPr="0084282E" w:rsidRDefault="003937CD" w:rsidP="00512325">
            <w:pPr>
              <w:jc w:val="center"/>
              <w:rPr>
                <w:rFonts w:ascii="Times New Roman" w:eastAsia="Times New Roman" w:hAnsi="Times New Roman" w:cs="Times New Roman"/>
              </w:rPr>
            </w:pPr>
            <w:r w:rsidRPr="0084282E">
              <w:rPr>
                <w:rFonts w:ascii="Times New Roman" w:eastAsia="Times New Roman" w:hAnsi="Times New Roman" w:cs="Times New Roman"/>
              </w:rPr>
              <w:t>6</w:t>
            </w:r>
          </w:p>
        </w:tc>
        <w:tc>
          <w:tcPr>
            <w:tcW w:w="5384"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Учителя якутского языка и литературы; начальных классов; классных руководителей, зам.директора по ВР, психологов, соцпедагогов; математики; русского языка и литературы; якутского языка, КНРС(Я)</w:t>
            </w:r>
          </w:p>
        </w:tc>
        <w:tc>
          <w:tcPr>
            <w:tcW w:w="1420" w:type="dxa"/>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191 чел. (20%)</w:t>
            </w:r>
          </w:p>
        </w:tc>
      </w:tr>
    </w:tbl>
    <w:p w:rsidR="003937CD" w:rsidRPr="0084282E" w:rsidRDefault="003937CD" w:rsidP="003937CD">
      <w:pPr>
        <w:spacing w:after="0" w:line="240" w:lineRule="auto"/>
        <w:ind w:firstLine="567"/>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xml:space="preserve">За последние три года активно повысили квалификацию учителя математики, русского языка и литературы, якутского языка и литературы, начальных классов и ИЗО, черчения, технологии. Вместе с тем, следует отметить низкий процент охваченности </w:t>
      </w:r>
      <w:r w:rsidRPr="0084282E">
        <w:rPr>
          <w:rFonts w:ascii="Times New Roman" w:eastAsia="Times New Roman" w:hAnsi="Times New Roman" w:cs="Times New Roman"/>
          <w:sz w:val="24"/>
          <w:szCs w:val="24"/>
        </w:rPr>
        <w:lastRenderedPageBreak/>
        <w:t>курсовой подготовкой педагогов дополнительного образования, истории, мастеров производственного обучения, обществознания, директоров школ, заведующих ДОУ, зам.директора по УВР, НМР и ВР и др.</w:t>
      </w:r>
    </w:p>
    <w:p w:rsidR="00D14150" w:rsidRPr="0084282E" w:rsidRDefault="00D14150" w:rsidP="00D14150">
      <w:pPr>
        <w:spacing w:after="0" w:line="240" w:lineRule="auto"/>
        <w:ind w:firstLine="567"/>
        <w:jc w:val="both"/>
        <w:rPr>
          <w:rFonts w:ascii="Times New Roman" w:eastAsia="Times New Roman" w:hAnsi="Times New Roman" w:cs="Times New Roman"/>
          <w:spacing w:val="-7"/>
          <w:sz w:val="24"/>
          <w:szCs w:val="24"/>
          <w:lang w:eastAsia="en-GB"/>
        </w:rPr>
      </w:pPr>
      <w:r w:rsidRPr="0084282E">
        <w:rPr>
          <w:rFonts w:ascii="Times New Roman" w:eastAsia="Times New Roman" w:hAnsi="Times New Roman" w:cs="Times New Roman"/>
          <w:sz w:val="24"/>
          <w:szCs w:val="24"/>
        </w:rPr>
        <w:t xml:space="preserve">С 2019 года по инициативе и поддержке главы МР «Сунтарский улус (район)» Григорьева А.В. и начальника управления образования Иванова А.И. был запущен </w:t>
      </w:r>
      <w:r w:rsidRPr="0057084F">
        <w:rPr>
          <w:rFonts w:ascii="Times New Roman" w:eastAsia="Times New Roman" w:hAnsi="Times New Roman" w:cs="Times New Roman"/>
          <w:sz w:val="24"/>
          <w:szCs w:val="24"/>
        </w:rPr>
        <w:t xml:space="preserve">проект «Курсы повышения квалификации </w:t>
      </w:r>
      <w:r w:rsidRPr="0057084F">
        <w:rPr>
          <w:rFonts w:ascii="Times New Roman" w:eastAsia="Times New Roman" w:hAnsi="Times New Roman" w:cs="Times New Roman"/>
          <w:spacing w:val="-7"/>
          <w:sz w:val="24"/>
          <w:szCs w:val="24"/>
          <w:lang w:eastAsia="en-GB"/>
        </w:rPr>
        <w:t xml:space="preserve">по новым адресным моделям </w:t>
      </w:r>
      <w:r w:rsidRPr="0057084F">
        <w:rPr>
          <w:rFonts w:ascii="Times New Roman" w:eastAsia="Times New Roman" w:hAnsi="Times New Roman" w:cs="Times New Roman"/>
          <w:sz w:val="24"/>
          <w:szCs w:val="24"/>
        </w:rPr>
        <w:t>в федеральных стажировочных площадках,</w:t>
      </w:r>
      <w:r w:rsidRPr="0057084F">
        <w:rPr>
          <w:rFonts w:ascii="Times New Roman" w:eastAsia="Times New Roman" w:hAnsi="Times New Roman" w:cs="Times New Roman"/>
          <w:spacing w:val="-7"/>
          <w:sz w:val="24"/>
          <w:szCs w:val="24"/>
          <w:lang w:eastAsia="en-GB"/>
        </w:rPr>
        <w:t xml:space="preserve"> учреждениях непрерывного профессионального образования РФ». </w:t>
      </w:r>
      <w:r w:rsidRPr="0084282E">
        <w:rPr>
          <w:rFonts w:ascii="Times New Roman" w:eastAsia="Times New Roman" w:hAnsi="Times New Roman" w:cs="Times New Roman"/>
          <w:spacing w:val="-7"/>
          <w:sz w:val="24"/>
          <w:szCs w:val="24"/>
          <w:lang w:eastAsia="en-GB"/>
        </w:rPr>
        <w:t xml:space="preserve">Целью данного проекта является </w:t>
      </w:r>
      <w:r w:rsidRPr="0084282E">
        <w:rPr>
          <w:rFonts w:ascii="Times New Roman" w:eastAsia="Times New Roman" w:hAnsi="Times New Roman" w:cs="Times New Roman"/>
          <w:sz w:val="24"/>
          <w:szCs w:val="24"/>
        </w:rPr>
        <w:t xml:space="preserve">организация выездных курсов профессиональной подготовки, переподготовки и повышения квалификации педагогических и руководящих работников ОО Сунтарского улуса </w:t>
      </w:r>
      <w:r w:rsidRPr="0084282E">
        <w:rPr>
          <w:rFonts w:ascii="Times New Roman" w:eastAsia="Times New Roman" w:hAnsi="Times New Roman" w:cs="Times New Roman"/>
          <w:spacing w:val="-7"/>
          <w:sz w:val="24"/>
          <w:szCs w:val="24"/>
          <w:lang w:eastAsia="en-GB"/>
        </w:rPr>
        <w:t xml:space="preserve">по новым адресным моделям </w:t>
      </w:r>
      <w:r w:rsidRPr="0084282E">
        <w:rPr>
          <w:rFonts w:ascii="Times New Roman" w:eastAsia="Times New Roman" w:hAnsi="Times New Roman" w:cs="Times New Roman"/>
          <w:sz w:val="24"/>
          <w:szCs w:val="24"/>
        </w:rPr>
        <w:t>в федеральных стажировочных площадках,</w:t>
      </w:r>
      <w:r w:rsidRPr="0084282E">
        <w:rPr>
          <w:rFonts w:ascii="Times New Roman" w:eastAsia="Times New Roman" w:hAnsi="Times New Roman" w:cs="Times New Roman"/>
          <w:spacing w:val="-7"/>
          <w:sz w:val="24"/>
          <w:szCs w:val="24"/>
          <w:lang w:eastAsia="en-GB"/>
        </w:rPr>
        <w:t xml:space="preserve"> учреждениях непрерывного профессионального образования Российской Федерации. </w:t>
      </w:r>
    </w:p>
    <w:p w:rsidR="00D14150" w:rsidRPr="0084282E" w:rsidRDefault="00D14150" w:rsidP="00D14150">
      <w:pPr>
        <w:spacing w:after="0" w:line="240" w:lineRule="auto"/>
        <w:ind w:firstLine="567"/>
        <w:jc w:val="both"/>
        <w:rPr>
          <w:rFonts w:ascii="Times New Roman" w:eastAsia="Times New Roman" w:hAnsi="Times New Roman" w:cs="Times New Roman"/>
          <w:sz w:val="24"/>
          <w:szCs w:val="24"/>
        </w:rPr>
      </w:pPr>
      <w:r w:rsidRPr="0084282E">
        <w:rPr>
          <w:rFonts w:ascii="Times New Roman" w:eastAsia="Times New Roman" w:hAnsi="Times New Roman" w:cs="Times New Roman"/>
          <w:bCs/>
          <w:sz w:val="24"/>
          <w:szCs w:val="24"/>
          <w:bdr w:val="none" w:sz="0" w:space="0" w:color="auto" w:frame="1"/>
        </w:rPr>
        <w:t>Задачи проекта:</w:t>
      </w:r>
    </w:p>
    <w:p w:rsidR="00D14150" w:rsidRPr="0084282E" w:rsidRDefault="00D14150" w:rsidP="00D14150">
      <w:pPr>
        <w:spacing w:after="0" w:line="240" w:lineRule="auto"/>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реализация деятельностного подхода к решению проблемы оказания адресной помощи педагогу в его профессиональных затруднениях;</w:t>
      </w:r>
    </w:p>
    <w:p w:rsidR="00D14150" w:rsidRPr="0084282E" w:rsidRDefault="00D14150" w:rsidP="00D14150">
      <w:pPr>
        <w:spacing w:after="0" w:line="240" w:lineRule="auto"/>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обучение на стажировочных площадках Российской Федерации;</w:t>
      </w:r>
    </w:p>
    <w:p w:rsidR="00D14150" w:rsidRPr="0084282E" w:rsidRDefault="00D14150" w:rsidP="00D14150">
      <w:pPr>
        <w:spacing w:after="0" w:line="240" w:lineRule="auto"/>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установление партнерских отношений и ознакомление деятельностью ОО  центральных городов России, Сибири и Дальнего Востока: г.</w:t>
      </w:r>
      <w:r>
        <w:rPr>
          <w:rFonts w:ascii="Times New Roman" w:eastAsia="Times New Roman" w:hAnsi="Times New Roman" w:cs="Times New Roman"/>
          <w:sz w:val="24"/>
          <w:szCs w:val="24"/>
        </w:rPr>
        <w:t xml:space="preserve"> </w:t>
      </w:r>
      <w:r w:rsidRPr="0084282E">
        <w:rPr>
          <w:rFonts w:ascii="Times New Roman" w:eastAsia="Times New Roman" w:hAnsi="Times New Roman" w:cs="Times New Roman"/>
          <w:sz w:val="24"/>
          <w:szCs w:val="24"/>
        </w:rPr>
        <w:t>Москва, г.</w:t>
      </w:r>
      <w:r>
        <w:rPr>
          <w:rFonts w:ascii="Times New Roman" w:eastAsia="Times New Roman" w:hAnsi="Times New Roman" w:cs="Times New Roman"/>
          <w:sz w:val="24"/>
          <w:szCs w:val="24"/>
        </w:rPr>
        <w:t xml:space="preserve"> Хабаровск</w:t>
      </w:r>
      <w:r w:rsidRPr="0084282E">
        <w:rPr>
          <w:rFonts w:ascii="Times New Roman" w:eastAsia="Times New Roman" w:hAnsi="Times New Roman" w:cs="Times New Roman"/>
          <w:sz w:val="24"/>
          <w:szCs w:val="24"/>
        </w:rPr>
        <w:t>, г.Новосибирск и др.</w:t>
      </w:r>
    </w:p>
    <w:p w:rsidR="00D14150" w:rsidRPr="0084282E" w:rsidRDefault="00D14150" w:rsidP="00D14150">
      <w:pPr>
        <w:spacing w:after="0" w:line="240" w:lineRule="auto"/>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реализация нового механизма формирования профессиональных компетенций педагогов на основе выявленных управленческих и предметных затруднений.</w:t>
      </w:r>
    </w:p>
    <w:p w:rsidR="00D14150" w:rsidRPr="0084282E" w:rsidRDefault="00D14150" w:rsidP="00D14150">
      <w:pPr>
        <w:spacing w:after="0" w:line="240" w:lineRule="auto"/>
        <w:ind w:firstLine="567"/>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На данное время курсами повышения квалификации охвачены:</w:t>
      </w:r>
    </w:p>
    <w:p w:rsidR="00D14150" w:rsidRPr="0084282E" w:rsidRDefault="00D14150" w:rsidP="00D14150">
      <w:pPr>
        <w:spacing w:after="0" w:line="240" w:lineRule="auto"/>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25 учителей математики и 26 учителей русского языка и литературы прошли курсы повышения квалификации по теме «Системные изменения преподавания в условиях реализации ФГОС» на базе Хабаровского краевого института развития образования г.Хабаровск (25-29 марта 2019 г.).</w:t>
      </w:r>
    </w:p>
    <w:p w:rsidR="00D14150" w:rsidRPr="0084282E" w:rsidRDefault="00D14150" w:rsidP="00D14150">
      <w:pPr>
        <w:spacing w:after="0" w:line="240" w:lineRule="auto"/>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- 34 директора ОУ и 5 работников управления образования в</w:t>
      </w:r>
      <w:r>
        <w:rPr>
          <w:rFonts w:ascii="Times New Roman" w:eastAsia="Times New Roman" w:hAnsi="Times New Roman" w:cs="Times New Roman"/>
          <w:sz w:val="24"/>
          <w:szCs w:val="24"/>
        </w:rPr>
        <w:t xml:space="preserve"> </w:t>
      </w:r>
      <w:r w:rsidRPr="0084282E">
        <w:rPr>
          <w:rFonts w:ascii="Times New Roman" w:eastAsia="Times New Roman" w:hAnsi="Times New Roman" w:cs="Times New Roman"/>
          <w:bCs/>
          <w:sz w:val="24"/>
          <w:szCs w:val="24"/>
        </w:rPr>
        <w:t>федеральном государственном бюджетном научном учреждении «Институт управления образованием Российской академии образования»</w:t>
      </w:r>
      <w:r w:rsidR="008A79AA">
        <w:rPr>
          <w:rFonts w:ascii="Times New Roman" w:eastAsia="Times New Roman" w:hAnsi="Times New Roman" w:cs="Times New Roman"/>
          <w:sz w:val="24"/>
          <w:szCs w:val="24"/>
        </w:rPr>
        <w:t xml:space="preserve"> </w:t>
      </w:r>
      <w:r w:rsidRPr="0084282E">
        <w:rPr>
          <w:rFonts w:ascii="Times New Roman" w:eastAsia="Times New Roman" w:hAnsi="Times New Roman" w:cs="Times New Roman"/>
          <w:sz w:val="24"/>
          <w:szCs w:val="24"/>
        </w:rPr>
        <w:t>(ФГБНУ «ИУО РАО») г.</w:t>
      </w:r>
      <w:r>
        <w:rPr>
          <w:rFonts w:ascii="Times New Roman" w:eastAsia="Times New Roman" w:hAnsi="Times New Roman" w:cs="Times New Roman"/>
          <w:sz w:val="24"/>
          <w:szCs w:val="24"/>
        </w:rPr>
        <w:t xml:space="preserve"> </w:t>
      </w:r>
      <w:r w:rsidRPr="0084282E">
        <w:rPr>
          <w:rFonts w:ascii="Times New Roman" w:eastAsia="Times New Roman" w:hAnsi="Times New Roman" w:cs="Times New Roman"/>
          <w:sz w:val="24"/>
          <w:szCs w:val="24"/>
        </w:rPr>
        <w:t>Москва проходили курсы повышения квалификации по программе «</w:t>
      </w:r>
      <w:r w:rsidRPr="0084282E">
        <w:rPr>
          <w:rFonts w:ascii="Times New Roman" w:eastAsia="Times New Roman" w:hAnsi="Times New Roman" w:cs="Times New Roman"/>
          <w:bCs/>
          <w:sz w:val="24"/>
          <w:szCs w:val="24"/>
        </w:rPr>
        <w:t>Основы проектного управления как инструмента развития муниципальных систем образования</w:t>
      </w:r>
      <w:r w:rsidRPr="0084282E">
        <w:rPr>
          <w:rFonts w:ascii="Times New Roman" w:eastAsia="Times New Roman" w:hAnsi="Times New Roman" w:cs="Times New Roman"/>
          <w:sz w:val="24"/>
          <w:szCs w:val="24"/>
        </w:rPr>
        <w:t>» (25-27 сентября 2019 г.).</w:t>
      </w:r>
    </w:p>
    <w:p w:rsidR="003937CD" w:rsidRPr="0084282E" w:rsidRDefault="003937CD" w:rsidP="003937CD">
      <w:pPr>
        <w:spacing w:after="0" w:line="240" w:lineRule="auto"/>
        <w:ind w:firstLine="567"/>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В целях поддержки и распространения передового и инновационного опыта управлением образования проводятся улусные и республиканские научно-практические конференции и педчтения, улусные профессиональные конкурсы («Учитель года», «Воспитатель года», «Путь к успеху» и другие), а также на базе ОО – различные тематические семинары, смотры, форумы, где руководящие и педагогические работники ОО принимают участие в форме проведения открытого урока, мастер-классов, выступлений с докладом, публикуют статьи и тезисы докладов в научные издания, а также выпускают  методические сборники и пособия.</w:t>
      </w:r>
    </w:p>
    <w:p w:rsidR="003937CD" w:rsidRPr="0084282E" w:rsidRDefault="003937CD" w:rsidP="003937CD">
      <w:pPr>
        <w:spacing w:after="0" w:line="240" w:lineRule="auto"/>
        <w:ind w:firstLine="567"/>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Рост профессионального мастерства педагогов (распространение педагогического опыта педагогами улуса):</w:t>
      </w:r>
    </w:p>
    <w:tbl>
      <w:tblPr>
        <w:tblStyle w:val="10"/>
        <w:tblW w:w="9498" w:type="dxa"/>
        <w:tblInd w:w="108" w:type="dxa"/>
        <w:tblLayout w:type="fixed"/>
        <w:tblLook w:val="04A0" w:firstRow="1" w:lastRow="0" w:firstColumn="1" w:lastColumn="0" w:noHBand="0" w:noVBand="1"/>
      </w:tblPr>
      <w:tblGrid>
        <w:gridCol w:w="1134"/>
        <w:gridCol w:w="993"/>
        <w:gridCol w:w="708"/>
        <w:gridCol w:w="993"/>
        <w:gridCol w:w="708"/>
        <w:gridCol w:w="709"/>
        <w:gridCol w:w="992"/>
        <w:gridCol w:w="709"/>
        <w:gridCol w:w="567"/>
        <w:gridCol w:w="709"/>
        <w:gridCol w:w="709"/>
        <w:gridCol w:w="567"/>
      </w:tblGrid>
      <w:tr w:rsidR="0084282E" w:rsidRPr="0084282E" w:rsidTr="0057084F">
        <w:trPr>
          <w:trHeight w:val="567"/>
        </w:trPr>
        <w:tc>
          <w:tcPr>
            <w:tcW w:w="1134" w:type="dxa"/>
            <w:vMerge w:val="restart"/>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Уч.год</w:t>
            </w:r>
          </w:p>
        </w:tc>
        <w:tc>
          <w:tcPr>
            <w:tcW w:w="993" w:type="dxa"/>
            <w:vMerge w:val="restart"/>
          </w:tcPr>
          <w:p w:rsidR="003937CD" w:rsidRPr="0084282E" w:rsidRDefault="003937CD" w:rsidP="003937CD">
            <w:pPr>
              <w:jc w:val="both"/>
              <w:rPr>
                <w:rFonts w:ascii="Times New Roman" w:eastAsia="Times New Roman" w:hAnsi="Times New Roman" w:cs="Times New Roman"/>
                <w:b/>
              </w:rPr>
            </w:pPr>
          </w:p>
        </w:tc>
        <w:tc>
          <w:tcPr>
            <w:tcW w:w="708" w:type="dxa"/>
            <w:vMerge w:val="restart"/>
          </w:tcPr>
          <w:p w:rsidR="003937CD" w:rsidRPr="0084282E" w:rsidRDefault="003937CD" w:rsidP="003937CD">
            <w:pPr>
              <w:jc w:val="both"/>
              <w:rPr>
                <w:rFonts w:ascii="Times New Roman" w:eastAsia="Times New Roman" w:hAnsi="Times New Roman" w:cs="Times New Roman"/>
                <w:b/>
              </w:rPr>
            </w:pPr>
            <w:r w:rsidRPr="0084282E">
              <w:rPr>
                <w:rFonts w:ascii="Times New Roman" w:eastAsia="Times New Roman" w:hAnsi="Times New Roman" w:cs="Times New Roman"/>
              </w:rPr>
              <w:t>Всего педработников</w:t>
            </w:r>
          </w:p>
        </w:tc>
        <w:tc>
          <w:tcPr>
            <w:tcW w:w="2410" w:type="dxa"/>
            <w:gridSpan w:val="3"/>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Участие в НПК, педчтения</w:t>
            </w:r>
          </w:p>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(количество)</w:t>
            </w:r>
          </w:p>
        </w:tc>
        <w:tc>
          <w:tcPr>
            <w:tcW w:w="2268" w:type="dxa"/>
            <w:gridSpan w:val="3"/>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Участие в конкурсах проф.мастерства</w:t>
            </w:r>
          </w:p>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(количество)</w:t>
            </w:r>
          </w:p>
        </w:tc>
        <w:tc>
          <w:tcPr>
            <w:tcW w:w="1985" w:type="dxa"/>
            <w:gridSpan w:val="3"/>
          </w:tcPr>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Участие в смотрах, фестивалях и др.</w:t>
            </w:r>
          </w:p>
          <w:p w:rsidR="003937CD" w:rsidRPr="0084282E" w:rsidRDefault="003937CD" w:rsidP="003937CD">
            <w:pPr>
              <w:jc w:val="center"/>
              <w:rPr>
                <w:rFonts w:ascii="Times New Roman" w:eastAsia="Times New Roman" w:hAnsi="Times New Roman" w:cs="Times New Roman"/>
              </w:rPr>
            </w:pPr>
            <w:r w:rsidRPr="0084282E">
              <w:rPr>
                <w:rFonts w:ascii="Times New Roman" w:eastAsia="Times New Roman" w:hAnsi="Times New Roman" w:cs="Times New Roman"/>
              </w:rPr>
              <w:t>(количество)</w:t>
            </w:r>
          </w:p>
        </w:tc>
      </w:tr>
      <w:tr w:rsidR="0084282E" w:rsidRPr="0084282E" w:rsidTr="0057084F">
        <w:trPr>
          <w:trHeight w:val="576"/>
        </w:trPr>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vMerge/>
          </w:tcPr>
          <w:p w:rsidR="003937CD" w:rsidRPr="0084282E" w:rsidRDefault="003937CD" w:rsidP="003937CD">
            <w:pPr>
              <w:jc w:val="both"/>
              <w:rPr>
                <w:rFonts w:ascii="Times New Roman" w:eastAsia="Times New Roman" w:hAnsi="Times New Roman" w:cs="Times New Roman"/>
              </w:rPr>
            </w:pPr>
          </w:p>
        </w:tc>
        <w:tc>
          <w:tcPr>
            <w:tcW w:w="708"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Всероссийский уровень</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Республ.</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Улусный</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Всероссийский уровень</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Республ.</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Улусный</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Российский уровень</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Республ.</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Улусный</w:t>
            </w:r>
          </w:p>
        </w:tc>
      </w:tr>
      <w:tr w:rsidR="0084282E" w:rsidRPr="0084282E" w:rsidTr="0057084F">
        <w:tc>
          <w:tcPr>
            <w:tcW w:w="1134" w:type="dxa"/>
            <w:vMerge w:val="restart"/>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2016-2017 уч.г.</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ДОУ</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304</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21</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16</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31</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37</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37</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19</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80</w:t>
            </w:r>
          </w:p>
        </w:tc>
      </w:tr>
      <w:tr w:rsidR="0084282E" w:rsidRPr="0084282E" w:rsidTr="0057084F">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ОУ</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983</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27</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95</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60</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28</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56</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32</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5</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41</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w:t>
            </w:r>
          </w:p>
        </w:tc>
      </w:tr>
      <w:tr w:rsidR="0084282E" w:rsidRPr="0084282E" w:rsidTr="0057084F">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УДОД</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71</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14</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10</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6</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12</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13</w:t>
            </w:r>
          </w:p>
        </w:tc>
      </w:tr>
      <w:tr w:rsidR="0084282E" w:rsidRPr="0084282E" w:rsidTr="0057084F">
        <w:trPr>
          <w:trHeight w:val="331"/>
        </w:trPr>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center"/>
              <w:rPr>
                <w:rFonts w:ascii="Times New Roman" w:eastAsia="Times New Roman" w:hAnsi="Times New Roman" w:cs="Times New Roman"/>
                <w:i/>
              </w:rPr>
            </w:pPr>
            <w:r w:rsidRPr="0084282E">
              <w:rPr>
                <w:rFonts w:ascii="Times New Roman" w:eastAsia="Times New Roman" w:hAnsi="Times New Roman" w:cs="Times New Roman"/>
                <w:i/>
              </w:rPr>
              <w:t>По улусу</w:t>
            </w:r>
          </w:p>
        </w:tc>
        <w:tc>
          <w:tcPr>
            <w:tcW w:w="708"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1358</w:t>
            </w:r>
          </w:p>
        </w:tc>
        <w:tc>
          <w:tcPr>
            <w:tcW w:w="993"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32</w:t>
            </w:r>
          </w:p>
        </w:tc>
        <w:tc>
          <w:tcPr>
            <w:tcW w:w="708"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117</w:t>
            </w:r>
          </w:p>
        </w:tc>
        <w:tc>
          <w:tcPr>
            <w:tcW w:w="709"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84</w:t>
            </w:r>
          </w:p>
        </w:tc>
        <w:tc>
          <w:tcPr>
            <w:tcW w:w="992"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44</w:t>
            </w:r>
          </w:p>
        </w:tc>
        <w:tc>
          <w:tcPr>
            <w:tcW w:w="709"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97</w:t>
            </w:r>
          </w:p>
        </w:tc>
        <w:tc>
          <w:tcPr>
            <w:tcW w:w="567"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75</w:t>
            </w:r>
          </w:p>
        </w:tc>
        <w:tc>
          <w:tcPr>
            <w:tcW w:w="709"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44</w:t>
            </w:r>
          </w:p>
        </w:tc>
        <w:tc>
          <w:tcPr>
            <w:tcW w:w="709"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72</w:t>
            </w:r>
          </w:p>
        </w:tc>
        <w:tc>
          <w:tcPr>
            <w:tcW w:w="567" w:type="dxa"/>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101</w:t>
            </w:r>
          </w:p>
        </w:tc>
      </w:tr>
      <w:tr w:rsidR="0084282E" w:rsidRPr="0084282E" w:rsidTr="0057084F">
        <w:tc>
          <w:tcPr>
            <w:tcW w:w="1134" w:type="dxa"/>
            <w:vMerge w:val="restart"/>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2017-2018 уч.г.</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ДОУ</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326</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35</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16</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35</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29</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30</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34</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73</w:t>
            </w:r>
          </w:p>
        </w:tc>
      </w:tr>
      <w:tr w:rsidR="0084282E" w:rsidRPr="0084282E" w:rsidTr="0057084F">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ОУ</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985</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13</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98</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31</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14</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28</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44</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10</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31</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39</w:t>
            </w:r>
          </w:p>
        </w:tc>
      </w:tr>
      <w:tr w:rsidR="0084282E" w:rsidRPr="0084282E" w:rsidTr="0057084F">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УДОД</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72</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12</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7</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19</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16</w:t>
            </w:r>
          </w:p>
        </w:tc>
      </w:tr>
      <w:tr w:rsidR="0084282E" w:rsidRPr="0084282E" w:rsidTr="0057084F">
        <w:trPr>
          <w:trHeight w:val="265"/>
        </w:trPr>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center"/>
              <w:rPr>
                <w:rFonts w:ascii="Times New Roman" w:eastAsia="Times New Roman" w:hAnsi="Times New Roman" w:cs="Times New Roman"/>
                <w:i/>
              </w:rPr>
            </w:pPr>
            <w:r w:rsidRPr="0084282E">
              <w:rPr>
                <w:rFonts w:ascii="Times New Roman" w:eastAsia="Times New Roman" w:hAnsi="Times New Roman" w:cs="Times New Roman"/>
                <w:i/>
              </w:rPr>
              <w:t>По улусу</w:t>
            </w:r>
          </w:p>
        </w:tc>
        <w:tc>
          <w:tcPr>
            <w:tcW w:w="708" w:type="dxa"/>
            <w:vAlign w:val="center"/>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1383</w:t>
            </w:r>
          </w:p>
        </w:tc>
        <w:tc>
          <w:tcPr>
            <w:tcW w:w="993" w:type="dxa"/>
            <w:vAlign w:val="center"/>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17</w:t>
            </w:r>
          </w:p>
        </w:tc>
        <w:tc>
          <w:tcPr>
            <w:tcW w:w="708" w:type="dxa"/>
            <w:vAlign w:val="center"/>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114</w:t>
            </w:r>
          </w:p>
        </w:tc>
        <w:tc>
          <w:tcPr>
            <w:tcW w:w="709" w:type="dxa"/>
            <w:vAlign w:val="center"/>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75</w:t>
            </w:r>
          </w:p>
        </w:tc>
        <w:tc>
          <w:tcPr>
            <w:tcW w:w="992" w:type="dxa"/>
            <w:vAlign w:val="center"/>
          </w:tcPr>
          <w:p w:rsidR="003937CD" w:rsidRPr="0084282E" w:rsidRDefault="003937CD" w:rsidP="003937CD">
            <w:pPr>
              <w:jc w:val="both"/>
              <w:rPr>
                <w:rFonts w:ascii="Times New Roman" w:eastAsia="Times New Roman" w:hAnsi="Times New Roman" w:cs="Times New Roman"/>
                <w:i/>
              </w:rPr>
            </w:pPr>
            <w:r w:rsidRPr="0084282E">
              <w:rPr>
                <w:rFonts w:ascii="Times New Roman" w:eastAsia="Times New Roman" w:hAnsi="Times New Roman" w:cs="Times New Roman"/>
                <w:i/>
              </w:rPr>
              <w:t>31</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71</w:t>
            </w:r>
          </w:p>
        </w:tc>
        <w:tc>
          <w:tcPr>
            <w:tcW w:w="567"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80</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44</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84</w:t>
            </w:r>
          </w:p>
        </w:tc>
        <w:tc>
          <w:tcPr>
            <w:tcW w:w="567"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128</w:t>
            </w:r>
          </w:p>
        </w:tc>
      </w:tr>
      <w:tr w:rsidR="0084282E" w:rsidRPr="0084282E" w:rsidTr="0057084F">
        <w:tc>
          <w:tcPr>
            <w:tcW w:w="1134" w:type="dxa"/>
            <w:vMerge w:val="restart"/>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2018-2019 уч.г.</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ДОУ</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325</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24</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15</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56</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47</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30</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55</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97</w:t>
            </w:r>
          </w:p>
        </w:tc>
      </w:tr>
      <w:tr w:rsidR="0084282E" w:rsidRPr="0084282E" w:rsidTr="0057084F">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ОУ</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983</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6</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112</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44</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72</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36</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14</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19</w:t>
            </w:r>
          </w:p>
        </w:tc>
      </w:tr>
      <w:tr w:rsidR="0084282E" w:rsidRPr="0084282E" w:rsidTr="0057084F">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УДОД</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85</w:t>
            </w:r>
          </w:p>
        </w:tc>
        <w:tc>
          <w:tcPr>
            <w:tcW w:w="993"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7</w:t>
            </w:r>
          </w:p>
        </w:tc>
        <w:tc>
          <w:tcPr>
            <w:tcW w:w="708"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16</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9</w:t>
            </w:r>
          </w:p>
        </w:tc>
        <w:tc>
          <w:tcPr>
            <w:tcW w:w="992"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5</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13</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13</w:t>
            </w:r>
          </w:p>
        </w:tc>
        <w:tc>
          <w:tcPr>
            <w:tcW w:w="709"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10</w:t>
            </w:r>
          </w:p>
        </w:tc>
        <w:tc>
          <w:tcPr>
            <w:tcW w:w="567" w:type="dxa"/>
          </w:tcPr>
          <w:p w:rsidR="003937CD" w:rsidRPr="0084282E" w:rsidRDefault="003937CD" w:rsidP="003937CD">
            <w:pPr>
              <w:jc w:val="both"/>
              <w:rPr>
                <w:rFonts w:ascii="Times New Roman" w:eastAsia="Times New Roman" w:hAnsi="Times New Roman" w:cs="Times New Roman"/>
              </w:rPr>
            </w:pPr>
            <w:r w:rsidRPr="0084282E">
              <w:rPr>
                <w:rFonts w:ascii="Times New Roman" w:eastAsia="Times New Roman" w:hAnsi="Times New Roman" w:cs="Times New Roman"/>
              </w:rPr>
              <w:t>14</w:t>
            </w:r>
          </w:p>
        </w:tc>
      </w:tr>
      <w:tr w:rsidR="0084282E" w:rsidRPr="0084282E" w:rsidTr="0057084F">
        <w:trPr>
          <w:trHeight w:val="328"/>
        </w:trPr>
        <w:tc>
          <w:tcPr>
            <w:tcW w:w="1134" w:type="dxa"/>
            <w:vMerge/>
          </w:tcPr>
          <w:p w:rsidR="003937CD" w:rsidRPr="0084282E" w:rsidRDefault="003937CD" w:rsidP="003937CD">
            <w:pPr>
              <w:jc w:val="both"/>
              <w:rPr>
                <w:rFonts w:ascii="Times New Roman" w:eastAsia="Times New Roman" w:hAnsi="Times New Roman" w:cs="Times New Roman"/>
              </w:rPr>
            </w:pPr>
          </w:p>
        </w:tc>
        <w:tc>
          <w:tcPr>
            <w:tcW w:w="993" w:type="dxa"/>
          </w:tcPr>
          <w:p w:rsidR="003937CD" w:rsidRPr="0084282E" w:rsidRDefault="003937CD" w:rsidP="003937CD">
            <w:pPr>
              <w:jc w:val="center"/>
              <w:rPr>
                <w:rFonts w:ascii="Times New Roman" w:eastAsia="Times New Roman" w:hAnsi="Times New Roman" w:cs="Times New Roman"/>
                <w:i/>
              </w:rPr>
            </w:pPr>
            <w:r w:rsidRPr="0084282E">
              <w:rPr>
                <w:rFonts w:ascii="Times New Roman" w:eastAsia="Times New Roman" w:hAnsi="Times New Roman" w:cs="Times New Roman"/>
                <w:i/>
              </w:rPr>
              <w:t>По улусу</w:t>
            </w:r>
          </w:p>
        </w:tc>
        <w:tc>
          <w:tcPr>
            <w:tcW w:w="708"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1393</w:t>
            </w:r>
          </w:p>
        </w:tc>
        <w:tc>
          <w:tcPr>
            <w:tcW w:w="993"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16</w:t>
            </w:r>
          </w:p>
        </w:tc>
        <w:tc>
          <w:tcPr>
            <w:tcW w:w="708"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137</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77</w:t>
            </w:r>
          </w:p>
        </w:tc>
        <w:tc>
          <w:tcPr>
            <w:tcW w:w="992"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24</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133</w:t>
            </w:r>
          </w:p>
        </w:tc>
        <w:tc>
          <w:tcPr>
            <w:tcW w:w="567"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96</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51</w:t>
            </w:r>
          </w:p>
        </w:tc>
        <w:tc>
          <w:tcPr>
            <w:tcW w:w="709"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79</w:t>
            </w:r>
          </w:p>
        </w:tc>
        <w:tc>
          <w:tcPr>
            <w:tcW w:w="567" w:type="dxa"/>
            <w:vAlign w:val="center"/>
          </w:tcPr>
          <w:p w:rsidR="003937CD" w:rsidRPr="0084282E" w:rsidRDefault="003937CD" w:rsidP="003937CD">
            <w:pPr>
              <w:jc w:val="both"/>
              <w:rPr>
                <w:rFonts w:ascii="Times New Roman" w:eastAsia="Times New Roman" w:hAnsi="Times New Roman" w:cs="Times New Roman"/>
                <w:bCs/>
                <w:i/>
              </w:rPr>
            </w:pPr>
            <w:r w:rsidRPr="0084282E">
              <w:rPr>
                <w:rFonts w:ascii="Times New Roman" w:eastAsia="Times New Roman" w:hAnsi="Times New Roman" w:cs="Times New Roman"/>
                <w:bCs/>
                <w:i/>
              </w:rPr>
              <w:t>130</w:t>
            </w:r>
          </w:p>
        </w:tc>
      </w:tr>
      <w:tr w:rsidR="0084282E" w:rsidRPr="0084282E" w:rsidTr="0057084F">
        <w:tc>
          <w:tcPr>
            <w:tcW w:w="2127" w:type="dxa"/>
            <w:gridSpan w:val="2"/>
          </w:tcPr>
          <w:p w:rsidR="003937CD" w:rsidRPr="00A814A6" w:rsidRDefault="003937CD" w:rsidP="00A814A6">
            <w:pPr>
              <w:jc w:val="both"/>
              <w:rPr>
                <w:rFonts w:ascii="Times New Roman" w:eastAsia="Times New Roman" w:hAnsi="Times New Roman" w:cs="Times New Roman"/>
              </w:rPr>
            </w:pPr>
            <w:r w:rsidRPr="00A814A6">
              <w:rPr>
                <w:rFonts w:ascii="Times New Roman" w:eastAsia="Times New Roman" w:hAnsi="Times New Roman" w:cs="Times New Roman"/>
              </w:rPr>
              <w:t>ИТОГО за последние 3 года</w:t>
            </w:r>
          </w:p>
          <w:p w:rsidR="003937CD" w:rsidRPr="00A814A6" w:rsidRDefault="003937CD" w:rsidP="00A814A6">
            <w:pPr>
              <w:jc w:val="both"/>
              <w:rPr>
                <w:rFonts w:ascii="Times New Roman" w:eastAsia="Times New Roman" w:hAnsi="Times New Roman" w:cs="Times New Roman"/>
              </w:rPr>
            </w:pPr>
            <w:r w:rsidRPr="00A814A6">
              <w:rPr>
                <w:rFonts w:ascii="Times New Roman" w:eastAsia="Times New Roman" w:hAnsi="Times New Roman" w:cs="Times New Roman"/>
              </w:rPr>
              <w:t>(кол., %)</w:t>
            </w:r>
          </w:p>
        </w:tc>
        <w:tc>
          <w:tcPr>
            <w:tcW w:w="708"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1378</w:t>
            </w:r>
          </w:p>
        </w:tc>
        <w:tc>
          <w:tcPr>
            <w:tcW w:w="993"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65</w:t>
            </w:r>
          </w:p>
        </w:tc>
        <w:tc>
          <w:tcPr>
            <w:tcW w:w="708"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368</w:t>
            </w:r>
          </w:p>
        </w:tc>
        <w:tc>
          <w:tcPr>
            <w:tcW w:w="709"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236</w:t>
            </w:r>
          </w:p>
        </w:tc>
        <w:tc>
          <w:tcPr>
            <w:tcW w:w="992"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99</w:t>
            </w:r>
          </w:p>
        </w:tc>
        <w:tc>
          <w:tcPr>
            <w:tcW w:w="709"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301</w:t>
            </w:r>
          </w:p>
        </w:tc>
        <w:tc>
          <w:tcPr>
            <w:tcW w:w="567"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251</w:t>
            </w:r>
          </w:p>
        </w:tc>
        <w:tc>
          <w:tcPr>
            <w:tcW w:w="709" w:type="dxa"/>
          </w:tcPr>
          <w:p w:rsidR="003937CD" w:rsidRPr="00A814A6" w:rsidRDefault="003937CD" w:rsidP="003937CD">
            <w:pPr>
              <w:jc w:val="both"/>
              <w:rPr>
                <w:rFonts w:ascii="Times New Roman" w:eastAsia="Times New Roman" w:hAnsi="Times New Roman" w:cs="Times New Roman"/>
              </w:rPr>
            </w:pPr>
            <w:r w:rsidRPr="00A814A6">
              <w:rPr>
                <w:rFonts w:ascii="Times New Roman" w:eastAsia="Times New Roman" w:hAnsi="Times New Roman" w:cs="Times New Roman"/>
              </w:rPr>
              <w:t>139</w:t>
            </w:r>
          </w:p>
        </w:tc>
        <w:tc>
          <w:tcPr>
            <w:tcW w:w="709" w:type="dxa"/>
          </w:tcPr>
          <w:p w:rsidR="003937CD" w:rsidRPr="0084282E" w:rsidRDefault="003937CD" w:rsidP="003937CD">
            <w:pPr>
              <w:jc w:val="both"/>
              <w:rPr>
                <w:rFonts w:ascii="Times New Roman" w:eastAsia="Times New Roman" w:hAnsi="Times New Roman" w:cs="Times New Roman"/>
                <w:b/>
              </w:rPr>
            </w:pPr>
            <w:r w:rsidRPr="0084282E">
              <w:rPr>
                <w:rFonts w:ascii="Times New Roman" w:eastAsia="Times New Roman" w:hAnsi="Times New Roman" w:cs="Times New Roman"/>
                <w:b/>
              </w:rPr>
              <w:t>235</w:t>
            </w:r>
          </w:p>
        </w:tc>
        <w:tc>
          <w:tcPr>
            <w:tcW w:w="567" w:type="dxa"/>
          </w:tcPr>
          <w:p w:rsidR="003937CD" w:rsidRPr="0084282E" w:rsidRDefault="003937CD" w:rsidP="003937CD">
            <w:pPr>
              <w:jc w:val="both"/>
              <w:rPr>
                <w:rFonts w:ascii="Times New Roman" w:eastAsia="Times New Roman" w:hAnsi="Times New Roman" w:cs="Times New Roman"/>
                <w:b/>
              </w:rPr>
            </w:pPr>
            <w:r w:rsidRPr="0084282E">
              <w:rPr>
                <w:rFonts w:ascii="Times New Roman" w:eastAsia="Times New Roman" w:hAnsi="Times New Roman" w:cs="Times New Roman"/>
                <w:b/>
              </w:rPr>
              <w:t>359</w:t>
            </w:r>
          </w:p>
        </w:tc>
      </w:tr>
      <w:tr w:rsidR="0084282E" w:rsidRPr="0084282E" w:rsidTr="0057084F">
        <w:tc>
          <w:tcPr>
            <w:tcW w:w="2127" w:type="dxa"/>
            <w:gridSpan w:val="2"/>
          </w:tcPr>
          <w:p w:rsidR="003937CD" w:rsidRPr="00A814A6" w:rsidRDefault="003937CD" w:rsidP="003937CD">
            <w:pPr>
              <w:jc w:val="both"/>
              <w:rPr>
                <w:rFonts w:ascii="Times New Roman" w:eastAsia="Times New Roman" w:hAnsi="Times New Roman" w:cs="Times New Roman"/>
              </w:rPr>
            </w:pPr>
          </w:p>
        </w:tc>
        <w:tc>
          <w:tcPr>
            <w:tcW w:w="708" w:type="dxa"/>
          </w:tcPr>
          <w:p w:rsidR="003937CD" w:rsidRPr="00A814A6" w:rsidRDefault="003937CD" w:rsidP="003937CD">
            <w:pPr>
              <w:jc w:val="both"/>
              <w:rPr>
                <w:rFonts w:ascii="Times New Roman" w:eastAsia="Times New Roman" w:hAnsi="Times New Roman" w:cs="Times New Roman"/>
              </w:rPr>
            </w:pPr>
          </w:p>
        </w:tc>
        <w:tc>
          <w:tcPr>
            <w:tcW w:w="2410" w:type="dxa"/>
            <w:gridSpan w:val="3"/>
          </w:tcPr>
          <w:p w:rsidR="003937CD" w:rsidRPr="00A814A6" w:rsidRDefault="003937CD" w:rsidP="003937CD">
            <w:pPr>
              <w:jc w:val="center"/>
              <w:rPr>
                <w:rFonts w:ascii="Times New Roman" w:eastAsia="Times New Roman" w:hAnsi="Times New Roman" w:cs="Times New Roman"/>
              </w:rPr>
            </w:pPr>
            <w:r w:rsidRPr="00A814A6">
              <w:rPr>
                <w:rFonts w:ascii="Times New Roman" w:eastAsia="Times New Roman" w:hAnsi="Times New Roman" w:cs="Times New Roman"/>
              </w:rPr>
              <w:t>669 чел. (48,5%)</w:t>
            </w:r>
          </w:p>
          <w:p w:rsidR="003937CD" w:rsidRPr="00A814A6" w:rsidRDefault="003937CD" w:rsidP="003937CD">
            <w:pPr>
              <w:jc w:val="both"/>
              <w:rPr>
                <w:rFonts w:ascii="Times New Roman" w:eastAsia="Times New Roman" w:hAnsi="Times New Roman" w:cs="Times New Roman"/>
              </w:rPr>
            </w:pPr>
          </w:p>
        </w:tc>
        <w:tc>
          <w:tcPr>
            <w:tcW w:w="2268" w:type="dxa"/>
            <w:gridSpan w:val="3"/>
          </w:tcPr>
          <w:p w:rsidR="003937CD" w:rsidRPr="00A814A6" w:rsidRDefault="003937CD" w:rsidP="003937CD">
            <w:pPr>
              <w:jc w:val="center"/>
              <w:rPr>
                <w:rFonts w:ascii="Times New Roman" w:eastAsia="Times New Roman" w:hAnsi="Times New Roman" w:cs="Times New Roman"/>
              </w:rPr>
            </w:pPr>
            <w:r w:rsidRPr="00A814A6">
              <w:rPr>
                <w:rFonts w:ascii="Times New Roman" w:eastAsia="Times New Roman" w:hAnsi="Times New Roman" w:cs="Times New Roman"/>
              </w:rPr>
              <w:t>651 чел. (47%)</w:t>
            </w:r>
          </w:p>
        </w:tc>
        <w:tc>
          <w:tcPr>
            <w:tcW w:w="1985" w:type="dxa"/>
            <w:gridSpan w:val="3"/>
          </w:tcPr>
          <w:p w:rsidR="003937CD" w:rsidRPr="00A814A6" w:rsidRDefault="003937CD" w:rsidP="003937CD">
            <w:pPr>
              <w:jc w:val="center"/>
              <w:rPr>
                <w:rFonts w:ascii="Times New Roman" w:eastAsia="Times New Roman" w:hAnsi="Times New Roman" w:cs="Times New Roman"/>
              </w:rPr>
            </w:pPr>
            <w:r w:rsidRPr="00A814A6">
              <w:rPr>
                <w:rFonts w:ascii="Times New Roman" w:eastAsia="Times New Roman" w:hAnsi="Times New Roman" w:cs="Times New Roman"/>
              </w:rPr>
              <w:t>733 чел. (53%)</w:t>
            </w:r>
          </w:p>
        </w:tc>
      </w:tr>
    </w:tbl>
    <w:p w:rsidR="003937CD" w:rsidRPr="004D7354" w:rsidRDefault="003937CD" w:rsidP="004D7354">
      <w:pPr>
        <w:spacing w:after="0" w:line="240" w:lineRule="auto"/>
        <w:ind w:firstLine="567"/>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xml:space="preserve">Из таблицы видно, что за последние три года педагоги приняли участие на различных научно-практических конференциях и педагогических чтениях в форме представления своего доклада 669 чел, что составляет 48,5%; в профессиональных конкурсах – 651 чел. (47%) и смотрах, фестивалях и форумах – 733 чел. (53%). Но, по-прежнему  остаются на среднем уровне вопросы обоснования актуальности необходимых изменений, методологии, выделения критериев оценки результатов инновационной деятельности, </w:t>
      </w:r>
      <w:r w:rsidRPr="004D7354">
        <w:rPr>
          <w:rFonts w:ascii="Times New Roman" w:eastAsia="Times New Roman" w:hAnsi="Times New Roman" w:cs="Times New Roman"/>
          <w:sz w:val="24"/>
          <w:szCs w:val="24"/>
        </w:rPr>
        <w:t>определения ограничений и рисков развития ОУ. Обобщен и распространен педагогический опыт около 50% педагогических работников. Так как эта работа требует больших усилий, специальных знаний, высокого уровня педагогической квалификации, времени и главное – требует привлечения высококвалифицированных специалистов, оказания им методической помощи через организацию различных курсов повышения квалификации.</w:t>
      </w:r>
    </w:p>
    <w:p w:rsidR="00E97007" w:rsidRPr="004D7354" w:rsidRDefault="00E97007" w:rsidP="004D7354">
      <w:pPr>
        <w:spacing w:after="0" w:line="240" w:lineRule="auto"/>
        <w:ind w:firstLine="567"/>
        <w:jc w:val="both"/>
        <w:rPr>
          <w:rFonts w:ascii="Times New Roman" w:eastAsia="Times New Roman" w:hAnsi="Times New Roman" w:cs="Times New Roman"/>
          <w:sz w:val="24"/>
          <w:szCs w:val="24"/>
        </w:rPr>
      </w:pPr>
      <w:r w:rsidRPr="004D7354">
        <w:rPr>
          <w:rFonts w:ascii="Times New Roman" w:eastAsia="Times New Roman" w:hAnsi="Times New Roman" w:cs="Times New Roman"/>
          <w:sz w:val="24"/>
          <w:szCs w:val="24"/>
        </w:rPr>
        <w:t>За последние годы уменьшилось выделение квоты на н</w:t>
      </w:r>
      <w:r w:rsidR="00D11011" w:rsidRPr="004D7354">
        <w:rPr>
          <w:rFonts w:ascii="Times New Roman" w:eastAsia="Times New Roman" w:hAnsi="Times New Roman" w:cs="Times New Roman"/>
          <w:sz w:val="24"/>
          <w:szCs w:val="24"/>
        </w:rPr>
        <w:t>аграды и звания</w:t>
      </w:r>
      <w:r w:rsidRPr="004D7354">
        <w:rPr>
          <w:rFonts w:ascii="Times New Roman" w:eastAsia="Times New Roman" w:hAnsi="Times New Roman" w:cs="Times New Roman"/>
          <w:sz w:val="24"/>
          <w:szCs w:val="24"/>
        </w:rPr>
        <w:t xml:space="preserve"> педагогам. Для достижения необходимого количества наград и званий необходимо со стороны муниципалитета дополнительное финансовое обеспечение в условиях софинансирования.</w:t>
      </w:r>
    </w:p>
    <w:p w:rsidR="00E97007" w:rsidRPr="004D7354" w:rsidRDefault="00D11011" w:rsidP="004D7354">
      <w:pPr>
        <w:spacing w:after="0" w:line="240" w:lineRule="auto"/>
        <w:ind w:firstLine="567"/>
        <w:jc w:val="both"/>
        <w:rPr>
          <w:rFonts w:ascii="Times New Roman" w:eastAsia="Times New Roman" w:hAnsi="Times New Roman" w:cs="Times New Roman"/>
          <w:sz w:val="24"/>
          <w:szCs w:val="24"/>
        </w:rPr>
      </w:pPr>
      <w:r w:rsidRPr="004D7354">
        <w:rPr>
          <w:rFonts w:ascii="Times New Roman" w:eastAsia="Times New Roman" w:hAnsi="Times New Roman" w:cs="Times New Roman"/>
          <w:sz w:val="24"/>
          <w:szCs w:val="24"/>
        </w:rPr>
        <w:t xml:space="preserve">В </w:t>
      </w:r>
      <w:r w:rsidR="00E97007" w:rsidRPr="004D7354">
        <w:rPr>
          <w:rFonts w:ascii="Times New Roman" w:eastAsia="Times New Roman" w:hAnsi="Times New Roman" w:cs="Times New Roman"/>
          <w:sz w:val="24"/>
          <w:szCs w:val="24"/>
        </w:rPr>
        <w:t xml:space="preserve">целях повышения статуса учителя, педагога необходимо дополнительное поощрение в виде </w:t>
      </w:r>
      <w:r w:rsidRPr="004D7354">
        <w:rPr>
          <w:rFonts w:ascii="Times New Roman" w:eastAsia="Times New Roman" w:hAnsi="Times New Roman" w:cs="Times New Roman"/>
          <w:sz w:val="24"/>
          <w:szCs w:val="24"/>
        </w:rPr>
        <w:t xml:space="preserve">Грантов и премий Главы МР «Сунтарский улус (район)» лучшим педагогам улуса (работникам школ, детских садов, учреждений дополнительного образования). </w:t>
      </w:r>
    </w:p>
    <w:p w:rsidR="003937CD" w:rsidRPr="004D7354" w:rsidRDefault="00E97007" w:rsidP="004D7354">
      <w:pPr>
        <w:spacing w:after="0" w:line="240" w:lineRule="auto"/>
        <w:ind w:firstLine="567"/>
        <w:jc w:val="both"/>
        <w:rPr>
          <w:rFonts w:ascii="Times New Roman" w:eastAsia="Times New Roman" w:hAnsi="Times New Roman" w:cs="Times New Roman"/>
          <w:sz w:val="24"/>
          <w:szCs w:val="24"/>
        </w:rPr>
      </w:pPr>
      <w:r w:rsidRPr="004D7354">
        <w:rPr>
          <w:rFonts w:ascii="Times New Roman" w:eastAsia="Times New Roman" w:hAnsi="Times New Roman" w:cs="Times New Roman"/>
          <w:sz w:val="24"/>
          <w:szCs w:val="24"/>
        </w:rPr>
        <w:t>Кроме стимулирования и поощрения работающих педагогов нельзя забывать и о  ветеранах педагогического труда, плодотворно проработавших долгое время в системе образования улуса</w:t>
      </w:r>
      <w:r w:rsidR="003C04CA" w:rsidRPr="004D7354">
        <w:rPr>
          <w:rFonts w:ascii="Times New Roman" w:eastAsia="Times New Roman" w:hAnsi="Times New Roman" w:cs="Times New Roman"/>
          <w:sz w:val="24"/>
          <w:szCs w:val="24"/>
        </w:rPr>
        <w:t>. Традицией является организация встреч с ветеранами в г. Якутске и в с. Сунтар.</w:t>
      </w:r>
    </w:p>
    <w:p w:rsidR="003C04CA" w:rsidRPr="00695C63" w:rsidRDefault="00475BED" w:rsidP="004D7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разработанной П</w:t>
      </w:r>
      <w:r w:rsidR="003C04CA" w:rsidRPr="004D7354">
        <w:rPr>
          <w:rFonts w:ascii="Times New Roman" w:eastAsia="Times New Roman" w:hAnsi="Times New Roman" w:cs="Times New Roman"/>
          <w:sz w:val="24"/>
          <w:szCs w:val="24"/>
        </w:rPr>
        <w:t>рограммы направлены на решение вышеуказанных проблем и реализацию обозначенных</w:t>
      </w:r>
      <w:r w:rsidR="003C04CA" w:rsidRPr="00695C63">
        <w:rPr>
          <w:rFonts w:ascii="Times New Roman" w:eastAsia="Times New Roman" w:hAnsi="Times New Roman" w:cs="Times New Roman"/>
          <w:sz w:val="24"/>
          <w:szCs w:val="24"/>
        </w:rPr>
        <w:t xml:space="preserve"> задач.</w:t>
      </w:r>
    </w:p>
    <w:p w:rsidR="00D07F73" w:rsidRPr="00695C63" w:rsidRDefault="00695C63" w:rsidP="00D52B85">
      <w:pPr>
        <w:spacing w:before="240" w:after="0" w:line="240" w:lineRule="auto"/>
        <w:ind w:right="51" w:firstLine="567"/>
        <w:jc w:val="center"/>
        <w:rPr>
          <w:rFonts w:ascii="Times New Roman" w:eastAsia="Times New Roman" w:hAnsi="Times New Roman" w:cs="Times New Roman"/>
          <w:sz w:val="24"/>
          <w:szCs w:val="24"/>
          <w:shd w:val="clear" w:color="auto" w:fill="FDFFFF"/>
        </w:rPr>
      </w:pPr>
      <w:r w:rsidRPr="00695C63">
        <w:rPr>
          <w:rFonts w:ascii="Times New Roman" w:eastAsia="Times New Roman" w:hAnsi="Times New Roman" w:cs="Times New Roman"/>
          <w:sz w:val="24"/>
          <w:szCs w:val="24"/>
          <w:shd w:val="clear" w:color="auto" w:fill="FDFFFF"/>
        </w:rPr>
        <w:t>Организация</w:t>
      </w:r>
      <w:r w:rsidR="00D07F73" w:rsidRPr="00695C63">
        <w:rPr>
          <w:rFonts w:ascii="Times New Roman" w:eastAsia="Times New Roman" w:hAnsi="Times New Roman" w:cs="Times New Roman"/>
          <w:sz w:val="24"/>
          <w:szCs w:val="24"/>
          <w:shd w:val="clear" w:color="auto" w:fill="FDFFFF"/>
        </w:rPr>
        <w:t xml:space="preserve"> отдых</w:t>
      </w:r>
      <w:r w:rsidR="004F42BD" w:rsidRPr="00695C63">
        <w:rPr>
          <w:rFonts w:ascii="Times New Roman" w:eastAsia="Times New Roman" w:hAnsi="Times New Roman" w:cs="Times New Roman"/>
          <w:sz w:val="24"/>
          <w:szCs w:val="24"/>
          <w:shd w:val="clear" w:color="auto" w:fill="FDFFFF"/>
        </w:rPr>
        <w:t>а и оздоровления</w:t>
      </w:r>
      <w:r w:rsidR="00D07F73" w:rsidRPr="00695C63">
        <w:rPr>
          <w:rFonts w:ascii="Times New Roman" w:eastAsia="Times New Roman" w:hAnsi="Times New Roman" w:cs="Times New Roman"/>
          <w:sz w:val="24"/>
          <w:szCs w:val="24"/>
          <w:shd w:val="clear" w:color="auto" w:fill="FDFFFF"/>
        </w:rPr>
        <w:t xml:space="preserve"> детей</w:t>
      </w:r>
    </w:p>
    <w:p w:rsidR="002A17E7" w:rsidRPr="00695C63" w:rsidRDefault="002A17E7" w:rsidP="00695C63">
      <w:pPr>
        <w:spacing w:after="0" w:line="240" w:lineRule="auto"/>
        <w:ind w:firstLine="426"/>
        <w:jc w:val="both"/>
        <w:rPr>
          <w:rFonts w:ascii="Times New Roman" w:eastAsia="Calibri" w:hAnsi="Times New Roman" w:cs="Times New Roman"/>
          <w:sz w:val="24"/>
          <w:szCs w:val="24"/>
        </w:rPr>
      </w:pPr>
      <w:r w:rsidRPr="00695C63">
        <w:rPr>
          <w:rFonts w:ascii="Times New Roman" w:eastAsia="Calibri" w:hAnsi="Times New Roman" w:cs="Times New Roman"/>
          <w:sz w:val="24"/>
          <w:szCs w:val="24"/>
        </w:rPr>
        <w:t xml:space="preserve">Организация отдыха, оздоровления и занятости детей и подростков в летнее и каникулярное время – одно из приоритетных направлений социальной политики МР «Сунтарский улус (район)», проводимой по обеспечению защиты прав и законных интересов детей и подростков. </w:t>
      </w:r>
    </w:p>
    <w:p w:rsidR="002A17E7" w:rsidRPr="0084282E" w:rsidRDefault="002A17E7" w:rsidP="00695C63">
      <w:pPr>
        <w:spacing w:after="0" w:line="240" w:lineRule="auto"/>
        <w:ind w:firstLine="426"/>
        <w:jc w:val="both"/>
        <w:rPr>
          <w:rFonts w:ascii="Times New Roman" w:eastAsia="Calibri" w:hAnsi="Times New Roman" w:cs="Times New Roman"/>
          <w:b/>
          <w:sz w:val="24"/>
          <w:szCs w:val="24"/>
        </w:rPr>
      </w:pPr>
      <w:r w:rsidRPr="0084282E">
        <w:rPr>
          <w:rFonts w:ascii="Times New Roman" w:eastAsia="Calibri" w:hAnsi="Times New Roman" w:cs="Times New Roman"/>
          <w:sz w:val="24"/>
          <w:szCs w:val="24"/>
        </w:rPr>
        <w:t>На основании Распоряжение Главы МР «Сунтарский улус (район)»  № Б-299 от 23.05.2019 г. «О приемке летних оздоровительных учреждений в 2019 г.» все летние оздоровительные учреждения</w:t>
      </w:r>
      <w:r w:rsidR="0057084F">
        <w:rPr>
          <w:rFonts w:ascii="Times New Roman" w:eastAsia="Calibri" w:hAnsi="Times New Roman" w:cs="Times New Roman"/>
          <w:sz w:val="24"/>
          <w:szCs w:val="24"/>
        </w:rPr>
        <w:t>-</w:t>
      </w:r>
      <w:r w:rsidRPr="0084282E">
        <w:rPr>
          <w:rFonts w:ascii="Times New Roman" w:eastAsia="Calibri" w:hAnsi="Times New Roman" w:cs="Times New Roman"/>
          <w:sz w:val="24"/>
          <w:szCs w:val="24"/>
        </w:rPr>
        <w:t xml:space="preserve">2019 прошли приемку лагерей по план-графику с межведомственной комиссией улуса по организации отдыха и оздоровления детей  с 28 мая по 2 июня 2019 г. Разрешительные документы на осуществления деятельности в сфере </w:t>
      </w:r>
      <w:r w:rsidRPr="0084282E">
        <w:rPr>
          <w:rFonts w:ascii="Times New Roman" w:eastAsia="Calibri" w:hAnsi="Times New Roman" w:cs="Times New Roman"/>
          <w:sz w:val="24"/>
          <w:szCs w:val="24"/>
        </w:rPr>
        <w:lastRenderedPageBreak/>
        <w:t xml:space="preserve">отдыха и оздоровления детей у всех имеется. Несанкционированных лагерей нет. Одной из основных задач, который стоит перед всеми ведомствами, занятыми в летней оздоровительной кампании является обеспечение доступности отдыха и оздоровления детей и подростков. В улусе самым массовым и  доступным видом отдыха и оздоровления детей в летнее время является организация лагерей дневного пребывания.  Руководители образовательных учреждений,  на базе которых организуется лагеря дневного пребывания, стараются создать все условия для полноценного, активного отдыха детей, обеспечивая их безопасность. </w:t>
      </w:r>
    </w:p>
    <w:p w:rsidR="002A17E7" w:rsidRPr="0084282E" w:rsidRDefault="002A17E7" w:rsidP="002A17E7">
      <w:pPr>
        <w:spacing w:after="0" w:line="240" w:lineRule="auto"/>
        <w:ind w:firstLine="426"/>
        <w:jc w:val="both"/>
        <w:rPr>
          <w:rFonts w:ascii="Times New Roman" w:eastAsia="Calibri" w:hAnsi="Times New Roman" w:cs="Times New Roman"/>
          <w:b/>
          <w:sz w:val="24"/>
          <w:szCs w:val="24"/>
        </w:rPr>
      </w:pPr>
      <w:r w:rsidRPr="0084282E">
        <w:rPr>
          <w:rFonts w:ascii="Times New Roman" w:eastAsia="Calibri" w:hAnsi="Times New Roman" w:cs="Times New Roman"/>
          <w:sz w:val="24"/>
          <w:szCs w:val="24"/>
        </w:rPr>
        <w:t>Все дети ежегодно перед началом работы лагеря и перед каждым сезоном сдают анализы и проходят медицинское освидетельствование. В течение всей работы лагеря, обучающиеся наблюдаются у медицинского работника. Весь педагогический и технический персонал в обязательном порядке проходят профилактический медицинский осмотр. Только после этого допускаются к работе в летние оздоровительные учреждения.</w:t>
      </w:r>
    </w:p>
    <w:p w:rsidR="002A17E7" w:rsidRDefault="002A17E7" w:rsidP="002A17E7">
      <w:pPr>
        <w:spacing w:after="0" w:line="240" w:lineRule="auto"/>
        <w:ind w:firstLine="426"/>
        <w:jc w:val="both"/>
        <w:rPr>
          <w:rFonts w:ascii="Times New Roman" w:hAnsi="Times New Roman" w:cs="Times New Roman"/>
          <w:sz w:val="24"/>
          <w:szCs w:val="24"/>
        </w:rPr>
      </w:pPr>
      <w:r w:rsidRPr="0084282E">
        <w:rPr>
          <w:rFonts w:ascii="Times New Roman" w:hAnsi="Times New Roman" w:cs="Times New Roman"/>
          <w:sz w:val="24"/>
          <w:szCs w:val="24"/>
        </w:rPr>
        <w:t>На территории МР «Сунтарский улус (район)» по состоянию на 01 сентября 2019 года 4189 обучающихся, из них в 2019 году 3241 (77%) детей были охвачены организованным отдыхом и занятостью, в том числе 27 лагеря</w:t>
      </w:r>
      <w:r w:rsidRPr="0084282E">
        <w:rPr>
          <w:rFonts w:ascii="Times New Roman" w:hAnsi="Times New Roman" w:cs="Times New Roman"/>
          <w:sz w:val="24"/>
          <w:szCs w:val="24"/>
          <w:lang w:val="sah-RU"/>
        </w:rPr>
        <w:t>х</w:t>
      </w:r>
      <w:r w:rsidRPr="0084282E">
        <w:rPr>
          <w:rFonts w:ascii="Times New Roman" w:hAnsi="Times New Roman" w:cs="Times New Roman"/>
          <w:sz w:val="24"/>
          <w:szCs w:val="24"/>
        </w:rPr>
        <w:t xml:space="preserve"> дневного пребывания при образовательных учреждениях – </w:t>
      </w:r>
      <w:r w:rsidRPr="0084282E">
        <w:rPr>
          <w:rFonts w:ascii="Times New Roman" w:eastAsia="Calibri" w:hAnsi="Times New Roman" w:cs="Times New Roman"/>
          <w:szCs w:val="20"/>
        </w:rPr>
        <w:t xml:space="preserve">1165 (27%) детей, </w:t>
      </w:r>
      <w:r w:rsidRPr="0084282E">
        <w:rPr>
          <w:rFonts w:ascii="Times New Roman" w:hAnsi="Times New Roman" w:cs="Times New Roman"/>
          <w:sz w:val="24"/>
          <w:szCs w:val="24"/>
        </w:rPr>
        <w:t xml:space="preserve"> в 5 стационарных загородных лагерях "Ситис", «Быйан», «Олонхо дойдутун о5отобун», «Эрэл», «Тимир уустара» -  265 (6%) детей, в палаточных лагерях – 30 (0,7%) детей, через центр занятости населения временно трудоустроено - 380 (9%) детей и подростков. </w:t>
      </w:r>
    </w:p>
    <w:p w:rsidR="008551C3" w:rsidRPr="0084282E" w:rsidRDefault="008551C3" w:rsidP="002A17E7">
      <w:pPr>
        <w:spacing w:after="0" w:line="240" w:lineRule="auto"/>
        <w:ind w:firstLine="426"/>
        <w:jc w:val="both"/>
        <w:rPr>
          <w:rFonts w:ascii="Times New Roman" w:hAnsi="Times New Roman" w:cs="Times New Roman"/>
          <w:sz w:val="24"/>
          <w:szCs w:val="24"/>
        </w:rPr>
      </w:pPr>
      <w:r w:rsidRPr="008551C3">
        <w:rPr>
          <w:rFonts w:ascii="Times New Roman" w:hAnsi="Times New Roman" w:cs="Times New Roman"/>
          <w:bCs/>
          <w:sz w:val="24"/>
          <w:szCs w:val="24"/>
        </w:rPr>
        <w:t>Информация об отдыхе и оздоровлении детей, в т.ч. детей, находящихся в трудной жизненной ситуации по итогам 2019 г.</w:t>
      </w:r>
    </w:p>
    <w:tbl>
      <w:tblPr>
        <w:tblW w:w="9214" w:type="dxa"/>
        <w:tblInd w:w="250" w:type="dxa"/>
        <w:tblLayout w:type="fixed"/>
        <w:tblLook w:val="04A0" w:firstRow="1" w:lastRow="0" w:firstColumn="1" w:lastColumn="0" w:noHBand="0" w:noVBand="1"/>
      </w:tblPr>
      <w:tblGrid>
        <w:gridCol w:w="425"/>
        <w:gridCol w:w="2127"/>
        <w:gridCol w:w="708"/>
        <w:gridCol w:w="993"/>
        <w:gridCol w:w="992"/>
        <w:gridCol w:w="850"/>
        <w:gridCol w:w="993"/>
        <w:gridCol w:w="992"/>
        <w:gridCol w:w="1134"/>
      </w:tblGrid>
      <w:tr w:rsidR="008551C3" w:rsidRPr="008551C3" w:rsidTr="008551C3">
        <w:trPr>
          <w:trHeight w:val="315"/>
        </w:trPr>
        <w:tc>
          <w:tcPr>
            <w:tcW w:w="425" w:type="dxa"/>
            <w:vMerge w:val="restart"/>
            <w:tcBorders>
              <w:top w:val="single" w:sz="4" w:space="0" w:color="auto"/>
              <w:left w:val="single" w:sz="4" w:space="0" w:color="auto"/>
              <w:bottom w:val="single" w:sz="4" w:space="0" w:color="000000"/>
              <w:right w:val="single" w:sz="4" w:space="0" w:color="auto"/>
            </w:tcBorders>
            <w:noWrap/>
            <w:vAlign w:val="center"/>
            <w:hideMark/>
          </w:tcPr>
          <w:p w:rsidR="008551C3" w:rsidRPr="008551C3" w:rsidRDefault="008551C3"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w:t>
            </w:r>
          </w:p>
        </w:tc>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8551C3" w:rsidRPr="008551C3" w:rsidRDefault="008551C3"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Отдых и оздоровление в ЛОУ, расположенных на территории РС(Я) и выезд детей за пределы РС(Я)</w:t>
            </w:r>
          </w:p>
        </w:tc>
        <w:tc>
          <w:tcPr>
            <w:tcW w:w="708" w:type="dxa"/>
            <w:vMerge w:val="restart"/>
            <w:tcBorders>
              <w:top w:val="single" w:sz="4" w:space="0" w:color="auto"/>
              <w:left w:val="single" w:sz="4" w:space="0" w:color="auto"/>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Количество ЛОУ</w:t>
            </w:r>
          </w:p>
        </w:tc>
        <w:tc>
          <w:tcPr>
            <w:tcW w:w="993" w:type="dxa"/>
            <w:vMerge w:val="restart"/>
            <w:tcBorders>
              <w:top w:val="single" w:sz="4" w:space="0" w:color="auto"/>
              <w:left w:val="single" w:sz="4" w:space="0" w:color="auto"/>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Общая численность детей, прошедших отдых и оздоровление (занятость)</w:t>
            </w:r>
          </w:p>
        </w:tc>
        <w:tc>
          <w:tcPr>
            <w:tcW w:w="992" w:type="dxa"/>
            <w:vMerge w:val="restart"/>
            <w:tcBorders>
              <w:top w:val="single" w:sz="4" w:space="0" w:color="auto"/>
              <w:left w:val="single" w:sz="4" w:space="0" w:color="auto"/>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из них дети, находящиеся в трудной жизненной ситуации</w:t>
            </w:r>
          </w:p>
        </w:tc>
        <w:tc>
          <w:tcPr>
            <w:tcW w:w="3969" w:type="dxa"/>
            <w:gridSpan w:val="4"/>
            <w:tcBorders>
              <w:top w:val="single" w:sz="4" w:space="0" w:color="auto"/>
              <w:left w:val="nil"/>
              <w:bottom w:val="single" w:sz="4" w:space="0" w:color="auto"/>
              <w:right w:val="single" w:sz="4" w:space="0" w:color="auto"/>
            </w:tcBorders>
            <w:noWrap/>
            <w:vAlign w:val="bottom"/>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в том числе:</w:t>
            </w:r>
          </w:p>
        </w:tc>
      </w:tr>
      <w:tr w:rsidR="008551C3" w:rsidRPr="008551C3" w:rsidTr="008551C3">
        <w:trPr>
          <w:trHeight w:val="2545"/>
        </w:trPr>
        <w:tc>
          <w:tcPr>
            <w:tcW w:w="425" w:type="dxa"/>
            <w:vMerge/>
            <w:tcBorders>
              <w:top w:val="nil"/>
              <w:left w:val="single" w:sz="4" w:space="0" w:color="auto"/>
              <w:bottom w:val="single" w:sz="4" w:space="0" w:color="000000"/>
              <w:right w:val="single" w:sz="4" w:space="0" w:color="auto"/>
            </w:tcBorders>
            <w:vAlign w:val="center"/>
            <w:hideMark/>
          </w:tcPr>
          <w:p w:rsidR="008551C3" w:rsidRPr="008551C3" w:rsidRDefault="008551C3" w:rsidP="008551C3">
            <w:pPr>
              <w:spacing w:after="0" w:line="240" w:lineRule="auto"/>
              <w:jc w:val="both"/>
              <w:rPr>
                <w:rFonts w:ascii="Times New Roman" w:eastAsia="Calibri" w:hAnsi="Times New Roman" w:cs="Times New Roman"/>
                <w:b/>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8551C3" w:rsidRPr="008551C3" w:rsidRDefault="008551C3" w:rsidP="008551C3">
            <w:pPr>
              <w:spacing w:after="0" w:line="240" w:lineRule="auto"/>
              <w:jc w:val="both"/>
              <w:rPr>
                <w:rFonts w:ascii="Times New Roman" w:eastAsia="Calibri" w:hAnsi="Times New Roman" w:cs="Times New Roman"/>
                <w:b/>
                <w:sz w:val="20"/>
                <w:szCs w:val="20"/>
              </w:rPr>
            </w:pPr>
          </w:p>
        </w:tc>
        <w:tc>
          <w:tcPr>
            <w:tcW w:w="708" w:type="dxa"/>
            <w:vMerge/>
            <w:tcBorders>
              <w:left w:val="single" w:sz="4" w:space="0" w:color="auto"/>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p>
        </w:tc>
        <w:tc>
          <w:tcPr>
            <w:tcW w:w="993" w:type="dxa"/>
            <w:vMerge/>
            <w:tcBorders>
              <w:left w:val="single" w:sz="4" w:space="0" w:color="auto"/>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p>
        </w:tc>
        <w:tc>
          <w:tcPr>
            <w:tcW w:w="992" w:type="dxa"/>
            <w:vMerge/>
            <w:tcBorders>
              <w:left w:val="single" w:sz="4" w:space="0" w:color="auto"/>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p>
        </w:tc>
        <w:tc>
          <w:tcPr>
            <w:tcW w:w="850" w:type="dxa"/>
            <w:tcBorders>
              <w:top w:val="nil"/>
              <w:left w:val="nil"/>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дети, проживающие в малоимущих семьях</w:t>
            </w:r>
          </w:p>
        </w:tc>
        <w:tc>
          <w:tcPr>
            <w:tcW w:w="993" w:type="dxa"/>
            <w:tcBorders>
              <w:top w:val="nil"/>
              <w:left w:val="nil"/>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дети, оставшиеся без попечения родителей</w:t>
            </w:r>
          </w:p>
        </w:tc>
        <w:tc>
          <w:tcPr>
            <w:tcW w:w="992" w:type="dxa"/>
            <w:tcBorders>
              <w:top w:val="nil"/>
              <w:left w:val="nil"/>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дети-инвалиды и дети с ограниченными возможностями</w:t>
            </w:r>
          </w:p>
        </w:tc>
        <w:tc>
          <w:tcPr>
            <w:tcW w:w="1134" w:type="dxa"/>
            <w:tcBorders>
              <w:top w:val="nil"/>
              <w:left w:val="nil"/>
              <w:right w:val="single" w:sz="4" w:space="0" w:color="auto"/>
            </w:tcBorders>
            <w:vAlign w:val="center"/>
            <w:hideMark/>
          </w:tcPr>
          <w:p w:rsidR="008551C3" w:rsidRPr="008551C3" w:rsidRDefault="008551C3" w:rsidP="008551C3">
            <w:pPr>
              <w:spacing w:after="0" w:line="240" w:lineRule="auto"/>
              <w:jc w:val="center"/>
              <w:rPr>
                <w:rFonts w:ascii="Times New Roman" w:eastAsia="Calibri" w:hAnsi="Times New Roman" w:cs="Times New Roman"/>
                <w:b/>
                <w:sz w:val="20"/>
                <w:szCs w:val="20"/>
              </w:rPr>
            </w:pPr>
            <w:r w:rsidRPr="008551C3">
              <w:rPr>
                <w:rFonts w:ascii="Times New Roman" w:eastAsia="Calibri" w:hAnsi="Times New Roman" w:cs="Times New Roman"/>
                <w:sz w:val="20"/>
                <w:szCs w:val="20"/>
              </w:rPr>
              <w:t>дети с отклонениями в поведении (ВШУ, ПДН, КДН)</w:t>
            </w:r>
          </w:p>
        </w:tc>
      </w:tr>
      <w:tr w:rsidR="0084282E" w:rsidRPr="008551C3" w:rsidTr="008551C3">
        <w:trPr>
          <w:trHeight w:val="535"/>
        </w:trPr>
        <w:tc>
          <w:tcPr>
            <w:tcW w:w="425" w:type="dxa"/>
            <w:tcBorders>
              <w:top w:val="single" w:sz="4" w:space="0" w:color="auto"/>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1</w:t>
            </w:r>
          </w:p>
        </w:tc>
        <w:tc>
          <w:tcPr>
            <w:tcW w:w="2127" w:type="dxa"/>
            <w:tcBorders>
              <w:top w:val="single" w:sz="4" w:space="0" w:color="auto"/>
              <w:left w:val="nil"/>
              <w:bottom w:val="single" w:sz="4" w:space="0" w:color="auto"/>
              <w:right w:val="single" w:sz="4" w:space="0" w:color="auto"/>
            </w:tcBorders>
            <w:vAlign w:val="center"/>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Загородный стационарный оздоровительный лагерь</w:t>
            </w:r>
          </w:p>
        </w:tc>
        <w:tc>
          <w:tcPr>
            <w:tcW w:w="708" w:type="dxa"/>
            <w:tcBorders>
              <w:top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265</w:t>
            </w:r>
          </w:p>
        </w:tc>
        <w:tc>
          <w:tcPr>
            <w:tcW w:w="992" w:type="dxa"/>
            <w:tcBorders>
              <w:top w:val="single" w:sz="4" w:space="0" w:color="auto"/>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90</w:t>
            </w:r>
          </w:p>
        </w:tc>
        <w:tc>
          <w:tcPr>
            <w:tcW w:w="850" w:type="dxa"/>
            <w:tcBorders>
              <w:top w:val="single" w:sz="4" w:space="0" w:color="auto"/>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90</w:t>
            </w:r>
          </w:p>
        </w:tc>
        <w:tc>
          <w:tcPr>
            <w:tcW w:w="993" w:type="dxa"/>
            <w:tcBorders>
              <w:top w:val="single" w:sz="4" w:space="0" w:color="auto"/>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3</w:t>
            </w:r>
          </w:p>
        </w:tc>
        <w:tc>
          <w:tcPr>
            <w:tcW w:w="992" w:type="dxa"/>
            <w:tcBorders>
              <w:top w:val="single" w:sz="4" w:space="0" w:color="auto"/>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2</w:t>
            </w:r>
          </w:p>
        </w:tc>
        <w:tc>
          <w:tcPr>
            <w:tcW w:w="1134" w:type="dxa"/>
            <w:tcBorders>
              <w:top w:val="single" w:sz="4" w:space="0" w:color="auto"/>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44</w:t>
            </w:r>
          </w:p>
        </w:tc>
      </w:tr>
      <w:tr w:rsidR="0084282E" w:rsidRPr="008551C3" w:rsidTr="008551C3">
        <w:trPr>
          <w:trHeight w:val="503"/>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2</w:t>
            </w:r>
          </w:p>
        </w:tc>
        <w:tc>
          <w:tcPr>
            <w:tcW w:w="2127" w:type="dxa"/>
            <w:tcBorders>
              <w:top w:val="nil"/>
              <w:left w:val="nil"/>
              <w:bottom w:val="single" w:sz="4" w:space="0" w:color="auto"/>
              <w:right w:val="single" w:sz="4" w:space="0" w:color="auto"/>
            </w:tcBorders>
            <w:vAlign w:val="center"/>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Оздоровительный с дневным пребыванием</w:t>
            </w:r>
          </w:p>
        </w:tc>
        <w:tc>
          <w:tcPr>
            <w:tcW w:w="708" w:type="dxa"/>
            <w:tcBorders>
              <w:top w:val="single" w:sz="4" w:space="0" w:color="auto"/>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27</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1165</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683</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627</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4</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1</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62</w:t>
            </w:r>
          </w:p>
        </w:tc>
      </w:tr>
      <w:tr w:rsidR="0084282E" w:rsidRPr="008551C3" w:rsidTr="008551C3">
        <w:trPr>
          <w:trHeight w:val="315"/>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3</w:t>
            </w:r>
          </w:p>
        </w:tc>
        <w:tc>
          <w:tcPr>
            <w:tcW w:w="2127" w:type="dxa"/>
            <w:tcBorders>
              <w:top w:val="nil"/>
              <w:left w:val="nil"/>
              <w:bottom w:val="single" w:sz="4" w:space="0" w:color="auto"/>
              <w:right w:val="single" w:sz="4" w:space="0" w:color="auto"/>
            </w:tcBorders>
            <w:vAlign w:val="center"/>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Лагерь труда и отдыха</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r>
      <w:tr w:rsidR="0084282E" w:rsidRPr="008551C3" w:rsidTr="008551C3">
        <w:trPr>
          <w:trHeight w:val="315"/>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4</w:t>
            </w:r>
          </w:p>
        </w:tc>
        <w:tc>
          <w:tcPr>
            <w:tcW w:w="2127" w:type="dxa"/>
            <w:tcBorders>
              <w:top w:val="nil"/>
              <w:left w:val="nil"/>
              <w:bottom w:val="single" w:sz="4" w:space="0" w:color="auto"/>
              <w:right w:val="single" w:sz="4" w:space="0" w:color="auto"/>
            </w:tcBorders>
            <w:vAlign w:val="center"/>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Палаточный лагерь</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2</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30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25</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25</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4</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rPr>
              <w:t>1</w:t>
            </w:r>
          </w:p>
        </w:tc>
      </w:tr>
      <w:tr w:rsidR="0084282E" w:rsidRPr="008551C3" w:rsidTr="008551C3">
        <w:trPr>
          <w:trHeight w:val="315"/>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5</w:t>
            </w:r>
          </w:p>
        </w:tc>
        <w:tc>
          <w:tcPr>
            <w:tcW w:w="2127" w:type="dxa"/>
            <w:tcBorders>
              <w:top w:val="nil"/>
              <w:left w:val="nil"/>
              <w:bottom w:val="single" w:sz="4" w:space="0" w:color="auto"/>
              <w:right w:val="single" w:sz="4" w:space="0" w:color="auto"/>
            </w:tcBorders>
            <w:noWrap/>
            <w:vAlign w:val="bottom"/>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 xml:space="preserve"> Краеведческая экспедиция</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r w:rsidRPr="008551C3">
              <w:rPr>
                <w:rFonts w:ascii="Times New Roman" w:eastAsia="Calibri" w:hAnsi="Times New Roman" w:cs="Times New Roman"/>
                <w:sz w:val="20"/>
                <w:szCs w:val="20"/>
                <w:lang w:val="sah-RU"/>
              </w:rPr>
              <w:t>0</w:t>
            </w:r>
          </w:p>
        </w:tc>
      </w:tr>
      <w:tr w:rsidR="0084282E" w:rsidRPr="008551C3" w:rsidTr="008551C3">
        <w:trPr>
          <w:trHeight w:val="613"/>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6</w:t>
            </w:r>
          </w:p>
        </w:tc>
        <w:tc>
          <w:tcPr>
            <w:tcW w:w="2127" w:type="dxa"/>
            <w:tcBorders>
              <w:top w:val="nil"/>
              <w:left w:val="nil"/>
              <w:bottom w:val="single" w:sz="4" w:space="0" w:color="auto"/>
              <w:right w:val="single" w:sz="4" w:space="0" w:color="auto"/>
            </w:tcBorders>
            <w:vAlign w:val="center"/>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Санаторно-оздоровительный лагерь РС (Я)</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13</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11</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11</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r>
      <w:tr w:rsidR="0084282E" w:rsidRPr="008551C3" w:rsidTr="008551C3">
        <w:trPr>
          <w:trHeight w:val="315"/>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7</w:t>
            </w:r>
          </w:p>
        </w:tc>
        <w:tc>
          <w:tcPr>
            <w:tcW w:w="2127" w:type="dxa"/>
            <w:tcBorders>
              <w:top w:val="nil"/>
              <w:left w:val="nil"/>
              <w:bottom w:val="single" w:sz="4" w:space="0" w:color="auto"/>
              <w:right w:val="single" w:sz="4" w:space="0" w:color="auto"/>
            </w:tcBorders>
            <w:vAlign w:val="center"/>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Выезд за пределы РС(Я)</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11</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10</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10</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0</w:t>
            </w:r>
          </w:p>
        </w:tc>
      </w:tr>
      <w:tr w:rsidR="0084282E" w:rsidRPr="008551C3" w:rsidTr="008551C3">
        <w:trPr>
          <w:trHeight w:val="315"/>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8</w:t>
            </w:r>
          </w:p>
        </w:tc>
        <w:tc>
          <w:tcPr>
            <w:tcW w:w="2127" w:type="dxa"/>
            <w:tcBorders>
              <w:top w:val="nil"/>
              <w:left w:val="nil"/>
              <w:bottom w:val="single" w:sz="4" w:space="0" w:color="auto"/>
              <w:right w:val="single" w:sz="4" w:space="0" w:color="auto"/>
            </w:tcBorders>
            <w:noWrap/>
            <w:vAlign w:val="bottom"/>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Трудоустроено (занятость)</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380</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380</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300</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80</w:t>
            </w:r>
          </w:p>
        </w:tc>
      </w:tr>
      <w:tr w:rsidR="0084282E" w:rsidRPr="008551C3" w:rsidTr="008551C3">
        <w:trPr>
          <w:trHeight w:val="315"/>
        </w:trPr>
        <w:tc>
          <w:tcPr>
            <w:tcW w:w="425" w:type="dxa"/>
            <w:tcBorders>
              <w:top w:val="nil"/>
              <w:left w:val="single" w:sz="4" w:space="0" w:color="auto"/>
              <w:bottom w:val="single" w:sz="4" w:space="0" w:color="auto"/>
              <w:right w:val="single" w:sz="4" w:space="0" w:color="auto"/>
            </w:tcBorders>
            <w:noWrap/>
            <w:vAlign w:val="center"/>
            <w:hideMark/>
          </w:tcPr>
          <w:p w:rsidR="002A17E7" w:rsidRPr="008551C3" w:rsidRDefault="002A17E7" w:rsidP="008551C3">
            <w:pPr>
              <w:spacing w:after="0" w:line="240" w:lineRule="auto"/>
              <w:jc w:val="both"/>
              <w:rPr>
                <w:rFonts w:ascii="Times New Roman" w:eastAsia="Calibri" w:hAnsi="Times New Roman" w:cs="Times New Roman"/>
                <w:b/>
                <w:sz w:val="20"/>
                <w:szCs w:val="20"/>
              </w:rPr>
            </w:pPr>
            <w:r w:rsidRPr="008551C3">
              <w:rPr>
                <w:rFonts w:ascii="Times New Roman" w:eastAsia="Calibri" w:hAnsi="Times New Roman" w:cs="Times New Roman"/>
                <w:sz w:val="20"/>
                <w:szCs w:val="20"/>
              </w:rPr>
              <w:t>9</w:t>
            </w:r>
          </w:p>
        </w:tc>
        <w:tc>
          <w:tcPr>
            <w:tcW w:w="2127" w:type="dxa"/>
            <w:tcBorders>
              <w:top w:val="nil"/>
              <w:left w:val="nil"/>
              <w:bottom w:val="single" w:sz="4" w:space="0" w:color="auto"/>
              <w:right w:val="single" w:sz="4" w:space="0" w:color="auto"/>
            </w:tcBorders>
            <w:noWrap/>
            <w:vAlign w:val="bottom"/>
            <w:hideMark/>
          </w:tcPr>
          <w:p w:rsidR="002A17E7" w:rsidRPr="008551C3" w:rsidRDefault="002A17E7" w:rsidP="008551C3">
            <w:pPr>
              <w:spacing w:after="0" w:line="240" w:lineRule="auto"/>
              <w:jc w:val="both"/>
              <w:rPr>
                <w:rFonts w:ascii="Times New Roman" w:eastAsia="Calibri" w:hAnsi="Times New Roman" w:cs="Times New Roman"/>
                <w:sz w:val="20"/>
                <w:szCs w:val="20"/>
              </w:rPr>
            </w:pPr>
            <w:r w:rsidRPr="008551C3">
              <w:rPr>
                <w:rFonts w:ascii="Times New Roman" w:eastAsia="Calibri" w:hAnsi="Times New Roman" w:cs="Times New Roman"/>
                <w:sz w:val="20"/>
                <w:szCs w:val="20"/>
              </w:rPr>
              <w:t xml:space="preserve">Сенокос, собирание ягод </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1377</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1288</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1288</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8551C3">
            <w:pPr>
              <w:spacing w:after="0" w:line="240" w:lineRule="auto"/>
              <w:jc w:val="center"/>
              <w:rPr>
                <w:rFonts w:ascii="Times New Roman" w:eastAsia="Calibri" w:hAnsi="Times New Roman" w:cs="Times New Roman"/>
                <w:sz w:val="20"/>
                <w:szCs w:val="20"/>
                <w:lang w:val="sah-RU"/>
              </w:rPr>
            </w:pPr>
            <w:r w:rsidRPr="008551C3">
              <w:rPr>
                <w:rFonts w:ascii="Times New Roman" w:eastAsia="Calibri" w:hAnsi="Times New Roman" w:cs="Times New Roman"/>
                <w:sz w:val="20"/>
                <w:szCs w:val="20"/>
                <w:lang w:val="sah-RU"/>
              </w:rPr>
              <w:t>86</w:t>
            </w:r>
          </w:p>
        </w:tc>
      </w:tr>
      <w:tr w:rsidR="0084282E" w:rsidRPr="008551C3" w:rsidTr="00956A98">
        <w:trPr>
          <w:trHeight w:val="346"/>
        </w:trPr>
        <w:tc>
          <w:tcPr>
            <w:tcW w:w="425" w:type="dxa"/>
            <w:tcBorders>
              <w:top w:val="nil"/>
              <w:left w:val="single" w:sz="4" w:space="0" w:color="auto"/>
              <w:bottom w:val="single" w:sz="4" w:space="0" w:color="auto"/>
              <w:right w:val="single" w:sz="4" w:space="0" w:color="auto"/>
            </w:tcBorders>
            <w:noWrap/>
            <w:hideMark/>
          </w:tcPr>
          <w:p w:rsidR="002A17E7" w:rsidRPr="008551C3" w:rsidRDefault="002A17E7" w:rsidP="00956A98">
            <w:pPr>
              <w:spacing w:after="0" w:line="240" w:lineRule="auto"/>
              <w:jc w:val="center"/>
              <w:rPr>
                <w:rFonts w:ascii="Times New Roman" w:eastAsia="Calibri" w:hAnsi="Times New Roman" w:cs="Times New Roman"/>
                <w:b/>
                <w:sz w:val="20"/>
                <w:szCs w:val="20"/>
              </w:rPr>
            </w:pPr>
          </w:p>
        </w:tc>
        <w:tc>
          <w:tcPr>
            <w:tcW w:w="2127"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rPr>
                <w:rFonts w:ascii="Times New Roman" w:eastAsia="Calibri" w:hAnsi="Times New Roman" w:cs="Times New Roman"/>
                <w:bCs/>
                <w:sz w:val="20"/>
                <w:szCs w:val="20"/>
              </w:rPr>
            </w:pPr>
            <w:r w:rsidRPr="008551C3">
              <w:rPr>
                <w:rFonts w:ascii="Times New Roman" w:eastAsia="Calibri" w:hAnsi="Times New Roman" w:cs="Times New Roman"/>
                <w:bCs/>
                <w:sz w:val="20"/>
                <w:szCs w:val="20"/>
              </w:rPr>
              <w:t>Итого</w:t>
            </w:r>
          </w:p>
        </w:tc>
        <w:tc>
          <w:tcPr>
            <w:tcW w:w="708"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rPr>
            </w:pPr>
            <w:r w:rsidRPr="008551C3">
              <w:rPr>
                <w:rFonts w:ascii="Times New Roman" w:eastAsia="Calibri" w:hAnsi="Times New Roman" w:cs="Times New Roman"/>
                <w:bCs/>
                <w:sz w:val="20"/>
                <w:szCs w:val="20"/>
              </w:rPr>
              <w:t>34</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lang w:val="sah-RU"/>
              </w:rPr>
            </w:pPr>
            <w:r w:rsidRPr="008551C3">
              <w:rPr>
                <w:rFonts w:ascii="Times New Roman" w:eastAsia="Calibri" w:hAnsi="Times New Roman" w:cs="Times New Roman"/>
                <w:bCs/>
                <w:sz w:val="20"/>
                <w:szCs w:val="20"/>
                <w:lang w:val="sah-RU"/>
              </w:rPr>
              <w:t>3241</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lang w:val="sah-RU"/>
              </w:rPr>
            </w:pPr>
            <w:r w:rsidRPr="008551C3">
              <w:rPr>
                <w:rFonts w:ascii="Times New Roman" w:eastAsia="Calibri" w:hAnsi="Times New Roman" w:cs="Times New Roman"/>
                <w:bCs/>
                <w:sz w:val="20"/>
                <w:szCs w:val="20"/>
                <w:lang w:val="sah-RU"/>
              </w:rPr>
              <w:t>2487</w:t>
            </w:r>
          </w:p>
        </w:tc>
        <w:tc>
          <w:tcPr>
            <w:tcW w:w="850"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lang w:val="sah-RU"/>
              </w:rPr>
            </w:pPr>
            <w:r w:rsidRPr="008551C3">
              <w:rPr>
                <w:rFonts w:ascii="Times New Roman" w:eastAsia="Calibri" w:hAnsi="Times New Roman" w:cs="Times New Roman"/>
                <w:bCs/>
                <w:sz w:val="20"/>
                <w:szCs w:val="20"/>
                <w:lang w:val="sah-RU"/>
              </w:rPr>
              <w:t>2351</w:t>
            </w:r>
          </w:p>
        </w:tc>
        <w:tc>
          <w:tcPr>
            <w:tcW w:w="993"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lang w:val="sah-RU"/>
              </w:rPr>
            </w:pPr>
            <w:r w:rsidRPr="008551C3">
              <w:rPr>
                <w:rFonts w:ascii="Times New Roman" w:eastAsia="Calibri" w:hAnsi="Times New Roman" w:cs="Times New Roman"/>
                <w:bCs/>
                <w:sz w:val="20"/>
                <w:szCs w:val="20"/>
                <w:lang w:val="sah-RU"/>
              </w:rPr>
              <w:t>7</w:t>
            </w:r>
          </w:p>
        </w:tc>
        <w:tc>
          <w:tcPr>
            <w:tcW w:w="992"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lang w:val="sah-RU"/>
              </w:rPr>
            </w:pPr>
            <w:r w:rsidRPr="008551C3">
              <w:rPr>
                <w:rFonts w:ascii="Times New Roman" w:eastAsia="Calibri" w:hAnsi="Times New Roman" w:cs="Times New Roman"/>
                <w:bCs/>
                <w:sz w:val="20"/>
                <w:szCs w:val="20"/>
                <w:lang w:val="sah-RU"/>
              </w:rPr>
              <w:t>7</w:t>
            </w:r>
          </w:p>
        </w:tc>
        <w:tc>
          <w:tcPr>
            <w:tcW w:w="1134" w:type="dxa"/>
            <w:tcBorders>
              <w:top w:val="nil"/>
              <w:left w:val="nil"/>
              <w:bottom w:val="single" w:sz="4" w:space="0" w:color="auto"/>
              <w:right w:val="single" w:sz="4" w:space="0" w:color="auto"/>
            </w:tcBorders>
            <w:noWrap/>
            <w:vAlign w:val="center"/>
            <w:hideMark/>
          </w:tcPr>
          <w:p w:rsidR="002A17E7" w:rsidRPr="008551C3" w:rsidRDefault="002A17E7" w:rsidP="00956A98">
            <w:pPr>
              <w:spacing w:after="0" w:line="240" w:lineRule="auto"/>
              <w:jc w:val="center"/>
              <w:rPr>
                <w:rFonts w:ascii="Times New Roman" w:eastAsia="Calibri" w:hAnsi="Times New Roman" w:cs="Times New Roman"/>
                <w:bCs/>
                <w:sz w:val="20"/>
                <w:szCs w:val="20"/>
                <w:lang w:val="sah-RU"/>
              </w:rPr>
            </w:pPr>
            <w:r w:rsidRPr="008551C3">
              <w:rPr>
                <w:rFonts w:ascii="Times New Roman" w:eastAsia="Calibri" w:hAnsi="Times New Roman" w:cs="Times New Roman"/>
                <w:bCs/>
                <w:sz w:val="20"/>
                <w:szCs w:val="20"/>
                <w:lang w:val="sah-RU"/>
              </w:rPr>
              <w:t>273</w:t>
            </w:r>
          </w:p>
        </w:tc>
      </w:tr>
    </w:tbl>
    <w:p w:rsidR="008551C3" w:rsidRDefault="002A17E7" w:rsidP="008551C3">
      <w:pPr>
        <w:spacing w:after="0" w:line="240" w:lineRule="auto"/>
        <w:ind w:firstLine="567"/>
        <w:jc w:val="both"/>
        <w:rPr>
          <w:rFonts w:ascii="Times New Roman" w:eastAsia="Calibri" w:hAnsi="Times New Roman" w:cs="Times New Roman"/>
          <w:sz w:val="24"/>
          <w:szCs w:val="24"/>
        </w:rPr>
      </w:pPr>
      <w:r w:rsidRPr="0084282E">
        <w:rPr>
          <w:rFonts w:ascii="Times New Roman" w:eastAsia="Calibri" w:hAnsi="Times New Roman" w:cs="Times New Roman"/>
          <w:sz w:val="24"/>
          <w:szCs w:val="24"/>
        </w:rPr>
        <w:lastRenderedPageBreak/>
        <w:t>В  летней оздоровительной кампании - 2019 в 5 лагерях круглосуточного пребывания и 2 палаточн</w:t>
      </w:r>
      <w:r w:rsidR="008551C3">
        <w:rPr>
          <w:rFonts w:ascii="Times New Roman" w:eastAsia="Calibri" w:hAnsi="Times New Roman" w:cs="Times New Roman"/>
          <w:sz w:val="24"/>
          <w:szCs w:val="24"/>
        </w:rPr>
        <w:t>ых</w:t>
      </w:r>
      <w:r w:rsidRPr="0084282E">
        <w:rPr>
          <w:rFonts w:ascii="Times New Roman" w:eastAsia="Calibri" w:hAnsi="Times New Roman" w:cs="Times New Roman"/>
          <w:sz w:val="24"/>
          <w:szCs w:val="24"/>
        </w:rPr>
        <w:t xml:space="preserve"> лагеря</w:t>
      </w:r>
      <w:r w:rsidR="008551C3">
        <w:rPr>
          <w:rFonts w:ascii="Times New Roman" w:eastAsia="Calibri" w:hAnsi="Times New Roman" w:cs="Times New Roman"/>
          <w:sz w:val="24"/>
          <w:szCs w:val="24"/>
        </w:rPr>
        <w:t>х</w:t>
      </w:r>
      <w:r w:rsidRPr="0084282E">
        <w:rPr>
          <w:rFonts w:ascii="Times New Roman" w:eastAsia="Calibri" w:hAnsi="Times New Roman" w:cs="Times New Roman"/>
          <w:sz w:val="24"/>
          <w:szCs w:val="24"/>
        </w:rPr>
        <w:t xml:space="preserve"> предусмотрен</w:t>
      </w:r>
      <w:r w:rsidR="008551C3">
        <w:rPr>
          <w:rFonts w:ascii="Times New Roman" w:eastAsia="Calibri" w:hAnsi="Times New Roman" w:cs="Times New Roman"/>
          <w:sz w:val="24"/>
          <w:szCs w:val="24"/>
        </w:rPr>
        <w:t xml:space="preserve">о частное охранное предприятия </w:t>
      </w:r>
      <w:r w:rsidRPr="0084282E">
        <w:rPr>
          <w:rFonts w:ascii="Times New Roman" w:eastAsia="Calibri" w:hAnsi="Times New Roman" w:cs="Times New Roman"/>
          <w:sz w:val="24"/>
          <w:szCs w:val="24"/>
        </w:rPr>
        <w:t>ЧОП «Кречет» (Директор – Попов В.Н.)</w:t>
      </w:r>
      <w:r w:rsidR="008551C3">
        <w:rPr>
          <w:rFonts w:ascii="Times New Roman" w:eastAsia="Calibri" w:hAnsi="Times New Roman" w:cs="Times New Roman"/>
          <w:sz w:val="24"/>
          <w:szCs w:val="24"/>
        </w:rPr>
        <w:t>.</w:t>
      </w:r>
      <w:r w:rsidRPr="0084282E">
        <w:rPr>
          <w:rFonts w:ascii="Times New Roman" w:eastAsia="Calibri" w:hAnsi="Times New Roman" w:cs="Times New Roman"/>
          <w:sz w:val="24"/>
          <w:szCs w:val="24"/>
        </w:rPr>
        <w:t xml:space="preserve"> У всех учреждений имеются договора</w:t>
      </w:r>
      <w:r w:rsidR="008551C3">
        <w:rPr>
          <w:rFonts w:ascii="Times New Roman" w:eastAsia="Calibri" w:hAnsi="Times New Roman" w:cs="Times New Roman"/>
          <w:sz w:val="24"/>
          <w:szCs w:val="24"/>
        </w:rPr>
        <w:t>.</w:t>
      </w:r>
    </w:p>
    <w:p w:rsidR="002A17E7" w:rsidRPr="0084282E" w:rsidRDefault="002A17E7" w:rsidP="008551C3">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Кроме </w:t>
      </w:r>
      <w:r w:rsidR="008551C3">
        <w:rPr>
          <w:rFonts w:ascii="Times New Roman" w:hAnsi="Times New Roman" w:cs="Times New Roman"/>
          <w:sz w:val="24"/>
          <w:szCs w:val="24"/>
        </w:rPr>
        <w:t>организации отдыха на территории улуса</w:t>
      </w:r>
      <w:r w:rsidRPr="0084282E">
        <w:rPr>
          <w:rFonts w:ascii="Times New Roman" w:hAnsi="Times New Roman" w:cs="Times New Roman"/>
          <w:sz w:val="24"/>
          <w:szCs w:val="24"/>
        </w:rPr>
        <w:t xml:space="preserve"> ежегодно организовывается отдых за пределы улуса в лагере «Сосновый бор»</w:t>
      </w:r>
      <w:r w:rsidRPr="0084282E">
        <w:rPr>
          <w:rFonts w:ascii="Times New Roman" w:hAnsi="Times New Roman" w:cs="Times New Roman"/>
          <w:sz w:val="24"/>
          <w:szCs w:val="24"/>
          <w:lang w:val="sah-RU"/>
        </w:rPr>
        <w:t xml:space="preserve"> </w:t>
      </w:r>
      <w:r w:rsidRPr="0084282E">
        <w:rPr>
          <w:rFonts w:ascii="Times New Roman" w:hAnsi="Times New Roman" w:cs="Times New Roman"/>
          <w:sz w:val="24"/>
          <w:szCs w:val="24"/>
        </w:rPr>
        <w:t>г. Якутск - 13, за пределы республики в лагерях Краснодарского края - 11, что составляет 24 детей (0,5%) от общего количества детей. Особое внимание уделяется отдыху и занятости детей и подростков, нуждающихся в социальной поддержке, в</w:t>
      </w:r>
      <w:r w:rsidR="008551C3">
        <w:rPr>
          <w:rFonts w:ascii="Times New Roman" w:hAnsi="Times New Roman" w:cs="Times New Roman"/>
          <w:sz w:val="24"/>
          <w:szCs w:val="24"/>
        </w:rPr>
        <w:t xml:space="preserve"> </w:t>
      </w:r>
      <w:r w:rsidRPr="0084282E">
        <w:rPr>
          <w:rFonts w:ascii="Times New Roman" w:hAnsi="Times New Roman" w:cs="Times New Roman"/>
          <w:sz w:val="24"/>
          <w:szCs w:val="24"/>
        </w:rPr>
        <w:t xml:space="preserve">т.ч. детей, входящих в «группу риска». В 2019 году в первоочередном порядке организован отдых и оздоровление детей, состоящих на профилактическом учете, детей из многодетных и малообеспеченных семей, состоящих на учете ВШУ всего - 273 несовершеннолетних граждан. Всего на организацию летнего отдыха и оздоровления детей на 2019 год израсходовано </w:t>
      </w:r>
      <w:r w:rsidRPr="0084282E">
        <w:rPr>
          <w:rFonts w:ascii="Times New Roman" w:eastAsia="Calibri" w:hAnsi="Times New Roman" w:cs="Times New Roman"/>
          <w:sz w:val="24"/>
          <w:szCs w:val="24"/>
        </w:rPr>
        <w:t xml:space="preserve">13 849 320 </w:t>
      </w:r>
      <w:r w:rsidRPr="0084282E">
        <w:rPr>
          <w:rFonts w:ascii="Times New Roman" w:hAnsi="Times New Roman" w:cs="Times New Roman"/>
          <w:sz w:val="24"/>
          <w:szCs w:val="24"/>
        </w:rPr>
        <w:t xml:space="preserve">рублей, из них из субсидии МОиН РС (Я) - </w:t>
      </w:r>
      <w:r w:rsidRPr="0084282E">
        <w:rPr>
          <w:rFonts w:ascii="Times New Roman" w:eastAsia="Calibri" w:hAnsi="Times New Roman" w:cs="Times New Roman"/>
          <w:sz w:val="24"/>
          <w:szCs w:val="24"/>
        </w:rPr>
        <w:t>7 922 000 рублей, из местного бюджета - 5 927 320 рублей.</w:t>
      </w:r>
      <w:r w:rsidRPr="0084282E">
        <w:rPr>
          <w:rFonts w:ascii="Times New Roman" w:hAnsi="Times New Roman" w:cs="Times New Roman"/>
          <w:sz w:val="24"/>
          <w:szCs w:val="24"/>
        </w:rPr>
        <w:t xml:space="preserve"> </w:t>
      </w:r>
    </w:p>
    <w:p w:rsidR="002A17E7" w:rsidRPr="0084282E" w:rsidRDefault="002A17E7" w:rsidP="002A17E7">
      <w:pPr>
        <w:spacing w:after="0" w:line="240" w:lineRule="auto"/>
        <w:ind w:firstLine="426"/>
        <w:jc w:val="both"/>
        <w:rPr>
          <w:rFonts w:ascii="Times New Roman" w:hAnsi="Times New Roman" w:cs="Times New Roman"/>
          <w:i/>
          <w:sz w:val="24"/>
          <w:szCs w:val="24"/>
        </w:rPr>
      </w:pPr>
    </w:p>
    <w:p w:rsidR="002A17E7" w:rsidRPr="0084282E" w:rsidRDefault="002A17E7" w:rsidP="002A17E7">
      <w:pPr>
        <w:spacing w:after="0" w:line="240" w:lineRule="auto"/>
        <w:ind w:firstLine="426"/>
        <w:jc w:val="both"/>
        <w:rPr>
          <w:rFonts w:ascii="Times New Roman" w:hAnsi="Times New Roman" w:cs="Times New Roman"/>
          <w:i/>
          <w:sz w:val="24"/>
          <w:szCs w:val="24"/>
        </w:rPr>
      </w:pPr>
      <w:r w:rsidRPr="0084282E">
        <w:rPr>
          <w:rFonts w:ascii="Times New Roman" w:hAnsi="Times New Roman" w:cs="Times New Roman"/>
          <w:i/>
          <w:sz w:val="24"/>
          <w:szCs w:val="24"/>
        </w:rPr>
        <w:t xml:space="preserve">Динамика охвата детей организованным отдыхом и оздоровлением в летнее время </w:t>
      </w:r>
    </w:p>
    <w:p w:rsidR="002A17E7" w:rsidRPr="0084282E" w:rsidRDefault="002A17E7" w:rsidP="002A17E7">
      <w:pPr>
        <w:spacing w:after="0" w:line="240" w:lineRule="auto"/>
        <w:ind w:firstLine="426"/>
        <w:jc w:val="center"/>
        <w:rPr>
          <w:rFonts w:ascii="Times New Roman" w:hAnsi="Times New Roman" w:cs="Times New Roman"/>
          <w:i/>
          <w:sz w:val="24"/>
          <w:szCs w:val="24"/>
        </w:rPr>
      </w:pPr>
      <w:r w:rsidRPr="0084282E">
        <w:rPr>
          <w:rFonts w:ascii="Times New Roman" w:hAnsi="Times New Roman" w:cs="Times New Roman"/>
          <w:i/>
          <w:sz w:val="24"/>
          <w:szCs w:val="24"/>
        </w:rPr>
        <w:t>за три года</w:t>
      </w:r>
    </w:p>
    <w:p w:rsidR="002A17E7" w:rsidRPr="0084282E" w:rsidRDefault="002A17E7" w:rsidP="002A17E7">
      <w:pPr>
        <w:spacing w:after="0" w:line="240" w:lineRule="auto"/>
        <w:ind w:firstLine="426"/>
        <w:jc w:val="both"/>
        <w:rPr>
          <w:rFonts w:ascii="Times New Roman" w:hAnsi="Times New Roman" w:cs="Times New Roman"/>
          <w:i/>
          <w:sz w:val="24"/>
          <w:szCs w:val="24"/>
        </w:rPr>
      </w:pPr>
      <w:r w:rsidRPr="0084282E">
        <w:rPr>
          <w:rFonts w:ascii="Times New Roman" w:hAnsi="Times New Roman" w:cs="Times New Roman"/>
          <w:i/>
          <w:sz w:val="24"/>
          <w:szCs w:val="24"/>
        </w:rPr>
        <w:t xml:space="preserve">(за счет республиканской субсидии и финансирования из местного бюджета) </w:t>
      </w:r>
    </w:p>
    <w:tbl>
      <w:tblPr>
        <w:tblStyle w:val="a3"/>
        <w:tblW w:w="9464" w:type="dxa"/>
        <w:tblLook w:val="04A0" w:firstRow="1" w:lastRow="0" w:firstColumn="1" w:lastColumn="0" w:noHBand="0" w:noVBand="1"/>
      </w:tblPr>
      <w:tblGrid>
        <w:gridCol w:w="534"/>
        <w:gridCol w:w="4111"/>
        <w:gridCol w:w="1559"/>
        <w:gridCol w:w="1559"/>
        <w:gridCol w:w="1701"/>
      </w:tblGrid>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w:t>
            </w:r>
          </w:p>
        </w:tc>
        <w:tc>
          <w:tcPr>
            <w:tcW w:w="4111" w:type="dxa"/>
          </w:tcPr>
          <w:p w:rsidR="002A17E7" w:rsidRPr="0084282E" w:rsidRDefault="002A17E7" w:rsidP="007169F9">
            <w:pPr>
              <w:jc w:val="both"/>
              <w:rPr>
                <w:rFonts w:ascii="Times New Roman" w:hAnsi="Times New Roman" w:cs="Times New Roman"/>
                <w:sz w:val="24"/>
                <w:szCs w:val="24"/>
              </w:rPr>
            </w:pPr>
          </w:p>
        </w:tc>
        <w:tc>
          <w:tcPr>
            <w:tcW w:w="1559"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2016-2017</w:t>
            </w:r>
          </w:p>
        </w:tc>
        <w:tc>
          <w:tcPr>
            <w:tcW w:w="1559"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2017-2018</w:t>
            </w:r>
          </w:p>
        </w:tc>
        <w:tc>
          <w:tcPr>
            <w:tcW w:w="170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2018-2019</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1</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Численность обучающихся</w:t>
            </w:r>
          </w:p>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 xml:space="preserve"> (с 1 по 11 класс)</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4212</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4189</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4189</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2</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Численность оздоровленных детей, в.т.ч.:</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2494</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2431</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3241</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Детей, находящихся в трудной жизненной ситуации</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1165</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984</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2487</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3</w:t>
            </w:r>
          </w:p>
        </w:tc>
        <w:tc>
          <w:tcPr>
            <w:tcW w:w="4111" w:type="dxa"/>
          </w:tcPr>
          <w:p w:rsidR="002A17E7" w:rsidRPr="0084282E" w:rsidRDefault="002A17E7" w:rsidP="007169F9">
            <w:pPr>
              <w:ind w:right="34"/>
              <w:jc w:val="both"/>
              <w:rPr>
                <w:rFonts w:ascii="Times New Roman" w:hAnsi="Times New Roman" w:cs="Times New Roman"/>
                <w:sz w:val="24"/>
                <w:szCs w:val="24"/>
              </w:rPr>
            </w:pPr>
            <w:r w:rsidRPr="0084282E">
              <w:rPr>
                <w:rFonts w:ascii="Times New Roman" w:hAnsi="Times New Roman" w:cs="Times New Roman"/>
                <w:sz w:val="24"/>
                <w:szCs w:val="24"/>
              </w:rPr>
              <w:t>Количество организации отдыха и оздоровления детей, всего:</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38</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36</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34</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4</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Выезд детей в санаторно-оздоровительные лагеря за пределы улуса,  республики</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78</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93</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24</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5</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Доля детей, оздоровленных от общей численности детей (в %)</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59%</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58%</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77 %</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6</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Доля детей, находящихся в трудной жизненной ситуации, охваченных организованным отдыхом и оздоровлением (в %)</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46%</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40%</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76 %</w:t>
            </w:r>
          </w:p>
        </w:tc>
      </w:tr>
      <w:tr w:rsidR="0084282E"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7</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 xml:space="preserve">Охват занятостью </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321</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395</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380</w:t>
            </w:r>
          </w:p>
        </w:tc>
      </w:tr>
      <w:tr w:rsidR="002A17E7" w:rsidRPr="0084282E" w:rsidTr="007169F9">
        <w:tc>
          <w:tcPr>
            <w:tcW w:w="534"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7</w:t>
            </w:r>
          </w:p>
        </w:tc>
        <w:tc>
          <w:tcPr>
            <w:tcW w:w="4111" w:type="dxa"/>
          </w:tcPr>
          <w:p w:rsidR="002A17E7" w:rsidRPr="0084282E" w:rsidRDefault="002A17E7" w:rsidP="007169F9">
            <w:pPr>
              <w:jc w:val="both"/>
              <w:rPr>
                <w:rFonts w:ascii="Times New Roman" w:hAnsi="Times New Roman" w:cs="Times New Roman"/>
                <w:sz w:val="24"/>
                <w:szCs w:val="24"/>
              </w:rPr>
            </w:pPr>
            <w:r w:rsidRPr="0084282E">
              <w:rPr>
                <w:rFonts w:ascii="Times New Roman" w:hAnsi="Times New Roman" w:cs="Times New Roman"/>
                <w:sz w:val="24"/>
                <w:szCs w:val="24"/>
              </w:rPr>
              <w:t xml:space="preserve">Доля детей, организованным занятостью (в %) </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12%</w:t>
            </w:r>
          </w:p>
        </w:tc>
        <w:tc>
          <w:tcPr>
            <w:tcW w:w="1559"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16%</w:t>
            </w:r>
          </w:p>
        </w:tc>
        <w:tc>
          <w:tcPr>
            <w:tcW w:w="1701" w:type="dxa"/>
          </w:tcPr>
          <w:p w:rsidR="002A17E7" w:rsidRPr="0084282E" w:rsidRDefault="002A17E7" w:rsidP="007169F9">
            <w:pPr>
              <w:jc w:val="center"/>
              <w:rPr>
                <w:rFonts w:ascii="Times New Roman" w:hAnsi="Times New Roman" w:cs="Times New Roman"/>
                <w:i/>
                <w:sz w:val="24"/>
                <w:szCs w:val="24"/>
              </w:rPr>
            </w:pPr>
            <w:r w:rsidRPr="0084282E">
              <w:rPr>
                <w:rFonts w:ascii="Times New Roman" w:hAnsi="Times New Roman" w:cs="Times New Roman"/>
                <w:i/>
                <w:sz w:val="24"/>
                <w:szCs w:val="24"/>
              </w:rPr>
              <w:t>11 %</w:t>
            </w:r>
          </w:p>
        </w:tc>
      </w:tr>
    </w:tbl>
    <w:p w:rsidR="002A17E7" w:rsidRPr="00695C63" w:rsidRDefault="002A17E7" w:rsidP="002A17E7">
      <w:pPr>
        <w:spacing w:after="0" w:line="240" w:lineRule="auto"/>
        <w:ind w:firstLine="426"/>
        <w:jc w:val="both"/>
        <w:rPr>
          <w:rFonts w:ascii="Times New Roman" w:hAnsi="Times New Roman" w:cs="Times New Roman"/>
          <w:sz w:val="24"/>
          <w:szCs w:val="24"/>
        </w:rPr>
      </w:pPr>
    </w:p>
    <w:p w:rsidR="002A17E7" w:rsidRPr="0084282E" w:rsidRDefault="002A17E7" w:rsidP="002A17E7">
      <w:pPr>
        <w:spacing w:after="0" w:line="240" w:lineRule="auto"/>
        <w:ind w:firstLine="426"/>
        <w:jc w:val="both"/>
        <w:rPr>
          <w:rFonts w:ascii="Times New Roman" w:hAnsi="Times New Roman" w:cs="Times New Roman"/>
          <w:sz w:val="24"/>
          <w:szCs w:val="24"/>
        </w:rPr>
      </w:pPr>
      <w:r w:rsidRPr="0084282E">
        <w:rPr>
          <w:rFonts w:ascii="Times New Roman" w:hAnsi="Times New Roman" w:cs="Times New Roman"/>
          <w:sz w:val="24"/>
          <w:szCs w:val="24"/>
        </w:rPr>
        <w:t>В настоящее время существует ряд проблем в сфере организации отдыха, оздоровления и занятости детей в летнее и каникулярное время:</w:t>
      </w:r>
    </w:p>
    <w:p w:rsidR="002A17E7" w:rsidRPr="0084282E" w:rsidRDefault="002A17E7" w:rsidP="00891204">
      <w:pPr>
        <w:pStyle w:val="a4"/>
        <w:numPr>
          <w:ilvl w:val="0"/>
          <w:numId w:val="18"/>
        </w:numPr>
        <w:spacing w:after="0" w:line="240" w:lineRule="auto"/>
        <w:jc w:val="both"/>
        <w:rPr>
          <w:rFonts w:ascii="Times New Roman" w:hAnsi="Times New Roman" w:cs="Times New Roman"/>
          <w:sz w:val="24"/>
          <w:szCs w:val="24"/>
        </w:rPr>
      </w:pPr>
      <w:r w:rsidRPr="0084282E">
        <w:rPr>
          <w:rFonts w:ascii="Times New Roman" w:hAnsi="Times New Roman" w:cs="Times New Roman"/>
          <w:sz w:val="24"/>
          <w:szCs w:val="24"/>
        </w:rPr>
        <w:t>Отсутствуют комфортные условия проживания и содержания детей, по обеспечению лагерей системами теплоснабжения, водоснабжения и канализации.</w:t>
      </w:r>
    </w:p>
    <w:p w:rsidR="002A17E7" w:rsidRPr="0084282E" w:rsidRDefault="002A17E7" w:rsidP="00891204">
      <w:pPr>
        <w:pStyle w:val="a4"/>
        <w:numPr>
          <w:ilvl w:val="0"/>
          <w:numId w:val="18"/>
        </w:numPr>
        <w:spacing w:after="0" w:line="240" w:lineRule="auto"/>
        <w:jc w:val="both"/>
        <w:rPr>
          <w:rFonts w:ascii="Times New Roman" w:hAnsi="Times New Roman" w:cs="Times New Roman"/>
          <w:sz w:val="24"/>
          <w:szCs w:val="24"/>
        </w:rPr>
      </w:pPr>
      <w:r w:rsidRPr="0084282E">
        <w:rPr>
          <w:rFonts w:ascii="Times New Roman" w:hAnsi="Times New Roman" w:cs="Times New Roman"/>
          <w:sz w:val="24"/>
          <w:szCs w:val="24"/>
        </w:rPr>
        <w:t>Необходимо провести капитальные и текущие ремонты, противопожарные мероприятия, замену оборудования для пищеблоков.</w:t>
      </w:r>
    </w:p>
    <w:p w:rsidR="002A17E7" w:rsidRPr="0084282E" w:rsidRDefault="002A17E7" w:rsidP="00891204">
      <w:pPr>
        <w:pStyle w:val="a4"/>
        <w:numPr>
          <w:ilvl w:val="0"/>
          <w:numId w:val="18"/>
        </w:numPr>
        <w:spacing w:after="0" w:line="240" w:lineRule="auto"/>
        <w:jc w:val="both"/>
        <w:rPr>
          <w:rFonts w:ascii="Times New Roman" w:hAnsi="Times New Roman" w:cs="Times New Roman"/>
          <w:sz w:val="24"/>
          <w:szCs w:val="24"/>
        </w:rPr>
      </w:pPr>
      <w:r w:rsidRPr="0084282E">
        <w:rPr>
          <w:rFonts w:ascii="Times New Roman" w:hAnsi="Times New Roman" w:cs="Times New Roman"/>
          <w:sz w:val="24"/>
          <w:szCs w:val="24"/>
        </w:rPr>
        <w:t>Остро стоит проблема кадрового обеспечения системы организации отдыха и оздоровления детей и подростков. Вследствие низкой заработной платы существует проблема недостаточного укомплектования их педагогическими и медицинскими кадрами.</w:t>
      </w:r>
    </w:p>
    <w:p w:rsidR="002A17E7" w:rsidRDefault="002A17E7" w:rsidP="00891204">
      <w:pPr>
        <w:pStyle w:val="a4"/>
        <w:numPr>
          <w:ilvl w:val="0"/>
          <w:numId w:val="18"/>
        </w:numPr>
        <w:spacing w:after="0" w:line="240" w:lineRule="auto"/>
        <w:jc w:val="both"/>
        <w:rPr>
          <w:rFonts w:ascii="Times New Roman" w:hAnsi="Times New Roman" w:cs="Times New Roman"/>
          <w:sz w:val="24"/>
          <w:szCs w:val="24"/>
        </w:rPr>
      </w:pPr>
      <w:r w:rsidRPr="0084282E">
        <w:rPr>
          <w:rFonts w:ascii="Times New Roman" w:hAnsi="Times New Roman" w:cs="Times New Roman"/>
          <w:sz w:val="24"/>
          <w:szCs w:val="24"/>
        </w:rPr>
        <w:t xml:space="preserve">Программно-методическое сопровождение отдыха и оздоровления детей, в том числе изготовление полиграфической продукции, включающей нормативные и </w:t>
      </w:r>
      <w:r w:rsidRPr="0084282E">
        <w:rPr>
          <w:rFonts w:ascii="Times New Roman" w:hAnsi="Times New Roman" w:cs="Times New Roman"/>
          <w:sz w:val="24"/>
          <w:szCs w:val="24"/>
        </w:rPr>
        <w:lastRenderedPageBreak/>
        <w:t>педагогические аспекты организации отдыха и оздоровления, проведение конкурсов и фестивалей, направленных на развитие оздоровительных программ, организацию обучающих семинаров, курсов повышения квалификации для работников оздоровительных лагерей.</w:t>
      </w:r>
    </w:p>
    <w:p w:rsidR="00F63D46" w:rsidRDefault="00F63D46" w:rsidP="00F63D46">
      <w:pPr>
        <w:spacing w:after="0" w:line="240" w:lineRule="auto"/>
        <w:ind w:firstLine="567"/>
        <w:jc w:val="center"/>
        <w:rPr>
          <w:rFonts w:ascii="Times New Roman" w:hAnsi="Times New Roman" w:cs="Times New Roman"/>
          <w:sz w:val="24"/>
          <w:szCs w:val="24"/>
        </w:rPr>
      </w:pPr>
    </w:p>
    <w:p w:rsidR="00F63D46" w:rsidRDefault="00F63D46" w:rsidP="00F63D46">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Информатизация образования</w:t>
      </w:r>
    </w:p>
    <w:p w:rsidR="00172C7F" w:rsidRDefault="00172C7F" w:rsidP="00172C7F">
      <w:pPr>
        <w:spacing w:after="0" w:line="240" w:lineRule="auto"/>
        <w:ind w:firstLine="567"/>
        <w:jc w:val="both"/>
        <w:rPr>
          <w:rFonts w:ascii="Times New Roman" w:hAnsi="Times New Roman" w:cs="Times New Roman"/>
          <w:bCs/>
          <w:color w:val="000000"/>
          <w:sz w:val="24"/>
          <w:szCs w:val="24"/>
          <w:shd w:val="clear" w:color="auto" w:fill="FFFFFF"/>
        </w:rPr>
      </w:pPr>
    </w:p>
    <w:p w:rsidR="00172C7F" w:rsidRPr="00A51D53" w:rsidRDefault="00172C7F" w:rsidP="00172C7F">
      <w:pPr>
        <w:spacing w:after="0" w:line="240" w:lineRule="auto"/>
        <w:ind w:firstLine="567"/>
        <w:jc w:val="center"/>
        <w:rPr>
          <w:rFonts w:ascii="Times New Roman" w:hAnsi="Times New Roman" w:cs="Times New Roman"/>
          <w:bCs/>
          <w:color w:val="000000"/>
          <w:sz w:val="24"/>
          <w:szCs w:val="24"/>
          <w:shd w:val="clear" w:color="auto" w:fill="FFFFFF"/>
        </w:rPr>
      </w:pPr>
      <w:r w:rsidRPr="00A51D53">
        <w:rPr>
          <w:rFonts w:ascii="Times New Roman" w:hAnsi="Times New Roman" w:cs="Times New Roman"/>
          <w:bCs/>
          <w:color w:val="000000"/>
          <w:sz w:val="24"/>
          <w:szCs w:val="24"/>
          <w:shd w:val="clear" w:color="auto" w:fill="FFFFFF"/>
        </w:rPr>
        <w:t>Сведения о помещениях общеобразовательных учреждений улуса:</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95"/>
        <w:gridCol w:w="1254"/>
      </w:tblGrid>
      <w:tr w:rsidR="00172C7F" w:rsidRPr="00772639" w:rsidTr="00E773C6">
        <w:tc>
          <w:tcPr>
            <w:tcW w:w="8095" w:type="dxa"/>
            <w:shd w:val="clear" w:color="auto" w:fill="FFFFFF"/>
            <w:vAlign w:val="center"/>
            <w:hideMark/>
          </w:tcPr>
          <w:p w:rsidR="00172C7F" w:rsidRPr="00EE3722" w:rsidRDefault="00172C7F" w:rsidP="00E773C6">
            <w:pPr>
              <w:spacing w:after="0" w:line="240" w:lineRule="auto"/>
              <w:rPr>
                <w:rFonts w:ascii="Times New Roman" w:eastAsia="Times New Roman" w:hAnsi="Times New Roman" w:cs="Times New Roman"/>
                <w:color w:val="000000"/>
                <w:sz w:val="24"/>
                <w:szCs w:val="24"/>
              </w:rPr>
            </w:pPr>
            <w:r w:rsidRPr="00EE3722">
              <w:rPr>
                <w:rFonts w:ascii="Times New Roman" w:eastAsia="Times New Roman" w:hAnsi="Times New Roman" w:cs="Times New Roman"/>
                <w:color w:val="000000"/>
                <w:sz w:val="24"/>
                <w:szCs w:val="24"/>
              </w:rPr>
              <w:t>Количество классных комнат (кабинетов) (ед)</w:t>
            </w:r>
          </w:p>
        </w:tc>
        <w:tc>
          <w:tcPr>
            <w:tcW w:w="1254" w:type="dxa"/>
            <w:shd w:val="clear" w:color="auto" w:fill="FFFFFF"/>
            <w:vAlign w:val="center"/>
            <w:hideMark/>
          </w:tcPr>
          <w:p w:rsidR="00172C7F" w:rsidRPr="003239B6" w:rsidRDefault="00172C7F" w:rsidP="00E773C6">
            <w:pPr>
              <w:spacing w:after="0" w:line="240" w:lineRule="auto"/>
              <w:ind w:firstLine="567"/>
              <w:jc w:val="both"/>
              <w:rPr>
                <w:rFonts w:ascii="Times New Roman" w:eastAsia="Times New Roman" w:hAnsi="Times New Roman" w:cs="Times New Roman"/>
                <w:color w:val="000000"/>
                <w:sz w:val="24"/>
                <w:szCs w:val="24"/>
              </w:rPr>
            </w:pPr>
            <w:r w:rsidRPr="003239B6">
              <w:rPr>
                <w:rFonts w:ascii="Times New Roman" w:eastAsia="Times New Roman" w:hAnsi="Times New Roman" w:cs="Times New Roman"/>
                <w:color w:val="000000"/>
                <w:sz w:val="24"/>
                <w:szCs w:val="24"/>
              </w:rPr>
              <w:t>459</w:t>
            </w:r>
          </w:p>
        </w:tc>
      </w:tr>
      <w:tr w:rsidR="00172C7F" w:rsidRPr="00772639" w:rsidTr="00E773C6">
        <w:tc>
          <w:tcPr>
            <w:tcW w:w="8095" w:type="dxa"/>
            <w:shd w:val="clear" w:color="auto" w:fill="FFFFFF"/>
            <w:vAlign w:val="center"/>
            <w:hideMark/>
          </w:tcPr>
          <w:p w:rsidR="00172C7F" w:rsidRDefault="00172C7F" w:rsidP="00E773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них оборудованы:</w:t>
            </w:r>
          </w:p>
          <w:p w:rsidR="00172C7F" w:rsidRPr="00EE3722" w:rsidRDefault="00172C7F" w:rsidP="00E773C6">
            <w:pPr>
              <w:spacing w:after="0" w:line="240" w:lineRule="auto"/>
              <w:rPr>
                <w:rFonts w:ascii="Times New Roman" w:eastAsia="Times New Roman" w:hAnsi="Times New Roman" w:cs="Times New Roman"/>
                <w:color w:val="000000"/>
                <w:sz w:val="24"/>
                <w:szCs w:val="24"/>
              </w:rPr>
            </w:pPr>
            <w:r w:rsidRPr="00EE3722">
              <w:rPr>
                <w:rFonts w:ascii="Times New Roman" w:eastAsia="Times New Roman" w:hAnsi="Times New Roman" w:cs="Times New Roman"/>
                <w:color w:val="000000"/>
                <w:sz w:val="24"/>
                <w:szCs w:val="24"/>
              </w:rPr>
              <w:t>стационарными интерактивными досками (ед)</w:t>
            </w:r>
          </w:p>
        </w:tc>
        <w:tc>
          <w:tcPr>
            <w:tcW w:w="1254" w:type="dxa"/>
            <w:shd w:val="clear" w:color="auto" w:fill="FFFFFF"/>
            <w:vAlign w:val="center"/>
            <w:hideMark/>
          </w:tcPr>
          <w:p w:rsidR="00172C7F" w:rsidRPr="003239B6" w:rsidRDefault="00172C7F" w:rsidP="00E773C6">
            <w:pPr>
              <w:spacing w:after="0" w:line="240" w:lineRule="auto"/>
              <w:ind w:firstLine="567"/>
              <w:jc w:val="both"/>
              <w:rPr>
                <w:rFonts w:ascii="Times New Roman" w:eastAsia="Times New Roman" w:hAnsi="Times New Roman" w:cs="Times New Roman"/>
                <w:color w:val="000000"/>
                <w:sz w:val="24"/>
                <w:szCs w:val="24"/>
              </w:rPr>
            </w:pPr>
            <w:r w:rsidRPr="003239B6">
              <w:rPr>
                <w:rFonts w:ascii="Times New Roman" w:eastAsia="Times New Roman" w:hAnsi="Times New Roman" w:cs="Times New Roman"/>
                <w:color w:val="000000"/>
                <w:sz w:val="24"/>
                <w:szCs w:val="24"/>
              </w:rPr>
              <w:t>224</w:t>
            </w:r>
          </w:p>
        </w:tc>
      </w:tr>
      <w:tr w:rsidR="00172C7F" w:rsidRPr="00772639" w:rsidTr="00E773C6">
        <w:tc>
          <w:tcPr>
            <w:tcW w:w="8095" w:type="dxa"/>
            <w:shd w:val="clear" w:color="auto" w:fill="FFFFFF"/>
            <w:vAlign w:val="center"/>
            <w:hideMark/>
          </w:tcPr>
          <w:p w:rsidR="00172C7F" w:rsidRPr="00EE3722" w:rsidRDefault="00172C7F" w:rsidP="00E773C6">
            <w:pPr>
              <w:spacing w:after="0" w:line="240" w:lineRule="auto"/>
              <w:rPr>
                <w:rFonts w:ascii="Times New Roman" w:eastAsia="Times New Roman" w:hAnsi="Times New Roman" w:cs="Times New Roman"/>
                <w:color w:val="000000"/>
                <w:sz w:val="24"/>
                <w:szCs w:val="24"/>
              </w:rPr>
            </w:pPr>
            <w:r w:rsidRPr="00EE3722">
              <w:rPr>
                <w:rFonts w:ascii="Times New Roman" w:eastAsia="Times New Roman" w:hAnsi="Times New Roman" w:cs="Times New Roman"/>
                <w:color w:val="000000"/>
                <w:sz w:val="24"/>
                <w:szCs w:val="24"/>
              </w:rPr>
              <w:t>мультимедийными проекторами (ед)</w:t>
            </w:r>
          </w:p>
        </w:tc>
        <w:tc>
          <w:tcPr>
            <w:tcW w:w="1254" w:type="dxa"/>
            <w:shd w:val="clear" w:color="auto" w:fill="FFFFFF"/>
            <w:vAlign w:val="center"/>
            <w:hideMark/>
          </w:tcPr>
          <w:p w:rsidR="00172C7F" w:rsidRPr="003239B6" w:rsidRDefault="00172C7F" w:rsidP="00E773C6">
            <w:pPr>
              <w:spacing w:after="0" w:line="240" w:lineRule="auto"/>
              <w:ind w:firstLine="567"/>
              <w:jc w:val="both"/>
              <w:rPr>
                <w:rFonts w:ascii="Times New Roman" w:eastAsia="Times New Roman" w:hAnsi="Times New Roman" w:cs="Times New Roman"/>
                <w:color w:val="000000"/>
                <w:sz w:val="24"/>
                <w:szCs w:val="24"/>
              </w:rPr>
            </w:pPr>
            <w:r w:rsidRPr="003239B6">
              <w:rPr>
                <w:rFonts w:ascii="Times New Roman" w:eastAsia="Times New Roman" w:hAnsi="Times New Roman" w:cs="Times New Roman"/>
                <w:color w:val="000000"/>
                <w:sz w:val="24"/>
                <w:szCs w:val="24"/>
              </w:rPr>
              <w:t>342</w:t>
            </w:r>
          </w:p>
        </w:tc>
      </w:tr>
      <w:tr w:rsidR="00172C7F" w:rsidRPr="00772639" w:rsidTr="00E773C6">
        <w:tc>
          <w:tcPr>
            <w:tcW w:w="8095" w:type="dxa"/>
            <w:shd w:val="clear" w:color="auto" w:fill="FFFFFF"/>
            <w:vAlign w:val="center"/>
            <w:hideMark/>
          </w:tcPr>
          <w:p w:rsidR="00172C7F" w:rsidRPr="00EE3722" w:rsidRDefault="00172C7F" w:rsidP="00E773C6">
            <w:pPr>
              <w:spacing w:after="0" w:line="240" w:lineRule="auto"/>
              <w:rPr>
                <w:rFonts w:ascii="Times New Roman" w:eastAsia="Times New Roman" w:hAnsi="Times New Roman" w:cs="Times New Roman"/>
                <w:color w:val="000000"/>
                <w:sz w:val="24"/>
                <w:szCs w:val="24"/>
              </w:rPr>
            </w:pPr>
            <w:r w:rsidRPr="00EE3722">
              <w:rPr>
                <w:rFonts w:ascii="Times New Roman" w:eastAsia="Times New Roman" w:hAnsi="Times New Roman" w:cs="Times New Roman"/>
                <w:color w:val="000000"/>
                <w:sz w:val="24"/>
                <w:szCs w:val="24"/>
              </w:rPr>
              <w:t>Количество мест в кабинетах основ информатики и вычисли</w:t>
            </w:r>
            <w:r>
              <w:rPr>
                <w:rFonts w:ascii="Times New Roman" w:eastAsia="Times New Roman" w:hAnsi="Times New Roman" w:cs="Times New Roman"/>
                <w:color w:val="000000"/>
                <w:sz w:val="24"/>
                <w:szCs w:val="24"/>
              </w:rPr>
              <w:t>тельной техники</w:t>
            </w:r>
            <w:r w:rsidRPr="00EE3722">
              <w:rPr>
                <w:rFonts w:ascii="Times New Roman" w:eastAsia="Times New Roman" w:hAnsi="Times New Roman" w:cs="Times New Roman"/>
                <w:color w:val="000000"/>
                <w:sz w:val="24"/>
                <w:szCs w:val="24"/>
              </w:rPr>
              <w:t xml:space="preserve"> (мест)</w:t>
            </w:r>
          </w:p>
        </w:tc>
        <w:tc>
          <w:tcPr>
            <w:tcW w:w="1254" w:type="dxa"/>
            <w:shd w:val="clear" w:color="auto" w:fill="FFFFFF"/>
            <w:vAlign w:val="center"/>
            <w:hideMark/>
          </w:tcPr>
          <w:p w:rsidR="00172C7F" w:rsidRPr="003239B6" w:rsidRDefault="00172C7F" w:rsidP="00E773C6">
            <w:pPr>
              <w:spacing w:after="0" w:line="240" w:lineRule="auto"/>
              <w:ind w:firstLine="567"/>
              <w:jc w:val="both"/>
              <w:rPr>
                <w:rFonts w:ascii="Times New Roman" w:eastAsia="Times New Roman" w:hAnsi="Times New Roman" w:cs="Times New Roman"/>
                <w:color w:val="000000"/>
                <w:sz w:val="24"/>
                <w:szCs w:val="24"/>
              </w:rPr>
            </w:pPr>
            <w:r w:rsidRPr="003239B6">
              <w:rPr>
                <w:rFonts w:ascii="Times New Roman" w:eastAsia="Times New Roman" w:hAnsi="Times New Roman" w:cs="Times New Roman"/>
                <w:color w:val="000000"/>
                <w:sz w:val="24"/>
                <w:szCs w:val="24"/>
              </w:rPr>
              <w:t>332</w:t>
            </w:r>
          </w:p>
        </w:tc>
      </w:tr>
    </w:tbl>
    <w:p w:rsidR="00172C7F" w:rsidRPr="00AD08A4" w:rsidRDefault="00172C7F" w:rsidP="00172C7F">
      <w:pPr>
        <w:spacing w:before="240" w:after="0" w:line="240" w:lineRule="auto"/>
        <w:ind w:firstLine="567"/>
        <w:jc w:val="center"/>
        <w:rPr>
          <w:rFonts w:ascii="Times New Roman" w:hAnsi="Times New Roman" w:cs="Times New Roman"/>
          <w:sz w:val="24"/>
          <w:szCs w:val="24"/>
        </w:rPr>
      </w:pPr>
      <w:r w:rsidRPr="00AD08A4">
        <w:rPr>
          <w:rFonts w:ascii="Times New Roman" w:hAnsi="Times New Roman" w:cs="Times New Roman"/>
          <w:bCs/>
          <w:color w:val="000000"/>
          <w:sz w:val="24"/>
          <w:szCs w:val="24"/>
          <w:shd w:val="clear" w:color="auto" w:fill="FFFFFF"/>
        </w:rPr>
        <w:t>Количество персональных компьютеров и информационного оборудования</w:t>
      </w:r>
      <w:r>
        <w:rPr>
          <w:rFonts w:ascii="Times New Roman" w:hAnsi="Times New Roman" w:cs="Times New Roman"/>
          <w:bCs/>
          <w:color w:val="000000"/>
          <w:sz w:val="24"/>
          <w:szCs w:val="24"/>
          <w:shd w:val="clear" w:color="auto" w:fill="FFFFFF"/>
        </w:rPr>
        <w:t>:</w:t>
      </w:r>
    </w:p>
    <w:tbl>
      <w:tblPr>
        <w:tblW w:w="9356" w:type="dxa"/>
        <w:tblInd w:w="108" w:type="dxa"/>
        <w:tblLook w:val="04A0" w:firstRow="1" w:lastRow="0" w:firstColumn="1" w:lastColumn="0" w:noHBand="0" w:noVBand="1"/>
      </w:tblPr>
      <w:tblGrid>
        <w:gridCol w:w="4536"/>
        <w:gridCol w:w="851"/>
        <w:gridCol w:w="886"/>
        <w:gridCol w:w="3083"/>
      </w:tblGrid>
      <w:tr w:rsidR="00172C7F" w:rsidRPr="00AD08A4" w:rsidTr="00E773C6">
        <w:trPr>
          <w:trHeight w:val="300"/>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Всего</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в том числе используемых в учебных целях</w:t>
            </w:r>
          </w:p>
        </w:tc>
      </w:tr>
      <w:tr w:rsidR="00172C7F" w:rsidRPr="00AD08A4" w:rsidTr="00E773C6">
        <w:trPr>
          <w:trHeight w:val="866"/>
        </w:trPr>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p>
        </w:tc>
        <w:tc>
          <w:tcPr>
            <w:tcW w:w="886" w:type="dxa"/>
            <w:tcBorders>
              <w:top w:val="nil"/>
              <w:left w:val="nil"/>
              <w:bottom w:val="single" w:sz="4" w:space="0" w:color="auto"/>
              <w:right w:val="single" w:sz="4" w:space="0" w:color="auto"/>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всего</w:t>
            </w:r>
          </w:p>
        </w:tc>
        <w:tc>
          <w:tcPr>
            <w:tcW w:w="3083" w:type="dxa"/>
            <w:tcBorders>
              <w:top w:val="nil"/>
              <w:left w:val="nil"/>
              <w:bottom w:val="single" w:sz="4" w:space="0" w:color="auto"/>
              <w:right w:val="single" w:sz="4" w:space="0" w:color="auto"/>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из них доступных для использования обучающимися в свободное от основных занятий время</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Персональные компьютеры – всего</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1129</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756</w:t>
            </w: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410</w:t>
            </w:r>
          </w:p>
        </w:tc>
      </w:tr>
      <w:tr w:rsidR="00172C7F" w:rsidRPr="00AD08A4" w:rsidTr="00E773C6">
        <w:trPr>
          <w:trHeight w:val="300"/>
        </w:trPr>
        <w:tc>
          <w:tcPr>
            <w:tcW w:w="4536" w:type="dxa"/>
            <w:tcBorders>
              <w:top w:val="nil"/>
              <w:left w:val="single" w:sz="8" w:space="0" w:color="778899"/>
              <w:bottom w:val="nil"/>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из них:</w:t>
            </w:r>
          </w:p>
        </w:tc>
        <w:tc>
          <w:tcPr>
            <w:tcW w:w="851" w:type="dxa"/>
            <w:vMerge w:val="restart"/>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474</w:t>
            </w:r>
          </w:p>
        </w:tc>
        <w:tc>
          <w:tcPr>
            <w:tcW w:w="886" w:type="dxa"/>
            <w:vMerge w:val="restart"/>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336</w:t>
            </w:r>
          </w:p>
        </w:tc>
        <w:tc>
          <w:tcPr>
            <w:tcW w:w="3083" w:type="dxa"/>
            <w:vMerge w:val="restart"/>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144</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ноутбуки и другие портативные персональные компьютеры (кроме планшетных)</w:t>
            </w:r>
          </w:p>
        </w:tc>
        <w:tc>
          <w:tcPr>
            <w:tcW w:w="851" w:type="dxa"/>
            <w:vMerge/>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p>
        </w:tc>
        <w:tc>
          <w:tcPr>
            <w:tcW w:w="886" w:type="dxa"/>
            <w:vMerge/>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p>
        </w:tc>
        <w:tc>
          <w:tcPr>
            <w:tcW w:w="3083" w:type="dxa"/>
            <w:vMerge/>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планшетные компьютеры</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11</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9</w:t>
            </w: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8</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находящиеся в составе локальных вычислительных сетей</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516</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369</w:t>
            </w: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193</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имеющие доступ к Интернету</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684</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428</w:t>
            </w: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248</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F279B9" w:rsidP="00E773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имеющие доступ к Интер</w:t>
            </w:r>
            <w:r w:rsidR="00172C7F" w:rsidRPr="00AD08A4">
              <w:rPr>
                <w:rFonts w:ascii="Times New Roman" w:eastAsia="Times New Roman" w:hAnsi="Times New Roman" w:cs="Times New Roman"/>
                <w:color w:val="000000"/>
                <w:sz w:val="24"/>
                <w:szCs w:val="24"/>
              </w:rPr>
              <w:t>нет-порталу организации</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292</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147</w:t>
            </w: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73</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поступившие в отчетном году</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70</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35</w:t>
            </w: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32</w:t>
            </w: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Электронные терминалы (инфоматы)</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4</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из них с доступом к ресурсам Интернета</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1</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Мультимедийные проекторы</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367</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Интерактивные доски</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225</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Принтеры</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351</w:t>
            </w:r>
          </w:p>
        </w:tc>
        <w:tc>
          <w:tcPr>
            <w:tcW w:w="886"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p>
        </w:tc>
        <w:tc>
          <w:tcPr>
            <w:tcW w:w="3083"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p>
        </w:tc>
      </w:tr>
      <w:tr w:rsidR="00172C7F" w:rsidRPr="00AD08A4" w:rsidTr="00E773C6">
        <w:trPr>
          <w:trHeight w:val="31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Сканеры</w:t>
            </w:r>
          </w:p>
        </w:tc>
        <w:tc>
          <w:tcPr>
            <w:tcW w:w="851" w:type="dxa"/>
            <w:tcBorders>
              <w:top w:val="nil"/>
              <w:left w:val="nil"/>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87</w:t>
            </w:r>
          </w:p>
        </w:tc>
        <w:tc>
          <w:tcPr>
            <w:tcW w:w="886" w:type="dxa"/>
            <w:tcBorders>
              <w:top w:val="nil"/>
              <w:left w:val="nil"/>
              <w:bottom w:val="single" w:sz="4" w:space="0" w:color="auto"/>
              <w:right w:val="single" w:sz="8" w:space="0" w:color="778899"/>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p>
        </w:tc>
        <w:tc>
          <w:tcPr>
            <w:tcW w:w="3083" w:type="dxa"/>
            <w:tcBorders>
              <w:top w:val="nil"/>
              <w:left w:val="nil"/>
              <w:bottom w:val="single" w:sz="4" w:space="0" w:color="auto"/>
              <w:right w:val="single" w:sz="8" w:space="0" w:color="778899"/>
            </w:tcBorders>
            <w:shd w:val="clear" w:color="auto" w:fill="auto"/>
            <w:vAlign w:val="center"/>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p>
        </w:tc>
      </w:tr>
      <w:tr w:rsidR="00172C7F" w:rsidRPr="00AD08A4" w:rsidTr="00E773C6">
        <w:trPr>
          <w:trHeight w:val="585"/>
        </w:trPr>
        <w:tc>
          <w:tcPr>
            <w:tcW w:w="4536" w:type="dxa"/>
            <w:tcBorders>
              <w:top w:val="nil"/>
              <w:left w:val="single" w:sz="8" w:space="0" w:color="778899"/>
              <w:bottom w:val="single" w:sz="8" w:space="0" w:color="778899"/>
              <w:right w:val="single" w:sz="8" w:space="0" w:color="778899"/>
            </w:tcBorders>
            <w:shd w:val="clear" w:color="auto" w:fill="auto"/>
            <w:vAlign w:val="center"/>
            <w:hideMark/>
          </w:tcPr>
          <w:p w:rsidR="00172C7F" w:rsidRPr="00AD08A4" w:rsidRDefault="00172C7F" w:rsidP="00E773C6">
            <w:pPr>
              <w:spacing w:after="0" w:line="240" w:lineRule="auto"/>
              <w:jc w:val="both"/>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Многофункциональные устройства (МФУ, выполняющие операции печати, сканирования, копирования)</w:t>
            </w:r>
          </w:p>
        </w:tc>
        <w:tc>
          <w:tcPr>
            <w:tcW w:w="851" w:type="dxa"/>
            <w:tcBorders>
              <w:top w:val="nil"/>
              <w:left w:val="nil"/>
              <w:bottom w:val="single" w:sz="8" w:space="0" w:color="778899"/>
              <w:right w:val="single" w:sz="4" w:space="0" w:color="auto"/>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r w:rsidRPr="00AD08A4">
              <w:rPr>
                <w:rFonts w:ascii="Times New Roman" w:eastAsia="Times New Roman" w:hAnsi="Times New Roman" w:cs="Times New Roman"/>
                <w:color w:val="000000"/>
                <w:sz w:val="24"/>
                <w:szCs w:val="24"/>
              </w:rPr>
              <w:t>244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C7F" w:rsidRPr="00AD08A4" w:rsidRDefault="00172C7F" w:rsidP="00E773C6">
            <w:pPr>
              <w:spacing w:after="0" w:line="240" w:lineRule="auto"/>
              <w:jc w:val="center"/>
              <w:rPr>
                <w:rFonts w:ascii="Times New Roman" w:eastAsia="Times New Roman" w:hAnsi="Times New Roman" w:cs="Times New Roman"/>
                <w:color w:val="000000"/>
                <w:sz w:val="24"/>
                <w:szCs w:val="24"/>
              </w:rPr>
            </w:pP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C7F" w:rsidRPr="00AD08A4" w:rsidRDefault="00172C7F" w:rsidP="00E773C6">
            <w:pPr>
              <w:spacing w:after="0" w:line="240" w:lineRule="auto"/>
              <w:ind w:hanging="2"/>
              <w:jc w:val="center"/>
              <w:rPr>
                <w:rFonts w:ascii="Times New Roman" w:eastAsia="Times New Roman" w:hAnsi="Times New Roman" w:cs="Times New Roman"/>
                <w:color w:val="000000"/>
                <w:sz w:val="24"/>
                <w:szCs w:val="24"/>
              </w:rPr>
            </w:pPr>
          </w:p>
        </w:tc>
      </w:tr>
    </w:tbl>
    <w:p w:rsidR="00172C7F" w:rsidRDefault="00172C7F" w:rsidP="00172C7F">
      <w:pPr>
        <w:spacing w:after="0" w:line="240" w:lineRule="auto"/>
        <w:ind w:firstLine="567"/>
        <w:jc w:val="center"/>
        <w:rPr>
          <w:rFonts w:ascii="Times New Roman" w:hAnsi="Times New Roman" w:cs="Times New Roman"/>
          <w:bCs/>
          <w:color w:val="000000"/>
          <w:sz w:val="24"/>
          <w:szCs w:val="24"/>
          <w:shd w:val="clear" w:color="auto" w:fill="FFFFFF"/>
        </w:rPr>
      </w:pPr>
    </w:p>
    <w:p w:rsidR="00172C7F" w:rsidRDefault="00172C7F" w:rsidP="00172C7F">
      <w:pPr>
        <w:spacing w:after="0" w:line="240" w:lineRule="auto"/>
        <w:ind w:firstLine="567"/>
        <w:jc w:val="center"/>
        <w:rPr>
          <w:rFonts w:ascii="Times New Roman" w:hAnsi="Times New Roman" w:cs="Times New Roman"/>
          <w:bCs/>
          <w:color w:val="000000"/>
          <w:sz w:val="24"/>
          <w:szCs w:val="24"/>
          <w:shd w:val="clear" w:color="auto" w:fill="FFFFFF"/>
        </w:rPr>
      </w:pPr>
      <w:r w:rsidRPr="00AD08A4">
        <w:rPr>
          <w:rFonts w:ascii="Times New Roman" w:hAnsi="Times New Roman" w:cs="Times New Roman"/>
          <w:bCs/>
          <w:color w:val="000000"/>
          <w:sz w:val="24"/>
          <w:szCs w:val="24"/>
          <w:shd w:val="clear" w:color="auto" w:fill="FFFFFF"/>
        </w:rPr>
        <w:t>Наличие специальных программных средств</w:t>
      </w:r>
    </w:p>
    <w:p w:rsidR="00172C7F" w:rsidRPr="00AD08A4" w:rsidRDefault="00172C7F" w:rsidP="00172C7F">
      <w:pPr>
        <w:spacing w:after="0" w:line="240" w:lineRule="auto"/>
        <w:ind w:firstLine="567"/>
        <w:jc w:val="center"/>
        <w:rPr>
          <w:rFonts w:ascii="Times New Roman" w:hAnsi="Times New Roman" w:cs="Times New Roman"/>
          <w:sz w:val="24"/>
          <w:szCs w:val="24"/>
        </w:rPr>
      </w:pPr>
      <w:r w:rsidRPr="00AD08A4">
        <w:rPr>
          <w:rFonts w:ascii="Times New Roman" w:hAnsi="Times New Roman" w:cs="Times New Roman"/>
          <w:bCs/>
          <w:color w:val="000000"/>
          <w:sz w:val="24"/>
          <w:szCs w:val="24"/>
          <w:shd w:val="clear" w:color="auto" w:fill="FFFFFF"/>
        </w:rPr>
        <w:t>(кроме программных средств общего назначения)</w:t>
      </w:r>
      <w:r>
        <w:rPr>
          <w:rFonts w:ascii="Times New Roman" w:hAnsi="Times New Roman" w:cs="Times New Roman"/>
          <w:bCs/>
          <w:color w:val="000000"/>
          <w:sz w:val="24"/>
          <w:szCs w:val="24"/>
          <w:shd w:val="clear" w:color="auto" w:fill="FFFFFF"/>
        </w:rPr>
        <w:t>:</w:t>
      </w:r>
    </w:p>
    <w:tbl>
      <w:tblPr>
        <w:tblW w:w="9056" w:type="dxa"/>
        <w:jc w:val="center"/>
        <w:tblInd w:w="-896" w:type="dxa"/>
        <w:tblLook w:val="04A0" w:firstRow="1" w:lastRow="0" w:firstColumn="1" w:lastColumn="0" w:noHBand="0" w:noVBand="1"/>
      </w:tblPr>
      <w:tblGrid>
        <w:gridCol w:w="5016"/>
        <w:gridCol w:w="1660"/>
        <w:gridCol w:w="2380"/>
      </w:tblGrid>
      <w:tr w:rsidR="00172C7F" w:rsidRPr="00FE18CD" w:rsidTr="00E773C6">
        <w:trPr>
          <w:trHeight w:val="1155"/>
          <w:jc w:val="center"/>
        </w:trPr>
        <w:tc>
          <w:tcPr>
            <w:tcW w:w="5016" w:type="dxa"/>
            <w:tcBorders>
              <w:top w:val="single" w:sz="8" w:space="0" w:color="778899"/>
              <w:left w:val="single" w:sz="8" w:space="0" w:color="778899"/>
              <w:bottom w:val="nil"/>
              <w:right w:val="single" w:sz="8" w:space="0" w:color="778899"/>
            </w:tcBorders>
            <w:shd w:val="clear" w:color="auto" w:fill="auto"/>
            <w:vAlign w:val="center"/>
            <w:hideMark/>
          </w:tcPr>
          <w:p w:rsidR="00172C7F" w:rsidRPr="00FE18CD" w:rsidRDefault="00172C7F" w:rsidP="00E773C6">
            <w:pPr>
              <w:spacing w:before="240"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lastRenderedPageBreak/>
              <w:t>Наименование показателей</w:t>
            </w:r>
          </w:p>
        </w:tc>
        <w:tc>
          <w:tcPr>
            <w:tcW w:w="1660" w:type="dxa"/>
            <w:tcBorders>
              <w:top w:val="single" w:sz="8" w:space="0" w:color="778899"/>
              <w:left w:val="nil"/>
              <w:bottom w:val="nil"/>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Наличие в организации</w:t>
            </w:r>
          </w:p>
        </w:tc>
        <w:tc>
          <w:tcPr>
            <w:tcW w:w="2380" w:type="dxa"/>
            <w:tcBorders>
              <w:top w:val="single" w:sz="8" w:space="0" w:color="778899"/>
              <w:left w:val="nil"/>
              <w:bottom w:val="nil"/>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в том числе доступно для использования учащимися</w:t>
            </w:r>
          </w:p>
        </w:tc>
      </w:tr>
      <w:tr w:rsidR="00172C7F" w:rsidRPr="00FE18CD" w:rsidTr="00E773C6">
        <w:trPr>
          <w:trHeight w:val="870"/>
          <w:jc w:val="center"/>
        </w:trPr>
        <w:tc>
          <w:tcPr>
            <w:tcW w:w="5016" w:type="dxa"/>
            <w:tcBorders>
              <w:top w:val="single" w:sz="8" w:space="0" w:color="778899"/>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Обучающие компьютерные программы по отдельным предметам или темам</w:t>
            </w:r>
          </w:p>
        </w:tc>
        <w:tc>
          <w:tcPr>
            <w:tcW w:w="1660" w:type="dxa"/>
            <w:tcBorders>
              <w:top w:val="single" w:sz="8" w:space="0" w:color="778899"/>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31</w:t>
            </w:r>
          </w:p>
        </w:tc>
        <w:tc>
          <w:tcPr>
            <w:tcW w:w="2380" w:type="dxa"/>
            <w:tcBorders>
              <w:top w:val="single" w:sz="8" w:space="0" w:color="778899"/>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25</w:t>
            </w:r>
          </w:p>
        </w:tc>
      </w:tr>
      <w:tr w:rsidR="00172C7F" w:rsidRPr="00FE18CD" w:rsidTr="00E773C6">
        <w:trPr>
          <w:trHeight w:val="58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Программы компьютерного тестирования</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21</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20</w:t>
            </w:r>
          </w:p>
        </w:tc>
      </w:tr>
      <w:tr w:rsidR="00172C7F" w:rsidRPr="00FE18CD" w:rsidTr="00E773C6">
        <w:trPr>
          <w:trHeight w:val="58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Электронные версии справочников, энциклопедий, словарей и т.п.</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22</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19</w:t>
            </w:r>
          </w:p>
        </w:tc>
      </w:tr>
      <w:tr w:rsidR="00172C7F" w:rsidRPr="00FE18CD" w:rsidTr="00E773C6">
        <w:trPr>
          <w:trHeight w:val="58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Электронные версии учебных пособий</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24</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22</w:t>
            </w:r>
          </w:p>
        </w:tc>
      </w:tr>
      <w:tr w:rsidR="00172C7F" w:rsidRPr="00FE18CD" w:rsidTr="00E773C6">
        <w:trPr>
          <w:trHeight w:val="31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Электронные версии учебников</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26</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24</w:t>
            </w:r>
          </w:p>
        </w:tc>
      </w:tr>
      <w:tr w:rsidR="00172C7F" w:rsidRPr="00FE18CD" w:rsidTr="00E773C6">
        <w:trPr>
          <w:trHeight w:val="31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Электронная библиотека</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13</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9</w:t>
            </w:r>
          </w:p>
        </w:tc>
      </w:tr>
      <w:tr w:rsidR="00172C7F" w:rsidRPr="00FE18CD" w:rsidTr="00E773C6">
        <w:trPr>
          <w:trHeight w:val="58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Электронный журнал, электронный дневник</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28</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17</w:t>
            </w:r>
          </w:p>
        </w:tc>
      </w:tr>
      <w:tr w:rsidR="00172C7F" w:rsidRPr="00FE18CD" w:rsidTr="00E773C6">
        <w:trPr>
          <w:trHeight w:val="58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Электронные справочно-правовые системы</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13</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4</w:t>
            </w:r>
          </w:p>
        </w:tc>
      </w:tr>
      <w:tr w:rsidR="00172C7F" w:rsidRPr="00FE18CD" w:rsidTr="00E773C6">
        <w:trPr>
          <w:trHeight w:val="1308"/>
          <w:jc w:val="center"/>
        </w:trPr>
        <w:tc>
          <w:tcPr>
            <w:tcW w:w="5016" w:type="dxa"/>
            <w:tcBorders>
              <w:top w:val="nil"/>
              <w:left w:val="single" w:sz="8" w:space="0" w:color="778899"/>
              <w:bottom w:val="nil"/>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1660" w:type="dxa"/>
            <w:tcBorders>
              <w:top w:val="nil"/>
              <w:left w:val="nil"/>
              <w:bottom w:val="nil"/>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19</w:t>
            </w:r>
          </w:p>
        </w:tc>
        <w:tc>
          <w:tcPr>
            <w:tcW w:w="2380" w:type="dxa"/>
            <w:tcBorders>
              <w:top w:val="nil"/>
              <w:left w:val="nil"/>
              <w:bottom w:val="nil"/>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p>
        </w:tc>
      </w:tr>
      <w:tr w:rsidR="00172C7F" w:rsidRPr="00FE18CD" w:rsidTr="00E773C6">
        <w:trPr>
          <w:trHeight w:val="585"/>
          <w:jc w:val="center"/>
        </w:trPr>
        <w:tc>
          <w:tcPr>
            <w:tcW w:w="5016" w:type="dxa"/>
            <w:tcBorders>
              <w:top w:val="single" w:sz="8" w:space="0" w:color="778899"/>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Системы электронного документооборота</w:t>
            </w:r>
          </w:p>
        </w:tc>
        <w:tc>
          <w:tcPr>
            <w:tcW w:w="1660" w:type="dxa"/>
            <w:tcBorders>
              <w:top w:val="single" w:sz="8" w:space="0" w:color="778899"/>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19</w:t>
            </w:r>
          </w:p>
        </w:tc>
        <w:tc>
          <w:tcPr>
            <w:tcW w:w="2380" w:type="dxa"/>
            <w:tcBorders>
              <w:top w:val="single" w:sz="8" w:space="0" w:color="778899"/>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3</w:t>
            </w:r>
          </w:p>
        </w:tc>
      </w:tr>
      <w:tr w:rsidR="00172C7F" w:rsidRPr="00FE18CD" w:rsidTr="00E773C6">
        <w:trPr>
          <w:trHeight w:val="58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Средств</w:t>
            </w:r>
            <w:r w:rsidRPr="00772639">
              <w:rPr>
                <w:rFonts w:ascii="Times New Roman" w:eastAsia="Times New Roman" w:hAnsi="Times New Roman" w:cs="Times New Roman"/>
                <w:color w:val="000000"/>
                <w:sz w:val="24"/>
                <w:szCs w:val="24"/>
              </w:rPr>
              <w:t>а контент-фильтрации доступа к и</w:t>
            </w:r>
            <w:r w:rsidRPr="00FE18CD">
              <w:rPr>
                <w:rFonts w:ascii="Times New Roman" w:eastAsia="Times New Roman" w:hAnsi="Times New Roman" w:cs="Times New Roman"/>
                <w:color w:val="000000"/>
                <w:sz w:val="24"/>
                <w:szCs w:val="24"/>
              </w:rPr>
              <w:t>нтернету</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29</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17</w:t>
            </w:r>
          </w:p>
        </w:tc>
      </w:tr>
      <w:tr w:rsidR="00172C7F" w:rsidRPr="00FE18CD" w:rsidTr="00E773C6">
        <w:trPr>
          <w:trHeight w:val="315"/>
          <w:jc w:val="center"/>
        </w:trPr>
        <w:tc>
          <w:tcPr>
            <w:tcW w:w="5016" w:type="dxa"/>
            <w:tcBorders>
              <w:top w:val="nil"/>
              <w:left w:val="single" w:sz="8" w:space="0" w:color="778899"/>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Другие программные средства</w:t>
            </w:r>
          </w:p>
        </w:tc>
        <w:tc>
          <w:tcPr>
            <w:tcW w:w="166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24</w:t>
            </w:r>
          </w:p>
        </w:tc>
        <w:tc>
          <w:tcPr>
            <w:tcW w:w="2380" w:type="dxa"/>
            <w:tcBorders>
              <w:top w:val="nil"/>
              <w:left w:val="nil"/>
              <w:bottom w:val="single" w:sz="8" w:space="0" w:color="778899"/>
              <w:right w:val="single" w:sz="8" w:space="0" w:color="778899"/>
            </w:tcBorders>
            <w:shd w:val="clear" w:color="auto" w:fill="auto"/>
            <w:vAlign w:val="center"/>
            <w:hideMark/>
          </w:tcPr>
          <w:p w:rsidR="00172C7F" w:rsidRPr="00FE18CD" w:rsidRDefault="00172C7F" w:rsidP="00E773C6">
            <w:pPr>
              <w:spacing w:after="0" w:line="240" w:lineRule="auto"/>
              <w:jc w:val="center"/>
              <w:rPr>
                <w:rFonts w:ascii="Times New Roman" w:eastAsia="Times New Roman" w:hAnsi="Times New Roman" w:cs="Times New Roman"/>
                <w:color w:val="000000"/>
                <w:sz w:val="24"/>
                <w:szCs w:val="24"/>
              </w:rPr>
            </w:pPr>
            <w:r w:rsidRPr="00FE18CD">
              <w:rPr>
                <w:rFonts w:ascii="Times New Roman" w:eastAsia="Times New Roman" w:hAnsi="Times New Roman" w:cs="Times New Roman"/>
                <w:color w:val="000000"/>
                <w:sz w:val="24"/>
                <w:szCs w:val="24"/>
              </w:rPr>
              <w:t>18</w:t>
            </w:r>
          </w:p>
        </w:tc>
      </w:tr>
    </w:tbl>
    <w:p w:rsidR="00172C7F" w:rsidRPr="00AD08A4" w:rsidRDefault="00172C7F" w:rsidP="00172C7F">
      <w:pPr>
        <w:spacing w:before="240" w:after="0" w:line="240" w:lineRule="auto"/>
        <w:jc w:val="center"/>
        <w:rPr>
          <w:rFonts w:ascii="Times New Roman" w:hAnsi="Times New Roman" w:cs="Times New Roman"/>
          <w:sz w:val="24"/>
          <w:szCs w:val="24"/>
        </w:rPr>
      </w:pPr>
      <w:r w:rsidRPr="00AD08A4">
        <w:rPr>
          <w:rFonts w:ascii="Times New Roman" w:hAnsi="Times New Roman" w:cs="Times New Roman"/>
          <w:bCs/>
          <w:color w:val="000000"/>
          <w:sz w:val="24"/>
          <w:szCs w:val="24"/>
          <w:shd w:val="clear" w:color="auto" w:fill="FFFFFF"/>
        </w:rPr>
        <w:t>Максимальная скорость доступа к Интернету</w:t>
      </w:r>
      <w:r>
        <w:rPr>
          <w:rFonts w:ascii="Times New Roman" w:hAnsi="Times New Roman" w:cs="Times New Roman"/>
          <w:bCs/>
          <w:color w:val="000000"/>
          <w:sz w:val="24"/>
          <w:szCs w:val="24"/>
          <w:shd w:val="clear" w:color="auto" w:fill="FFFFFF"/>
        </w:rPr>
        <w:t>:</w:t>
      </w:r>
    </w:p>
    <w:tbl>
      <w:tblPr>
        <w:tblW w:w="9498" w:type="dxa"/>
        <w:tblInd w:w="108" w:type="dxa"/>
        <w:tblLayout w:type="fixed"/>
        <w:tblLook w:val="04A0" w:firstRow="1" w:lastRow="0" w:firstColumn="1" w:lastColumn="0" w:noHBand="0" w:noVBand="1"/>
      </w:tblPr>
      <w:tblGrid>
        <w:gridCol w:w="3544"/>
        <w:gridCol w:w="709"/>
        <w:gridCol w:w="850"/>
        <w:gridCol w:w="851"/>
        <w:gridCol w:w="850"/>
        <w:gridCol w:w="851"/>
        <w:gridCol w:w="850"/>
        <w:gridCol w:w="993"/>
      </w:tblGrid>
      <w:tr w:rsidR="00172C7F" w:rsidRPr="00990A26" w:rsidTr="00E773C6">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Наименование показателей</w:t>
            </w:r>
          </w:p>
        </w:tc>
        <w:tc>
          <w:tcPr>
            <w:tcW w:w="5954" w:type="dxa"/>
            <w:gridSpan w:val="7"/>
            <w:tcBorders>
              <w:top w:val="single" w:sz="4" w:space="0" w:color="auto"/>
              <w:left w:val="nil"/>
              <w:bottom w:val="single" w:sz="4" w:space="0" w:color="auto"/>
              <w:right w:val="single" w:sz="4" w:space="0" w:color="auto"/>
            </w:tcBorders>
            <w:shd w:val="clear" w:color="auto" w:fill="auto"/>
            <w:noWrap/>
            <w:vAlign w:val="bottom"/>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Количество организаций по скорости доступа</w:t>
            </w:r>
          </w:p>
        </w:tc>
      </w:tr>
      <w:tr w:rsidR="00172C7F" w:rsidRPr="00990A26" w:rsidTr="00E773C6">
        <w:trPr>
          <w:cantSplit/>
          <w:trHeight w:val="1366"/>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ниже 256 Кбит/сек</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256–511 Кбит/сек</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512–999 Кбит/сек</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1.0–1.9 Мбит/сек</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2.0–30.0 Мбит/сек</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30.1–100.0 Мбит/сек</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172C7F" w:rsidRPr="00990A26" w:rsidRDefault="00172C7F" w:rsidP="00E773C6">
            <w:pPr>
              <w:spacing w:after="0" w:line="240" w:lineRule="auto"/>
              <w:ind w:left="34" w:right="113"/>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выше 100 Мбит/сек</w:t>
            </w:r>
          </w:p>
        </w:tc>
      </w:tr>
      <w:tr w:rsidR="00172C7F" w:rsidRPr="00990A26" w:rsidTr="00E773C6">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279B9" w:rsidRDefault="00172C7F" w:rsidP="00F279B9">
            <w:pPr>
              <w:spacing w:after="0" w:line="240" w:lineRule="auto"/>
              <w:jc w:val="both"/>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Максимальна</w:t>
            </w:r>
            <w:r w:rsidR="00F279B9">
              <w:rPr>
                <w:rFonts w:ascii="Times New Roman" w:eastAsia="Times New Roman" w:hAnsi="Times New Roman" w:cs="Times New Roman"/>
                <w:color w:val="000000"/>
                <w:sz w:val="24"/>
                <w:szCs w:val="24"/>
              </w:rPr>
              <w:t>я скорость доступа к Интернету,</w:t>
            </w:r>
          </w:p>
          <w:p w:rsidR="00172C7F" w:rsidRPr="00990A26" w:rsidRDefault="00172C7F" w:rsidP="00F279B9">
            <w:pPr>
              <w:spacing w:after="0" w:line="240" w:lineRule="auto"/>
              <w:jc w:val="both"/>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в том числе по типам доступа:</w:t>
            </w:r>
          </w:p>
        </w:tc>
        <w:tc>
          <w:tcPr>
            <w:tcW w:w="709"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ind w:left="34"/>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8</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7</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0</w:t>
            </w:r>
          </w:p>
        </w:tc>
      </w:tr>
      <w:tr w:rsidR="00172C7F" w:rsidRPr="00990A26" w:rsidTr="00F279B9">
        <w:trPr>
          <w:trHeight w:val="41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172C7F" w:rsidRPr="00990A26" w:rsidRDefault="00172C7F" w:rsidP="00F279B9">
            <w:pPr>
              <w:spacing w:after="0" w:line="240" w:lineRule="auto"/>
              <w:jc w:val="both"/>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максимальная скорость фиксированного проводного доступа к Интернету</w:t>
            </w:r>
            <w:r w:rsidR="00F279B9">
              <w:rPr>
                <w:rFonts w:ascii="Times New Roman" w:eastAsia="Times New Roman" w:hAnsi="Times New Roman" w:cs="Times New Roman"/>
                <w:color w:val="000000"/>
                <w:sz w:val="24"/>
                <w:szCs w:val="24"/>
              </w:rPr>
              <w:t xml:space="preserve"> </w:t>
            </w:r>
            <w:r w:rsidRPr="00990A26">
              <w:rPr>
                <w:rFonts w:ascii="Times New Roman" w:eastAsia="Times New Roman" w:hAnsi="Times New Roman" w:cs="Times New Roman"/>
                <w:color w:val="000000"/>
                <w:sz w:val="24"/>
                <w:szCs w:val="24"/>
              </w:rPr>
              <w:t xml:space="preserve">(модемное подключение через коммутируемую телефонную линию, ISDN связь, цифровая абонентская линия (технология xDSL и т.д.), другая кабельная связь (включая выделенные </w:t>
            </w:r>
            <w:r w:rsidRPr="00990A26">
              <w:rPr>
                <w:rFonts w:ascii="Times New Roman" w:eastAsia="Times New Roman" w:hAnsi="Times New Roman" w:cs="Times New Roman"/>
                <w:color w:val="000000"/>
                <w:sz w:val="24"/>
                <w:szCs w:val="24"/>
              </w:rPr>
              <w:lastRenderedPageBreak/>
              <w:t>линии, оптоволокно и др.)</w:t>
            </w:r>
          </w:p>
        </w:tc>
        <w:tc>
          <w:tcPr>
            <w:tcW w:w="709"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lastRenderedPageBreak/>
              <w:t>12</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7</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0</w:t>
            </w:r>
          </w:p>
        </w:tc>
      </w:tr>
      <w:tr w:rsidR="00172C7F" w:rsidRPr="00990A26" w:rsidTr="00E773C6">
        <w:trPr>
          <w:trHeight w:val="139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172C7F" w:rsidRPr="00990A26" w:rsidRDefault="00172C7F" w:rsidP="00F279B9">
            <w:pPr>
              <w:spacing w:after="0" w:line="240" w:lineRule="auto"/>
              <w:jc w:val="both"/>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lastRenderedPageBreak/>
              <w:t>максимальная скорость фиксированного беспроводного доступа к Интернету (спутниковая связь, фиксированная беспроводная связь (например, Wi-Fi, WiMAX)</w:t>
            </w:r>
          </w:p>
        </w:tc>
        <w:tc>
          <w:tcPr>
            <w:tcW w:w="709"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8</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0</w:t>
            </w:r>
          </w:p>
        </w:tc>
      </w:tr>
      <w:tr w:rsidR="00172C7F" w:rsidRPr="00990A26" w:rsidTr="00E773C6">
        <w:trPr>
          <w:trHeight w:val="12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172C7F" w:rsidRPr="00990A26" w:rsidRDefault="00172C7F" w:rsidP="00F279B9">
            <w:pPr>
              <w:spacing w:after="0" w:line="240" w:lineRule="auto"/>
              <w:jc w:val="both"/>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максимальная скорость мобильного доступа к Интернету (через любое устройство: портативный компьютер или мобильный сотовый телефон и т. д.)</w:t>
            </w:r>
          </w:p>
        </w:tc>
        <w:tc>
          <w:tcPr>
            <w:tcW w:w="709"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9</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172C7F" w:rsidRPr="00990A26" w:rsidRDefault="00172C7F" w:rsidP="00E773C6">
            <w:pPr>
              <w:spacing w:after="0" w:line="240" w:lineRule="auto"/>
              <w:jc w:val="center"/>
              <w:rPr>
                <w:rFonts w:ascii="Times New Roman" w:eastAsia="Times New Roman" w:hAnsi="Times New Roman" w:cs="Times New Roman"/>
                <w:color w:val="000000"/>
                <w:sz w:val="24"/>
                <w:szCs w:val="24"/>
              </w:rPr>
            </w:pPr>
            <w:r w:rsidRPr="00990A26">
              <w:rPr>
                <w:rFonts w:ascii="Times New Roman" w:eastAsia="Times New Roman" w:hAnsi="Times New Roman" w:cs="Times New Roman"/>
                <w:color w:val="000000"/>
                <w:sz w:val="24"/>
                <w:szCs w:val="24"/>
              </w:rPr>
              <w:t>0</w:t>
            </w:r>
          </w:p>
        </w:tc>
      </w:tr>
    </w:tbl>
    <w:p w:rsidR="00172C7F" w:rsidRPr="00990A26" w:rsidRDefault="00172C7F" w:rsidP="00172C7F">
      <w:pPr>
        <w:spacing w:before="240" w:after="0" w:line="240" w:lineRule="auto"/>
        <w:jc w:val="center"/>
        <w:rPr>
          <w:rFonts w:ascii="Times New Roman" w:hAnsi="Times New Roman" w:cs="Times New Roman"/>
          <w:sz w:val="24"/>
          <w:szCs w:val="24"/>
        </w:rPr>
      </w:pPr>
      <w:r w:rsidRPr="00990A26">
        <w:rPr>
          <w:rFonts w:ascii="Times New Roman" w:hAnsi="Times New Roman" w:cs="Times New Roman"/>
          <w:bCs/>
          <w:color w:val="000000"/>
          <w:sz w:val="24"/>
          <w:szCs w:val="24"/>
          <w:shd w:val="clear" w:color="auto" w:fill="FFFFFF"/>
        </w:rPr>
        <w:t>Информационная открытость организации</w:t>
      </w:r>
    </w:p>
    <w:tbl>
      <w:tblPr>
        <w:tblW w:w="8886" w:type="dxa"/>
        <w:jc w:val="center"/>
        <w:tblInd w:w="-3212" w:type="dxa"/>
        <w:tblLook w:val="04A0" w:firstRow="1" w:lastRow="0" w:firstColumn="1" w:lastColumn="0" w:noHBand="0" w:noVBand="1"/>
      </w:tblPr>
      <w:tblGrid>
        <w:gridCol w:w="7185"/>
        <w:gridCol w:w="1701"/>
      </w:tblGrid>
      <w:tr w:rsidR="00172C7F" w:rsidRPr="00794A37" w:rsidTr="00794A37">
        <w:trPr>
          <w:trHeight w:val="359"/>
          <w:jc w:val="center"/>
        </w:trPr>
        <w:tc>
          <w:tcPr>
            <w:tcW w:w="7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jc w:val="center"/>
              <w:rPr>
                <w:rFonts w:ascii="Times New Roman" w:eastAsia="Times New Roman" w:hAnsi="Times New Roman" w:cs="Times New Roman"/>
                <w:color w:val="000000"/>
                <w:szCs w:val="24"/>
              </w:rPr>
            </w:pPr>
            <w:r w:rsidRPr="00794A37">
              <w:rPr>
                <w:rFonts w:ascii="Times New Roman" w:eastAsia="Times New Roman" w:hAnsi="Times New Roman" w:cs="Times New Roman"/>
                <w:color w:val="000000"/>
                <w:szCs w:val="24"/>
              </w:rPr>
              <w:t>Наименование показателей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jc w:val="center"/>
              <w:rPr>
                <w:rFonts w:ascii="Times New Roman" w:eastAsia="Times New Roman" w:hAnsi="Times New Roman" w:cs="Times New Roman"/>
                <w:color w:val="000000"/>
                <w:szCs w:val="24"/>
              </w:rPr>
            </w:pPr>
            <w:r w:rsidRPr="00794A37">
              <w:rPr>
                <w:rFonts w:ascii="Times New Roman" w:eastAsia="Times New Roman" w:hAnsi="Times New Roman" w:cs="Times New Roman"/>
                <w:color w:val="000000"/>
                <w:szCs w:val="24"/>
              </w:rPr>
              <w:t>Количество</w:t>
            </w:r>
          </w:p>
        </w:tc>
      </w:tr>
      <w:tr w:rsidR="00172C7F" w:rsidRPr="00794A37" w:rsidTr="00794A37">
        <w:trPr>
          <w:trHeight w:val="321"/>
          <w:jc w:val="center"/>
        </w:trPr>
        <w:tc>
          <w:tcPr>
            <w:tcW w:w="7185" w:type="dxa"/>
            <w:tcBorders>
              <w:top w:val="nil"/>
              <w:left w:val="single" w:sz="4" w:space="0" w:color="auto"/>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rPr>
                <w:rFonts w:ascii="Times New Roman" w:eastAsia="Times New Roman" w:hAnsi="Times New Roman" w:cs="Times New Roman"/>
                <w:color w:val="000000"/>
                <w:szCs w:val="24"/>
              </w:rPr>
            </w:pPr>
            <w:r w:rsidRPr="00794A37">
              <w:rPr>
                <w:rFonts w:ascii="Times New Roman" w:eastAsia="Times New Roman" w:hAnsi="Times New Roman" w:cs="Times New Roman"/>
                <w:color w:val="000000"/>
                <w:szCs w:val="24"/>
              </w:rPr>
              <w:t>Наличие фиксированной телефонной связи</w:t>
            </w:r>
          </w:p>
        </w:tc>
        <w:tc>
          <w:tcPr>
            <w:tcW w:w="1701" w:type="dxa"/>
            <w:tcBorders>
              <w:top w:val="nil"/>
              <w:left w:val="nil"/>
              <w:bottom w:val="single" w:sz="4" w:space="0" w:color="auto"/>
              <w:right w:val="single" w:sz="4" w:space="0" w:color="auto"/>
            </w:tcBorders>
            <w:shd w:val="clear" w:color="auto" w:fill="auto"/>
            <w:vAlign w:val="center"/>
            <w:hideMark/>
          </w:tcPr>
          <w:p w:rsidR="00172C7F" w:rsidRPr="00794A37" w:rsidRDefault="00794A37" w:rsidP="00E773C6">
            <w:pPr>
              <w:spacing w:after="0" w:line="240" w:lineRule="auto"/>
              <w:jc w:val="center"/>
              <w:rPr>
                <w:rFonts w:ascii="Times New Roman" w:eastAsia="Times New Roman" w:hAnsi="Times New Roman" w:cs="Times New Roman"/>
                <w:color w:val="000000"/>
                <w:szCs w:val="24"/>
              </w:rPr>
            </w:pPr>
            <w:r w:rsidRPr="00794A37">
              <w:rPr>
                <w:rFonts w:ascii="Times New Roman" w:eastAsia="Times New Roman" w:hAnsi="Times New Roman" w:cs="Times New Roman"/>
                <w:color w:val="000000"/>
                <w:szCs w:val="24"/>
              </w:rPr>
              <w:t>66</w:t>
            </w:r>
          </w:p>
        </w:tc>
      </w:tr>
      <w:tr w:rsidR="00172C7F" w:rsidRPr="00794A37" w:rsidTr="00E773C6">
        <w:trPr>
          <w:trHeight w:val="300"/>
          <w:jc w:val="center"/>
        </w:trPr>
        <w:tc>
          <w:tcPr>
            <w:tcW w:w="7185" w:type="dxa"/>
            <w:tcBorders>
              <w:top w:val="nil"/>
              <w:left w:val="single" w:sz="4" w:space="0" w:color="auto"/>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rPr>
                <w:rFonts w:ascii="Times New Roman" w:eastAsia="Times New Roman" w:hAnsi="Times New Roman" w:cs="Times New Roman"/>
                <w:color w:val="000000"/>
                <w:szCs w:val="24"/>
              </w:rPr>
            </w:pPr>
            <w:r w:rsidRPr="00794A37">
              <w:rPr>
                <w:rFonts w:ascii="Times New Roman" w:eastAsia="Times New Roman" w:hAnsi="Times New Roman" w:cs="Times New Roman"/>
                <w:color w:val="000000"/>
                <w:szCs w:val="24"/>
              </w:rPr>
              <w:t>Адрес электронной почты</w:t>
            </w:r>
          </w:p>
        </w:tc>
        <w:tc>
          <w:tcPr>
            <w:tcW w:w="1701" w:type="dxa"/>
            <w:tcBorders>
              <w:top w:val="nil"/>
              <w:left w:val="nil"/>
              <w:bottom w:val="single" w:sz="4" w:space="0" w:color="auto"/>
              <w:right w:val="single" w:sz="4" w:space="0" w:color="auto"/>
            </w:tcBorders>
            <w:shd w:val="clear" w:color="auto" w:fill="auto"/>
            <w:vAlign w:val="center"/>
            <w:hideMark/>
          </w:tcPr>
          <w:p w:rsidR="00172C7F" w:rsidRPr="00794A37" w:rsidRDefault="00794A37" w:rsidP="00E773C6">
            <w:pPr>
              <w:spacing w:after="0" w:line="240" w:lineRule="auto"/>
              <w:jc w:val="center"/>
              <w:rPr>
                <w:rFonts w:ascii="Times New Roman" w:eastAsia="Times New Roman" w:hAnsi="Times New Roman" w:cs="Times New Roman"/>
                <w:color w:val="000000"/>
                <w:szCs w:val="24"/>
              </w:rPr>
            </w:pPr>
            <w:r w:rsidRPr="00794A37">
              <w:rPr>
                <w:rFonts w:ascii="Times New Roman" w:eastAsia="Times New Roman" w:hAnsi="Times New Roman" w:cs="Times New Roman"/>
                <w:color w:val="000000"/>
                <w:szCs w:val="24"/>
              </w:rPr>
              <w:t>66</w:t>
            </w:r>
          </w:p>
        </w:tc>
      </w:tr>
      <w:tr w:rsidR="00172C7F" w:rsidRPr="00794A37" w:rsidTr="00E773C6">
        <w:trPr>
          <w:trHeight w:val="300"/>
          <w:jc w:val="center"/>
        </w:trPr>
        <w:tc>
          <w:tcPr>
            <w:tcW w:w="7185" w:type="dxa"/>
            <w:tcBorders>
              <w:top w:val="nil"/>
              <w:left w:val="single" w:sz="4" w:space="0" w:color="auto"/>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rPr>
                <w:rFonts w:ascii="Times New Roman" w:eastAsia="Times New Roman" w:hAnsi="Times New Roman" w:cs="Times New Roman"/>
                <w:color w:val="000000"/>
                <w:szCs w:val="24"/>
              </w:rPr>
            </w:pPr>
            <w:r w:rsidRPr="00794A37">
              <w:rPr>
                <w:rFonts w:ascii="Times New Roman" w:eastAsia="Times New Roman" w:hAnsi="Times New Roman" w:cs="Times New Roman"/>
                <w:color w:val="000000"/>
                <w:szCs w:val="24"/>
              </w:rPr>
              <w:t>Веб-сайт в Интернете</w:t>
            </w:r>
          </w:p>
        </w:tc>
        <w:tc>
          <w:tcPr>
            <w:tcW w:w="1701" w:type="dxa"/>
            <w:tcBorders>
              <w:top w:val="nil"/>
              <w:left w:val="nil"/>
              <w:bottom w:val="single" w:sz="4" w:space="0" w:color="auto"/>
              <w:right w:val="single" w:sz="4" w:space="0" w:color="auto"/>
            </w:tcBorders>
            <w:shd w:val="clear" w:color="auto" w:fill="auto"/>
            <w:vAlign w:val="center"/>
            <w:hideMark/>
          </w:tcPr>
          <w:p w:rsidR="00172C7F" w:rsidRPr="00794A37" w:rsidRDefault="00794A37" w:rsidP="00E773C6">
            <w:pPr>
              <w:spacing w:after="0" w:line="240" w:lineRule="auto"/>
              <w:jc w:val="center"/>
              <w:rPr>
                <w:rFonts w:ascii="Times New Roman" w:eastAsia="Times New Roman" w:hAnsi="Times New Roman" w:cs="Times New Roman"/>
                <w:color w:val="000000"/>
                <w:szCs w:val="24"/>
              </w:rPr>
            </w:pPr>
            <w:r w:rsidRPr="00794A37">
              <w:rPr>
                <w:rFonts w:ascii="Times New Roman" w:eastAsia="Times New Roman" w:hAnsi="Times New Roman" w:cs="Times New Roman"/>
                <w:color w:val="000000"/>
                <w:szCs w:val="24"/>
              </w:rPr>
              <w:t>65</w:t>
            </w:r>
          </w:p>
        </w:tc>
      </w:tr>
      <w:tr w:rsidR="00172C7F" w:rsidRPr="00794A37" w:rsidTr="00794A37">
        <w:trPr>
          <w:trHeight w:val="551"/>
          <w:jc w:val="center"/>
        </w:trPr>
        <w:tc>
          <w:tcPr>
            <w:tcW w:w="7185" w:type="dxa"/>
            <w:tcBorders>
              <w:top w:val="nil"/>
              <w:left w:val="single" w:sz="4" w:space="0" w:color="auto"/>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rPr>
                <w:rFonts w:ascii="Times New Roman" w:eastAsia="Times New Roman" w:hAnsi="Times New Roman" w:cs="Times New Roman"/>
                <w:color w:val="000000"/>
                <w:szCs w:val="24"/>
              </w:rPr>
            </w:pPr>
            <w:r w:rsidRPr="00794A37">
              <w:rPr>
                <w:rFonts w:ascii="Times New Roman" w:eastAsia="Times New Roman" w:hAnsi="Times New Roman" w:cs="Times New Roman"/>
                <w:color w:val="000000"/>
                <w:szCs w:val="24"/>
              </w:rPr>
              <w:t>Наличие на веб-сайте информации по нормативно закрепленному перечню сведений о деятельности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172C7F" w:rsidRPr="00794A37" w:rsidRDefault="00794A37" w:rsidP="00E773C6">
            <w:pPr>
              <w:spacing w:after="0" w:line="240" w:lineRule="auto"/>
              <w:jc w:val="center"/>
              <w:rPr>
                <w:rFonts w:ascii="Times New Roman" w:eastAsia="Times New Roman" w:hAnsi="Times New Roman" w:cs="Times New Roman"/>
                <w:color w:val="000000"/>
                <w:szCs w:val="24"/>
              </w:rPr>
            </w:pPr>
            <w:r w:rsidRPr="00794A37">
              <w:rPr>
                <w:rFonts w:ascii="Times New Roman" w:eastAsia="Times New Roman" w:hAnsi="Times New Roman" w:cs="Times New Roman"/>
                <w:color w:val="000000"/>
                <w:szCs w:val="24"/>
              </w:rPr>
              <w:t>65</w:t>
            </w:r>
          </w:p>
        </w:tc>
      </w:tr>
      <w:tr w:rsidR="00172C7F" w:rsidRPr="00794A37" w:rsidTr="00794A37">
        <w:trPr>
          <w:trHeight w:val="811"/>
          <w:jc w:val="center"/>
        </w:trPr>
        <w:tc>
          <w:tcPr>
            <w:tcW w:w="7185" w:type="dxa"/>
            <w:tcBorders>
              <w:top w:val="nil"/>
              <w:left w:val="single" w:sz="4" w:space="0" w:color="auto"/>
              <w:bottom w:val="single" w:sz="4" w:space="0" w:color="auto"/>
              <w:right w:val="single" w:sz="4" w:space="0" w:color="auto"/>
            </w:tcBorders>
            <w:shd w:val="clear" w:color="auto" w:fill="auto"/>
            <w:vAlign w:val="center"/>
            <w:hideMark/>
          </w:tcPr>
          <w:p w:rsidR="00172C7F" w:rsidRPr="00794A37" w:rsidRDefault="00172C7F" w:rsidP="00E773C6">
            <w:pPr>
              <w:spacing w:after="0" w:line="240" w:lineRule="auto"/>
              <w:rPr>
                <w:rFonts w:ascii="Times New Roman" w:eastAsia="Times New Roman" w:hAnsi="Times New Roman" w:cs="Times New Roman"/>
                <w:color w:val="000000"/>
                <w:szCs w:val="24"/>
              </w:rPr>
            </w:pPr>
            <w:r w:rsidRPr="00794A37">
              <w:rPr>
                <w:rFonts w:ascii="Times New Roman" w:eastAsia="Times New Roman" w:hAnsi="Times New Roman" w:cs="Times New Roman"/>
                <w:color w:val="000000"/>
                <w:szCs w:val="24"/>
              </w:rPr>
              <w:t>Наличие данных об организации на официальном сайте для размещения информации о государственных и муниципальных организациях (bus.gov.ru)</w:t>
            </w:r>
          </w:p>
        </w:tc>
        <w:tc>
          <w:tcPr>
            <w:tcW w:w="1701" w:type="dxa"/>
            <w:tcBorders>
              <w:top w:val="nil"/>
              <w:left w:val="nil"/>
              <w:bottom w:val="single" w:sz="4" w:space="0" w:color="auto"/>
              <w:right w:val="single" w:sz="4" w:space="0" w:color="auto"/>
            </w:tcBorders>
            <w:shd w:val="clear" w:color="auto" w:fill="auto"/>
            <w:vAlign w:val="center"/>
            <w:hideMark/>
          </w:tcPr>
          <w:p w:rsidR="00172C7F" w:rsidRPr="00794A37" w:rsidRDefault="00794A37" w:rsidP="00E773C6">
            <w:pPr>
              <w:spacing w:after="0" w:line="240" w:lineRule="auto"/>
              <w:jc w:val="center"/>
              <w:rPr>
                <w:rFonts w:ascii="Times New Roman" w:eastAsia="Times New Roman" w:hAnsi="Times New Roman" w:cs="Times New Roman"/>
                <w:color w:val="000000"/>
                <w:szCs w:val="24"/>
              </w:rPr>
            </w:pPr>
            <w:r w:rsidRPr="00794A37">
              <w:rPr>
                <w:rFonts w:ascii="Times New Roman" w:eastAsia="Times New Roman" w:hAnsi="Times New Roman" w:cs="Times New Roman"/>
                <w:color w:val="000000"/>
                <w:szCs w:val="24"/>
              </w:rPr>
              <w:t>65</w:t>
            </w:r>
          </w:p>
        </w:tc>
      </w:tr>
    </w:tbl>
    <w:p w:rsidR="007C6743" w:rsidRPr="00695C63" w:rsidRDefault="00695C63" w:rsidP="00D52B85">
      <w:pPr>
        <w:spacing w:before="240" w:after="0" w:line="240" w:lineRule="auto"/>
        <w:ind w:right="51" w:firstLine="567"/>
        <w:jc w:val="center"/>
        <w:rPr>
          <w:rFonts w:ascii="Times New Roman" w:eastAsia="Times New Roman" w:hAnsi="Times New Roman" w:cs="Times New Roman"/>
          <w:sz w:val="24"/>
          <w:szCs w:val="24"/>
          <w:shd w:val="clear" w:color="auto" w:fill="FDFFFF"/>
        </w:rPr>
      </w:pPr>
      <w:r w:rsidRPr="00695C63">
        <w:rPr>
          <w:rFonts w:ascii="Times New Roman" w:eastAsia="Times New Roman" w:hAnsi="Times New Roman" w:cs="Times New Roman"/>
          <w:sz w:val="24"/>
          <w:szCs w:val="24"/>
          <w:shd w:val="clear" w:color="auto" w:fill="FDFFFF"/>
        </w:rPr>
        <w:t>Материально-техническая база образовательных организаций</w:t>
      </w:r>
    </w:p>
    <w:p w:rsidR="00695C63" w:rsidRPr="0084282E" w:rsidRDefault="00695C63" w:rsidP="00695C63">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В Сунтарском улусе 3</w:t>
      </w:r>
      <w:r w:rsidR="00794A37">
        <w:rPr>
          <w:rFonts w:ascii="Times New Roman" w:eastAsia="Times New Roman" w:hAnsi="Times New Roman" w:cs="Times New Roman"/>
          <w:sz w:val="24"/>
          <w:szCs w:val="24"/>
          <w:shd w:val="clear" w:color="auto" w:fill="FDFFFF"/>
        </w:rPr>
        <w:t>2 образовательных учреждения, реализующих программы начального общего, основного общего и среднего общего образования</w:t>
      </w:r>
      <w:r w:rsidRPr="0084282E">
        <w:rPr>
          <w:rFonts w:ascii="Times New Roman" w:eastAsia="Times New Roman" w:hAnsi="Times New Roman" w:cs="Times New Roman"/>
          <w:sz w:val="24"/>
          <w:szCs w:val="24"/>
          <w:shd w:val="clear" w:color="auto" w:fill="FDFFFF"/>
        </w:rPr>
        <w:t xml:space="preserve">. Общая площадь всех объектов (включая гаражей, мастерских, резервуаров, интернатов, кухни) составляет 63.370.02 кв.м. Общая численность объектов составляет – 115. Вид строений основных зданий – 9 каменных и 23 деревянных. </w:t>
      </w:r>
      <w:r w:rsidR="0039612C">
        <w:rPr>
          <w:rFonts w:ascii="Times New Roman" w:eastAsia="Times New Roman" w:hAnsi="Times New Roman" w:cs="Times New Roman"/>
          <w:sz w:val="24"/>
          <w:szCs w:val="24"/>
          <w:shd w:val="clear" w:color="auto" w:fill="FDFFFF"/>
        </w:rPr>
        <w:t xml:space="preserve">Несмотря на то, что в последнее время большое внимание уделяется укреплению материально-технической базы и развитию инфраструктуры учреждений образования всё еще остается высоким процент износа объектов – </w:t>
      </w:r>
      <w:r w:rsidRPr="0084282E">
        <w:rPr>
          <w:rFonts w:ascii="Times New Roman" w:eastAsia="Times New Roman" w:hAnsi="Times New Roman" w:cs="Times New Roman"/>
          <w:sz w:val="24"/>
          <w:szCs w:val="24"/>
          <w:shd w:val="clear" w:color="auto" w:fill="FDFFFF"/>
        </w:rPr>
        <w:t xml:space="preserve">в среднем составляет 76 %. </w:t>
      </w:r>
      <w:r>
        <w:rPr>
          <w:rFonts w:ascii="Times New Roman" w:eastAsia="Times New Roman" w:hAnsi="Times New Roman" w:cs="Times New Roman"/>
          <w:sz w:val="24"/>
          <w:szCs w:val="24"/>
          <w:shd w:val="clear" w:color="auto" w:fill="FDFFFF"/>
        </w:rPr>
        <w:t>Т</w:t>
      </w:r>
      <w:r w:rsidRPr="0084282E">
        <w:rPr>
          <w:rFonts w:ascii="Times New Roman" w:eastAsia="Times New Roman" w:hAnsi="Times New Roman" w:cs="Times New Roman"/>
          <w:sz w:val="24"/>
          <w:szCs w:val="24"/>
          <w:shd w:val="clear" w:color="auto" w:fill="FDFFFF"/>
        </w:rPr>
        <w:t xml:space="preserve">ребуется капитальный ремонт в 23 общеобразовательных учреждениях. Основные требуемые работы по капитальным ремонтам – замена систем отопления, электро-системы, горячее и холодное водоснабжение, благоустройство, канализационная система, замена кровли, окон, замена деревянного оклада на бетонные, облицовка и обшивка внутренних и наружных стен. </w:t>
      </w:r>
    </w:p>
    <w:p w:rsidR="00695C63" w:rsidRPr="0084282E" w:rsidRDefault="00695C63" w:rsidP="00695C63">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Общая площадь всех объектов 34 дошкольных образовательных учреждений (включая кухни, прачки, строений, складов) составляет 22.095.95 кв.м. Общая численность объектов составляет – 64. Вид строений основных зданий – 7 каменных и 27 деревянных. Износ объектов в среднем составляет 73 %. </w:t>
      </w:r>
      <w:r>
        <w:rPr>
          <w:rFonts w:ascii="Times New Roman" w:eastAsia="Times New Roman" w:hAnsi="Times New Roman" w:cs="Times New Roman"/>
          <w:sz w:val="24"/>
          <w:szCs w:val="24"/>
          <w:shd w:val="clear" w:color="auto" w:fill="FDFFFF"/>
        </w:rPr>
        <w:t>Т</w:t>
      </w:r>
      <w:r w:rsidRPr="0084282E">
        <w:rPr>
          <w:rFonts w:ascii="Times New Roman" w:eastAsia="Times New Roman" w:hAnsi="Times New Roman" w:cs="Times New Roman"/>
          <w:sz w:val="24"/>
          <w:szCs w:val="24"/>
          <w:shd w:val="clear" w:color="auto" w:fill="FDFFFF"/>
        </w:rPr>
        <w:t>ребуется капитальный ремонт в 17 дошкольных образовательных учреждениях. Основные требуемые работы по капитальным ремонтам – ремонт и замена фундамента, замена систем отопления, электро-системы, горячее и холодное водоснабжение, благоустройство, канализационная система, замена кровли, окон, облицовка и обшивка внутренних и наружных стен, установка теневого навеса.</w:t>
      </w:r>
    </w:p>
    <w:p w:rsidR="00A12B58" w:rsidRDefault="00695C63" w:rsidP="00D52B85">
      <w:pPr>
        <w:spacing w:after="0" w:line="240" w:lineRule="auto"/>
        <w:ind w:right="50" w:firstLine="567"/>
        <w:jc w:val="both"/>
        <w:rPr>
          <w:rFonts w:ascii="Times New Roman" w:eastAsia="Times New Roman" w:hAnsi="Times New Roman" w:cs="Times New Roman"/>
          <w:sz w:val="24"/>
          <w:szCs w:val="24"/>
          <w:shd w:val="clear" w:color="auto" w:fill="FDFFFF"/>
        </w:rPr>
      </w:pPr>
      <w:r w:rsidRPr="0084282E">
        <w:rPr>
          <w:rFonts w:ascii="Times New Roman" w:eastAsia="Times New Roman" w:hAnsi="Times New Roman" w:cs="Times New Roman"/>
          <w:sz w:val="24"/>
          <w:szCs w:val="24"/>
          <w:shd w:val="clear" w:color="auto" w:fill="FDFFFF"/>
        </w:rPr>
        <w:t xml:space="preserve">В целом из 66 образовательных </w:t>
      </w:r>
      <w:r w:rsidR="00A12B58">
        <w:rPr>
          <w:rFonts w:ascii="Times New Roman" w:eastAsia="Times New Roman" w:hAnsi="Times New Roman" w:cs="Times New Roman"/>
          <w:sz w:val="24"/>
          <w:szCs w:val="24"/>
          <w:shd w:val="clear" w:color="auto" w:fill="FDFFFF"/>
        </w:rPr>
        <w:t>организаций</w:t>
      </w:r>
      <w:r w:rsidRPr="0084282E">
        <w:rPr>
          <w:rFonts w:ascii="Times New Roman" w:eastAsia="Times New Roman" w:hAnsi="Times New Roman" w:cs="Times New Roman"/>
          <w:sz w:val="24"/>
          <w:szCs w:val="24"/>
          <w:shd w:val="clear" w:color="auto" w:fill="FDFFFF"/>
        </w:rPr>
        <w:t xml:space="preserve"> требуется капитал</w:t>
      </w:r>
      <w:r w:rsidR="0053272A">
        <w:rPr>
          <w:rFonts w:ascii="Times New Roman" w:eastAsia="Times New Roman" w:hAnsi="Times New Roman" w:cs="Times New Roman"/>
          <w:sz w:val="24"/>
          <w:szCs w:val="24"/>
          <w:shd w:val="clear" w:color="auto" w:fill="FDFFFF"/>
        </w:rPr>
        <w:t>ьный ремонт в 40 учреждениях (60,6%)</w:t>
      </w:r>
      <w:r w:rsidRPr="0084282E">
        <w:rPr>
          <w:rFonts w:ascii="Times New Roman" w:eastAsia="Times New Roman" w:hAnsi="Times New Roman" w:cs="Times New Roman"/>
          <w:sz w:val="24"/>
          <w:szCs w:val="24"/>
          <w:shd w:val="clear" w:color="auto" w:fill="FDFFFF"/>
        </w:rPr>
        <w:t xml:space="preserve">. Большая часть объектов изношены, учреждения собственными силами и средствами не в состоянии в полной мере обеспечить комфортные условия для </w:t>
      </w:r>
      <w:r w:rsidRPr="0084282E">
        <w:rPr>
          <w:rFonts w:ascii="Times New Roman" w:eastAsia="Times New Roman" w:hAnsi="Times New Roman" w:cs="Times New Roman"/>
          <w:sz w:val="24"/>
          <w:szCs w:val="24"/>
          <w:shd w:val="clear" w:color="auto" w:fill="FDFFFF"/>
        </w:rPr>
        <w:lastRenderedPageBreak/>
        <w:t>нормального функционирования. Стоит вопрос о здоровье детей, об эстетическом воспитании.</w:t>
      </w:r>
    </w:p>
    <w:p w:rsidR="00DC2446" w:rsidRDefault="005D77E5" w:rsidP="005D77E5">
      <w:pPr>
        <w:spacing w:after="0" w:line="240" w:lineRule="auto"/>
        <w:ind w:right="50" w:firstLine="567"/>
        <w:jc w:val="both"/>
        <w:rPr>
          <w:rFonts w:ascii="Times New Roman" w:eastAsia="Times New Roman" w:hAnsi="Times New Roman" w:cs="Times New Roman"/>
          <w:sz w:val="24"/>
          <w:szCs w:val="24"/>
          <w:shd w:val="clear" w:color="auto" w:fill="FDFFFF"/>
        </w:rPr>
      </w:pPr>
      <w:r w:rsidRPr="005D77E5">
        <w:rPr>
          <w:rFonts w:ascii="Times New Roman" w:eastAsia="Times New Roman" w:hAnsi="Times New Roman" w:cs="Times New Roman"/>
          <w:sz w:val="24"/>
          <w:szCs w:val="24"/>
          <w:shd w:val="clear" w:color="auto" w:fill="FDFFFF"/>
        </w:rPr>
        <w:t>Основной мерой профилактики безнадзорности и правонарушений несовершеннолетних является своевременное выявление детей, находящихся в социально опасном положении, семей, находящихся в трудной жизненной ситуации, подростков с девиантным поведением, нуждающихся в психолого-педагогической помощи. Создание благоприятной организационно-педагогической среды для детей и подростков обеспечивает их социальную адаптацию, успешную социализацию и интеграцию в общество</w:t>
      </w:r>
      <w:r>
        <w:rPr>
          <w:rFonts w:ascii="Times New Roman" w:eastAsia="Times New Roman" w:hAnsi="Times New Roman" w:cs="Times New Roman"/>
          <w:sz w:val="24"/>
          <w:szCs w:val="24"/>
          <w:shd w:val="clear" w:color="auto" w:fill="FDFFFF"/>
        </w:rPr>
        <w:t>.</w:t>
      </w:r>
      <w:r w:rsidRPr="005D77E5">
        <w:rPr>
          <w:rFonts w:ascii="Times New Roman" w:eastAsia="Times New Roman" w:hAnsi="Times New Roman" w:cs="Times New Roman"/>
          <w:sz w:val="24"/>
          <w:szCs w:val="24"/>
          <w:shd w:val="clear" w:color="auto" w:fill="FDFFFF"/>
        </w:rPr>
        <w:t xml:space="preserve"> </w:t>
      </w:r>
      <w:r w:rsidR="00DC2446" w:rsidRPr="005D77E5">
        <w:rPr>
          <w:rFonts w:ascii="Times New Roman" w:eastAsia="Times New Roman" w:hAnsi="Times New Roman" w:cs="Times New Roman"/>
          <w:sz w:val="24"/>
          <w:szCs w:val="24"/>
          <w:shd w:val="clear" w:color="auto" w:fill="FDFFFF"/>
        </w:rPr>
        <w:t>В настоящее время в образовательных организациях педагог-психолог</w:t>
      </w:r>
      <w:r w:rsidR="00EB082F" w:rsidRPr="005D77E5">
        <w:rPr>
          <w:rFonts w:ascii="Times New Roman" w:eastAsia="Times New Roman" w:hAnsi="Times New Roman" w:cs="Times New Roman"/>
          <w:sz w:val="24"/>
          <w:szCs w:val="24"/>
          <w:shd w:val="clear" w:color="auto" w:fill="FDFFFF"/>
        </w:rPr>
        <w:t xml:space="preserve"> работае</w:t>
      </w:r>
      <w:r w:rsidR="00F8782C" w:rsidRPr="005D77E5">
        <w:rPr>
          <w:rFonts w:ascii="Times New Roman" w:eastAsia="Times New Roman" w:hAnsi="Times New Roman" w:cs="Times New Roman"/>
          <w:sz w:val="24"/>
          <w:szCs w:val="24"/>
          <w:shd w:val="clear" w:color="auto" w:fill="FDFFFF"/>
        </w:rPr>
        <w:t>т с большим контингентом детей</w:t>
      </w:r>
      <w:r>
        <w:rPr>
          <w:rFonts w:ascii="Times New Roman" w:eastAsia="Times New Roman" w:hAnsi="Times New Roman" w:cs="Times New Roman"/>
          <w:sz w:val="24"/>
          <w:szCs w:val="24"/>
          <w:shd w:val="clear" w:color="auto" w:fill="FDFFFF"/>
        </w:rPr>
        <w:t xml:space="preserve">, при этом в некоторых школах нет отдельного кабинета-психолога, в большинстве школ кабинеты недостаточно оснащены необходимым материалами. </w:t>
      </w:r>
      <w:r w:rsidR="00DC2446" w:rsidRPr="005D77E5">
        <w:rPr>
          <w:rFonts w:ascii="Times New Roman" w:eastAsia="Times New Roman" w:hAnsi="Times New Roman" w:cs="Times New Roman"/>
          <w:sz w:val="24"/>
          <w:szCs w:val="24"/>
          <w:shd w:val="clear" w:color="auto" w:fill="FDFFFF"/>
        </w:rPr>
        <w:t>Для успе</w:t>
      </w:r>
      <w:r w:rsidR="00EB082F" w:rsidRPr="005D77E5">
        <w:rPr>
          <w:rFonts w:ascii="Times New Roman" w:eastAsia="Times New Roman" w:hAnsi="Times New Roman" w:cs="Times New Roman"/>
          <w:sz w:val="24"/>
          <w:szCs w:val="24"/>
          <w:shd w:val="clear" w:color="auto" w:fill="FDFFFF"/>
        </w:rPr>
        <w:t xml:space="preserve">шной деятельности </w:t>
      </w:r>
      <w:r w:rsidR="00DC2446" w:rsidRPr="005D77E5">
        <w:rPr>
          <w:rFonts w:ascii="Times New Roman" w:eastAsia="Times New Roman" w:hAnsi="Times New Roman" w:cs="Times New Roman"/>
          <w:sz w:val="24"/>
          <w:szCs w:val="24"/>
          <w:shd w:val="clear" w:color="auto" w:fill="FDFFFF"/>
        </w:rPr>
        <w:t xml:space="preserve">психолога </w:t>
      </w:r>
      <w:r w:rsidR="00EB082F" w:rsidRPr="005D77E5">
        <w:rPr>
          <w:rFonts w:ascii="Times New Roman" w:eastAsia="Times New Roman" w:hAnsi="Times New Roman" w:cs="Times New Roman"/>
          <w:sz w:val="24"/>
          <w:szCs w:val="24"/>
          <w:shd w:val="clear" w:color="auto" w:fill="FDFFFF"/>
        </w:rPr>
        <w:t>п</w:t>
      </w:r>
      <w:r w:rsidR="00DC2446" w:rsidRPr="005D77E5">
        <w:rPr>
          <w:rFonts w:ascii="Times New Roman" w:eastAsia="Times New Roman" w:hAnsi="Times New Roman" w:cs="Times New Roman"/>
          <w:sz w:val="24"/>
          <w:szCs w:val="24"/>
          <w:shd w:val="clear" w:color="auto" w:fill="FDFFFF"/>
        </w:rPr>
        <w:t xml:space="preserve">режде всего, </w:t>
      </w:r>
      <w:r w:rsidR="00EB082F" w:rsidRPr="005D77E5">
        <w:rPr>
          <w:rFonts w:ascii="Times New Roman" w:eastAsia="Times New Roman" w:hAnsi="Times New Roman" w:cs="Times New Roman"/>
          <w:sz w:val="24"/>
          <w:szCs w:val="24"/>
          <w:shd w:val="clear" w:color="auto" w:fill="FDFFFF"/>
        </w:rPr>
        <w:t xml:space="preserve">необходимо </w:t>
      </w:r>
      <w:r w:rsidR="00DC2446" w:rsidRPr="005D77E5">
        <w:rPr>
          <w:rFonts w:ascii="Times New Roman" w:eastAsia="Times New Roman" w:hAnsi="Times New Roman" w:cs="Times New Roman"/>
          <w:sz w:val="24"/>
          <w:szCs w:val="24"/>
          <w:shd w:val="clear" w:color="auto" w:fill="FDFFFF"/>
        </w:rPr>
        <w:t>организовать рабочее место и обеспечить психолога инструментарием — практическими материалами.</w:t>
      </w:r>
      <w:r>
        <w:rPr>
          <w:rFonts w:ascii="Times New Roman" w:eastAsia="Times New Roman" w:hAnsi="Times New Roman" w:cs="Times New Roman"/>
          <w:sz w:val="24"/>
          <w:szCs w:val="24"/>
          <w:shd w:val="clear" w:color="auto" w:fill="FDFFFF"/>
        </w:rPr>
        <w:t xml:space="preserve"> </w:t>
      </w:r>
    </w:p>
    <w:p w:rsidR="00CD2F77" w:rsidRDefault="00CD2F77" w:rsidP="00D52B85">
      <w:pPr>
        <w:spacing w:after="0" w:line="240" w:lineRule="auto"/>
        <w:ind w:right="50" w:firstLine="567"/>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 xml:space="preserve">В 8 интернатах улуса в последнее время сильно устарела материально-техническая база. Назрела необходимость комплексного обновления мебели, мягкого инвентаря, постельных принадлежностей, техники для столовой и кухни, сантехнического оборудования для обеспечения комфортного проживания детей вдали от дома. </w:t>
      </w:r>
    </w:p>
    <w:p w:rsidR="00D71D92" w:rsidRPr="00D71D92" w:rsidRDefault="00D71D92" w:rsidP="00D71D92">
      <w:pPr>
        <w:spacing w:after="0" w:line="240" w:lineRule="auto"/>
        <w:ind w:right="50" w:firstLine="567"/>
        <w:jc w:val="both"/>
        <w:rPr>
          <w:rFonts w:ascii="Times New Roman" w:hAnsi="Times New Roman" w:cs="Times New Roman"/>
          <w:sz w:val="24"/>
          <w:szCs w:val="24"/>
        </w:rPr>
      </w:pPr>
      <w:r w:rsidRPr="00D71D92">
        <w:rPr>
          <w:rFonts w:ascii="Times New Roman" w:hAnsi="Times New Roman" w:cs="Times New Roman"/>
          <w:sz w:val="24"/>
          <w:szCs w:val="24"/>
        </w:rPr>
        <w:t>Текущее состояние обеспечения безопасной образовательной среды в системе образования Сунтарского улуса требует максимальных вложений. Обеспечение безопасности в данное время выполнено всего на 45</w:t>
      </w:r>
      <w:r w:rsidR="0053272A">
        <w:rPr>
          <w:rFonts w:ascii="Times New Roman" w:hAnsi="Times New Roman" w:cs="Times New Roman"/>
          <w:sz w:val="24"/>
          <w:szCs w:val="24"/>
        </w:rPr>
        <w:t>-</w:t>
      </w:r>
      <w:r w:rsidRPr="00D71D92">
        <w:rPr>
          <w:rFonts w:ascii="Times New Roman" w:hAnsi="Times New Roman" w:cs="Times New Roman"/>
          <w:sz w:val="24"/>
          <w:szCs w:val="24"/>
        </w:rPr>
        <w:t>50%.  Остаются н</w:t>
      </w:r>
      <w:r w:rsidR="0053272A">
        <w:rPr>
          <w:rFonts w:ascii="Times New Roman" w:hAnsi="Times New Roman" w:cs="Times New Roman"/>
          <w:sz w:val="24"/>
          <w:szCs w:val="24"/>
        </w:rPr>
        <w:t>е решенными проблемы, связанные</w:t>
      </w:r>
      <w:r w:rsidR="0053272A" w:rsidRPr="0053272A">
        <w:rPr>
          <w:rFonts w:ascii="Times New Roman" w:hAnsi="Times New Roman" w:cs="Times New Roman"/>
          <w:sz w:val="24"/>
          <w:szCs w:val="24"/>
        </w:rPr>
        <w:t xml:space="preserve"> </w:t>
      </w:r>
      <w:r w:rsidR="0053272A" w:rsidRPr="00D71D92">
        <w:rPr>
          <w:rFonts w:ascii="Times New Roman" w:hAnsi="Times New Roman" w:cs="Times New Roman"/>
          <w:sz w:val="24"/>
          <w:szCs w:val="24"/>
        </w:rPr>
        <w:t>с противопожарной системой</w:t>
      </w:r>
      <w:r w:rsidR="0053272A">
        <w:rPr>
          <w:rFonts w:ascii="Times New Roman" w:hAnsi="Times New Roman" w:cs="Times New Roman"/>
          <w:sz w:val="24"/>
          <w:szCs w:val="24"/>
        </w:rPr>
        <w:t xml:space="preserve">, </w:t>
      </w:r>
      <w:r w:rsidR="0053272A" w:rsidRPr="00D71D92">
        <w:rPr>
          <w:rFonts w:ascii="Times New Roman" w:hAnsi="Times New Roman" w:cs="Times New Roman"/>
          <w:sz w:val="24"/>
          <w:szCs w:val="24"/>
        </w:rPr>
        <w:t>с</w:t>
      </w:r>
      <w:r w:rsidR="0053272A">
        <w:rPr>
          <w:rFonts w:ascii="Times New Roman" w:hAnsi="Times New Roman" w:cs="Times New Roman"/>
          <w:sz w:val="24"/>
          <w:szCs w:val="24"/>
        </w:rPr>
        <w:t xml:space="preserve"> санитарно-</w:t>
      </w:r>
      <w:r w:rsidR="0053272A" w:rsidRPr="00D71D92">
        <w:rPr>
          <w:rFonts w:ascii="Times New Roman" w:hAnsi="Times New Roman" w:cs="Times New Roman"/>
          <w:sz w:val="24"/>
          <w:szCs w:val="24"/>
        </w:rPr>
        <w:t>гигиеническим обеспечением</w:t>
      </w:r>
      <w:r w:rsidR="0053272A">
        <w:rPr>
          <w:rFonts w:ascii="Times New Roman" w:hAnsi="Times New Roman" w:cs="Times New Roman"/>
          <w:sz w:val="24"/>
          <w:szCs w:val="24"/>
        </w:rPr>
        <w:t xml:space="preserve">, </w:t>
      </w:r>
      <w:r w:rsidR="0053272A" w:rsidRPr="00D71D92">
        <w:rPr>
          <w:rFonts w:ascii="Times New Roman" w:hAnsi="Times New Roman" w:cs="Times New Roman"/>
          <w:sz w:val="24"/>
          <w:szCs w:val="24"/>
        </w:rPr>
        <w:t>с антитеррористической защищенностью</w:t>
      </w:r>
      <w:r w:rsidR="0053272A">
        <w:rPr>
          <w:rFonts w:ascii="Times New Roman" w:hAnsi="Times New Roman" w:cs="Times New Roman"/>
          <w:sz w:val="24"/>
          <w:szCs w:val="24"/>
        </w:rPr>
        <w:t xml:space="preserve">, </w:t>
      </w:r>
      <w:r w:rsidR="0053272A" w:rsidRPr="00D71D92">
        <w:rPr>
          <w:rFonts w:ascii="Times New Roman" w:hAnsi="Times New Roman" w:cs="Times New Roman"/>
          <w:sz w:val="24"/>
          <w:szCs w:val="24"/>
        </w:rPr>
        <w:t>с дорожной безопасностью</w:t>
      </w:r>
      <w:r w:rsidR="0053272A">
        <w:rPr>
          <w:rFonts w:ascii="Times New Roman" w:hAnsi="Times New Roman" w:cs="Times New Roman"/>
          <w:sz w:val="24"/>
          <w:szCs w:val="24"/>
        </w:rPr>
        <w:t xml:space="preserve">. </w:t>
      </w:r>
    </w:p>
    <w:p w:rsidR="00DE78AE" w:rsidRPr="00DE78AE" w:rsidRDefault="0053272A" w:rsidP="00DE78AE">
      <w:pPr>
        <w:pStyle w:val="a4"/>
        <w:tabs>
          <w:tab w:val="left" w:pos="851"/>
        </w:tabs>
        <w:spacing w:after="0" w:line="240" w:lineRule="auto"/>
        <w:ind w:left="0" w:right="50" w:firstLine="567"/>
        <w:jc w:val="both"/>
        <w:rPr>
          <w:rFonts w:ascii="Times New Roman" w:eastAsia="Times New Roman" w:hAnsi="Times New Roman" w:cs="Times New Roman"/>
          <w:color w:val="000000"/>
          <w:sz w:val="24"/>
          <w:szCs w:val="24"/>
        </w:rPr>
      </w:pPr>
      <w:r w:rsidRPr="00DE78AE">
        <w:rPr>
          <w:rFonts w:ascii="Times New Roman" w:hAnsi="Times New Roman" w:cs="Times New Roman"/>
          <w:sz w:val="24"/>
          <w:szCs w:val="24"/>
        </w:rPr>
        <w:t>Д</w:t>
      </w:r>
      <w:r w:rsidR="00D71D92" w:rsidRPr="00DE78AE">
        <w:rPr>
          <w:rFonts w:ascii="Times New Roman" w:hAnsi="Times New Roman" w:cs="Times New Roman"/>
          <w:sz w:val="24"/>
          <w:szCs w:val="24"/>
        </w:rPr>
        <w:t xml:space="preserve">ля учреждений образования ежегодно дополняются и ужесточаются требования к противопожарной безопасности. </w:t>
      </w:r>
      <w:r w:rsidR="00DE78AE" w:rsidRPr="00DE78AE">
        <w:rPr>
          <w:rFonts w:ascii="Times New Roman" w:hAnsi="Times New Roman" w:cs="Times New Roman"/>
          <w:sz w:val="24"/>
          <w:szCs w:val="24"/>
        </w:rPr>
        <w:t xml:space="preserve">По этим требованиям </w:t>
      </w:r>
      <w:r w:rsidR="00DE78AE" w:rsidRPr="00DE78AE">
        <w:rPr>
          <w:rFonts w:ascii="Times New Roman" w:eastAsia="Times New Roman" w:hAnsi="Times New Roman" w:cs="Times New Roman"/>
          <w:color w:val="000000"/>
          <w:sz w:val="24"/>
          <w:szCs w:val="24"/>
        </w:rPr>
        <w:t>раз в 3 года</w:t>
      </w:r>
      <w:r w:rsidR="00DE78AE" w:rsidRPr="00DE78AE">
        <w:rPr>
          <w:rFonts w:ascii="Times New Roman" w:hAnsi="Times New Roman" w:cs="Times New Roman"/>
          <w:sz w:val="24"/>
          <w:szCs w:val="24"/>
        </w:rPr>
        <w:t xml:space="preserve"> необходимо</w:t>
      </w:r>
      <w:r w:rsidRPr="00DE78AE">
        <w:rPr>
          <w:rFonts w:ascii="Times New Roman" w:hAnsi="Times New Roman" w:cs="Times New Roman"/>
          <w:sz w:val="24"/>
          <w:szCs w:val="24"/>
        </w:rPr>
        <w:t xml:space="preserve"> о</w:t>
      </w:r>
      <w:r w:rsidR="00D71D92" w:rsidRPr="00DE78AE">
        <w:rPr>
          <w:rFonts w:ascii="Times New Roman" w:eastAsia="Times New Roman" w:hAnsi="Times New Roman" w:cs="Times New Roman"/>
          <w:color w:val="000000"/>
          <w:sz w:val="24"/>
          <w:szCs w:val="24"/>
        </w:rPr>
        <w:t>буч</w:t>
      </w:r>
      <w:r w:rsidR="00DE78AE" w:rsidRPr="00DE78AE">
        <w:rPr>
          <w:rFonts w:ascii="Times New Roman" w:eastAsia="Times New Roman" w:hAnsi="Times New Roman" w:cs="Times New Roman"/>
          <w:color w:val="000000"/>
          <w:sz w:val="24"/>
          <w:szCs w:val="24"/>
        </w:rPr>
        <w:t>ать</w:t>
      </w:r>
      <w:r w:rsidR="00D71D92" w:rsidRPr="00DE78AE">
        <w:rPr>
          <w:rFonts w:ascii="Times New Roman" w:eastAsia="Times New Roman" w:hAnsi="Times New Roman" w:cs="Times New Roman"/>
          <w:color w:val="000000"/>
          <w:sz w:val="24"/>
          <w:szCs w:val="24"/>
        </w:rPr>
        <w:t xml:space="preserve"> </w:t>
      </w:r>
      <w:r w:rsidRPr="00DE78AE">
        <w:rPr>
          <w:rFonts w:ascii="Times New Roman" w:eastAsia="Times New Roman" w:hAnsi="Times New Roman" w:cs="Times New Roman"/>
          <w:color w:val="000000"/>
          <w:sz w:val="24"/>
          <w:szCs w:val="24"/>
        </w:rPr>
        <w:t xml:space="preserve">работников </w:t>
      </w:r>
      <w:r w:rsidR="00D71D92" w:rsidRPr="00DE78AE">
        <w:rPr>
          <w:rFonts w:ascii="Times New Roman" w:eastAsia="Times New Roman" w:hAnsi="Times New Roman" w:cs="Times New Roman"/>
          <w:color w:val="000000"/>
          <w:sz w:val="24"/>
          <w:szCs w:val="24"/>
        </w:rPr>
        <w:t>по противопожарной безопасности</w:t>
      </w:r>
      <w:r w:rsidR="00DE78AE" w:rsidRPr="00DE78AE">
        <w:rPr>
          <w:rFonts w:ascii="Times New Roman" w:eastAsia="Times New Roman" w:hAnsi="Times New Roman" w:cs="Times New Roman"/>
          <w:color w:val="000000"/>
          <w:sz w:val="24"/>
          <w:szCs w:val="24"/>
        </w:rPr>
        <w:t>, необходимо систематическое обновление противопожарного инвентаря</w:t>
      </w:r>
      <w:r w:rsidR="00DE78AE">
        <w:rPr>
          <w:rFonts w:ascii="Times New Roman" w:eastAsia="Times New Roman" w:hAnsi="Times New Roman" w:cs="Times New Roman"/>
          <w:color w:val="000000"/>
          <w:sz w:val="24"/>
          <w:szCs w:val="24"/>
        </w:rPr>
        <w:t xml:space="preserve"> и</w:t>
      </w:r>
      <w:r w:rsidR="00DE78AE" w:rsidRPr="00DE78AE">
        <w:rPr>
          <w:rFonts w:ascii="Times New Roman" w:eastAsia="Times New Roman" w:hAnsi="Times New Roman" w:cs="Times New Roman"/>
          <w:color w:val="000000"/>
          <w:sz w:val="24"/>
          <w:szCs w:val="24"/>
        </w:rPr>
        <w:t xml:space="preserve"> заправка огнетушителей, ежегодное обслуживание и монтаж АПС</w:t>
      </w:r>
      <w:r w:rsidR="00DE78AE">
        <w:rPr>
          <w:rFonts w:ascii="Times New Roman" w:eastAsia="Times New Roman" w:hAnsi="Times New Roman" w:cs="Times New Roman"/>
          <w:color w:val="000000"/>
          <w:sz w:val="24"/>
          <w:szCs w:val="24"/>
        </w:rPr>
        <w:t>, необходимо раз в 3 года проводить о</w:t>
      </w:r>
      <w:r w:rsidR="00DE78AE" w:rsidRPr="00DE78AE">
        <w:rPr>
          <w:rFonts w:ascii="Times New Roman" w:eastAsia="Times New Roman" w:hAnsi="Times New Roman" w:cs="Times New Roman"/>
          <w:color w:val="000000"/>
          <w:sz w:val="24"/>
          <w:szCs w:val="24"/>
        </w:rPr>
        <w:t>гнезащитн</w:t>
      </w:r>
      <w:r w:rsidR="00DE78AE">
        <w:rPr>
          <w:rFonts w:ascii="Times New Roman" w:eastAsia="Times New Roman" w:hAnsi="Times New Roman" w:cs="Times New Roman"/>
          <w:color w:val="000000"/>
          <w:sz w:val="24"/>
          <w:szCs w:val="24"/>
        </w:rPr>
        <w:t>ую</w:t>
      </w:r>
      <w:r w:rsidR="00DE78AE" w:rsidRPr="00DE78AE">
        <w:rPr>
          <w:rFonts w:ascii="Times New Roman" w:eastAsia="Times New Roman" w:hAnsi="Times New Roman" w:cs="Times New Roman"/>
          <w:color w:val="000000"/>
          <w:sz w:val="24"/>
          <w:szCs w:val="24"/>
        </w:rPr>
        <w:t xml:space="preserve"> пропитк</w:t>
      </w:r>
      <w:r w:rsidR="00DE78AE">
        <w:rPr>
          <w:rFonts w:ascii="Times New Roman" w:eastAsia="Times New Roman" w:hAnsi="Times New Roman" w:cs="Times New Roman"/>
          <w:color w:val="000000"/>
          <w:sz w:val="24"/>
          <w:szCs w:val="24"/>
        </w:rPr>
        <w:t>у</w:t>
      </w:r>
      <w:r w:rsidR="00DE78AE" w:rsidRPr="00DE78AE">
        <w:rPr>
          <w:rFonts w:ascii="Times New Roman" w:eastAsia="Times New Roman" w:hAnsi="Times New Roman" w:cs="Times New Roman"/>
          <w:color w:val="000000"/>
          <w:sz w:val="24"/>
          <w:szCs w:val="24"/>
        </w:rPr>
        <w:t xml:space="preserve"> деревянных конструкций</w:t>
      </w:r>
      <w:r w:rsidR="00DE78AE">
        <w:rPr>
          <w:rFonts w:ascii="Times New Roman" w:eastAsia="Times New Roman" w:hAnsi="Times New Roman" w:cs="Times New Roman"/>
          <w:color w:val="000000"/>
          <w:sz w:val="24"/>
          <w:szCs w:val="24"/>
        </w:rPr>
        <w:t xml:space="preserve"> и ежегодно п</w:t>
      </w:r>
      <w:r w:rsidR="00DE78AE" w:rsidRPr="00DE78AE">
        <w:rPr>
          <w:rFonts w:ascii="Times New Roman" w:eastAsia="Times New Roman" w:hAnsi="Times New Roman" w:cs="Times New Roman"/>
          <w:color w:val="000000"/>
          <w:sz w:val="24"/>
          <w:szCs w:val="24"/>
        </w:rPr>
        <w:t>роизводит</w:t>
      </w:r>
      <w:r w:rsidR="00DE78AE">
        <w:rPr>
          <w:rFonts w:ascii="Times New Roman" w:eastAsia="Times New Roman" w:hAnsi="Times New Roman" w:cs="Times New Roman"/>
          <w:color w:val="000000"/>
          <w:sz w:val="24"/>
          <w:szCs w:val="24"/>
        </w:rPr>
        <w:t>ь ее испытание, требуется ежегодно производить замер сопротивления электроизоляции.</w:t>
      </w:r>
    </w:p>
    <w:p w:rsidR="00D71D92" w:rsidRPr="00DE78AE" w:rsidRDefault="00DE78AE" w:rsidP="00DE78AE">
      <w:pPr>
        <w:spacing w:after="0" w:line="240" w:lineRule="auto"/>
        <w:ind w:right="50"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 данным анализа д</w:t>
      </w:r>
      <w:r w:rsidR="0053272A" w:rsidRPr="00DE78AE">
        <w:rPr>
          <w:rFonts w:ascii="Times New Roman" w:eastAsia="Times New Roman" w:hAnsi="Times New Roman" w:cs="Times New Roman"/>
          <w:color w:val="000000"/>
          <w:sz w:val="24"/>
          <w:szCs w:val="24"/>
        </w:rPr>
        <w:t>ля соблюдения эт</w:t>
      </w:r>
      <w:r>
        <w:rPr>
          <w:rFonts w:ascii="Times New Roman" w:eastAsia="Times New Roman" w:hAnsi="Times New Roman" w:cs="Times New Roman"/>
          <w:color w:val="000000"/>
          <w:sz w:val="24"/>
          <w:szCs w:val="24"/>
        </w:rPr>
        <w:t>их</w:t>
      </w:r>
      <w:r w:rsidR="0053272A" w:rsidRPr="00DE78AE">
        <w:rPr>
          <w:rFonts w:ascii="Times New Roman" w:eastAsia="Times New Roman" w:hAnsi="Times New Roman" w:cs="Times New Roman"/>
          <w:color w:val="000000"/>
          <w:sz w:val="24"/>
          <w:szCs w:val="24"/>
        </w:rPr>
        <w:t xml:space="preserve"> требовани</w:t>
      </w:r>
      <w:r>
        <w:rPr>
          <w:rFonts w:ascii="Times New Roman" w:eastAsia="Times New Roman" w:hAnsi="Times New Roman" w:cs="Times New Roman"/>
          <w:color w:val="000000"/>
          <w:sz w:val="24"/>
          <w:szCs w:val="24"/>
        </w:rPr>
        <w:t>й</w:t>
      </w:r>
      <w:r w:rsidR="0053272A" w:rsidRPr="00DE78AE">
        <w:rPr>
          <w:rFonts w:ascii="Times New Roman" w:eastAsia="Times New Roman" w:hAnsi="Times New Roman" w:cs="Times New Roman"/>
          <w:color w:val="000000"/>
          <w:sz w:val="24"/>
          <w:szCs w:val="24"/>
        </w:rPr>
        <w:t xml:space="preserve"> е</w:t>
      </w:r>
      <w:r w:rsidR="00D71D92" w:rsidRPr="00DE78AE">
        <w:rPr>
          <w:rFonts w:ascii="Times New Roman" w:eastAsia="Times New Roman" w:hAnsi="Times New Roman" w:cs="Times New Roman"/>
          <w:color w:val="000000"/>
          <w:sz w:val="24"/>
          <w:szCs w:val="24"/>
        </w:rPr>
        <w:t xml:space="preserve">жегодно </w:t>
      </w:r>
      <w:r w:rsidR="0053272A" w:rsidRPr="00DE78AE">
        <w:rPr>
          <w:rFonts w:ascii="Times New Roman" w:eastAsia="Times New Roman" w:hAnsi="Times New Roman" w:cs="Times New Roman"/>
          <w:color w:val="000000"/>
          <w:sz w:val="24"/>
          <w:szCs w:val="24"/>
        </w:rPr>
        <w:t>необходимо обуча</w:t>
      </w:r>
      <w:r w:rsidR="00D71D92" w:rsidRPr="00DE78AE">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z w:val="24"/>
          <w:szCs w:val="24"/>
        </w:rPr>
        <w:t xml:space="preserve">по противопожарной безопасности </w:t>
      </w:r>
      <w:r w:rsidR="00D71D92" w:rsidRPr="00DE78AE">
        <w:rPr>
          <w:rFonts w:ascii="Times New Roman" w:eastAsia="Times New Roman" w:hAnsi="Times New Roman" w:cs="Times New Roman"/>
          <w:color w:val="000000"/>
          <w:sz w:val="24"/>
          <w:szCs w:val="24"/>
        </w:rPr>
        <w:t>20</w:t>
      </w:r>
      <w:r w:rsidR="0053272A" w:rsidRPr="00DE78AE">
        <w:rPr>
          <w:rFonts w:ascii="Times New Roman" w:eastAsia="Times New Roman" w:hAnsi="Times New Roman" w:cs="Times New Roman"/>
          <w:color w:val="000000"/>
          <w:sz w:val="24"/>
          <w:szCs w:val="24"/>
        </w:rPr>
        <w:t xml:space="preserve">-30 человек. </w:t>
      </w:r>
      <w:r w:rsidR="00B64676" w:rsidRPr="00DE78AE">
        <w:rPr>
          <w:rFonts w:ascii="Times New Roman" w:eastAsia="Times New Roman" w:hAnsi="Times New Roman" w:cs="Times New Roman"/>
          <w:color w:val="000000"/>
          <w:sz w:val="24"/>
          <w:szCs w:val="24"/>
        </w:rPr>
        <w:t>Требуется з</w:t>
      </w:r>
      <w:r w:rsidR="0053272A" w:rsidRPr="00DE78AE">
        <w:rPr>
          <w:rFonts w:ascii="Times New Roman" w:eastAsia="Times New Roman" w:hAnsi="Times New Roman" w:cs="Times New Roman"/>
          <w:color w:val="000000"/>
          <w:sz w:val="24"/>
          <w:szCs w:val="24"/>
        </w:rPr>
        <w:t>амена</w:t>
      </w:r>
      <w:r w:rsidR="00D71D92" w:rsidRPr="00DE78AE">
        <w:rPr>
          <w:rFonts w:ascii="Times New Roman" w:eastAsia="Times New Roman" w:hAnsi="Times New Roman" w:cs="Times New Roman"/>
          <w:color w:val="000000"/>
          <w:sz w:val="24"/>
          <w:szCs w:val="24"/>
        </w:rPr>
        <w:t xml:space="preserve"> электрохозяйс</w:t>
      </w:r>
      <w:r w:rsidR="0053272A" w:rsidRPr="00DE78AE">
        <w:rPr>
          <w:rFonts w:ascii="Times New Roman" w:eastAsia="Times New Roman" w:hAnsi="Times New Roman" w:cs="Times New Roman"/>
          <w:color w:val="000000"/>
          <w:sz w:val="24"/>
          <w:szCs w:val="24"/>
        </w:rPr>
        <w:t>т</w:t>
      </w:r>
      <w:r w:rsidR="00D71D92" w:rsidRPr="00DE78AE">
        <w:rPr>
          <w:rFonts w:ascii="Times New Roman" w:eastAsia="Times New Roman" w:hAnsi="Times New Roman" w:cs="Times New Roman"/>
          <w:color w:val="000000"/>
          <w:sz w:val="24"/>
          <w:szCs w:val="24"/>
        </w:rPr>
        <w:t>ва в 17 учреждениях</w:t>
      </w:r>
      <w:r w:rsidR="00B64676" w:rsidRPr="00DE78AE">
        <w:rPr>
          <w:rFonts w:ascii="Times New Roman" w:eastAsia="Times New Roman" w:hAnsi="Times New Roman" w:cs="Times New Roman"/>
          <w:color w:val="000000"/>
          <w:sz w:val="24"/>
          <w:szCs w:val="24"/>
        </w:rPr>
        <w:t xml:space="preserve"> улуса, приобретение противопожарных железных дверей в 27 учреждениях</w:t>
      </w:r>
      <w:r w:rsidR="00D71D92" w:rsidRPr="00DE78AE">
        <w:rPr>
          <w:rFonts w:ascii="Times New Roman" w:eastAsia="Times New Roman" w:hAnsi="Times New Roman" w:cs="Times New Roman"/>
          <w:color w:val="000000"/>
          <w:sz w:val="24"/>
          <w:szCs w:val="24"/>
        </w:rPr>
        <w:t>.</w:t>
      </w:r>
    </w:p>
    <w:p w:rsidR="00D71D92" w:rsidRPr="004B1AA0" w:rsidRDefault="00DE78AE" w:rsidP="00D71D92">
      <w:pPr>
        <w:shd w:val="clear" w:color="auto" w:fill="FFFFFF"/>
        <w:spacing w:after="0" w:line="240" w:lineRule="auto"/>
        <w:ind w:firstLine="567"/>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 xml:space="preserve">Для обеспечения </w:t>
      </w:r>
      <w:r w:rsidRPr="004B1AA0">
        <w:rPr>
          <w:rFonts w:ascii="Times New Roman" w:hAnsi="Times New Roman" w:cs="Times New Roman"/>
          <w:sz w:val="24"/>
          <w:szCs w:val="24"/>
        </w:rPr>
        <w:t>с</w:t>
      </w:r>
      <w:r w:rsidR="002C71A2" w:rsidRPr="004B1AA0">
        <w:rPr>
          <w:rFonts w:ascii="Times New Roman" w:hAnsi="Times New Roman" w:cs="Times New Roman"/>
          <w:sz w:val="24"/>
          <w:szCs w:val="24"/>
        </w:rPr>
        <w:t>анитарно-</w:t>
      </w:r>
      <w:r w:rsidR="00D71D92" w:rsidRPr="004B1AA0">
        <w:rPr>
          <w:rFonts w:ascii="Times New Roman" w:hAnsi="Times New Roman" w:cs="Times New Roman"/>
          <w:sz w:val="24"/>
          <w:szCs w:val="24"/>
        </w:rPr>
        <w:t>ги</w:t>
      </w:r>
      <w:r w:rsidR="002C71A2" w:rsidRPr="004B1AA0">
        <w:rPr>
          <w:rFonts w:ascii="Times New Roman" w:hAnsi="Times New Roman" w:cs="Times New Roman"/>
          <w:sz w:val="24"/>
          <w:szCs w:val="24"/>
        </w:rPr>
        <w:t>гиеническим</w:t>
      </w:r>
      <w:r w:rsidRPr="004B1AA0">
        <w:rPr>
          <w:rFonts w:ascii="Times New Roman" w:hAnsi="Times New Roman" w:cs="Times New Roman"/>
          <w:sz w:val="24"/>
          <w:szCs w:val="24"/>
        </w:rPr>
        <w:t xml:space="preserve"> норм </w:t>
      </w:r>
      <w:r w:rsidR="001475F4" w:rsidRPr="004B1AA0">
        <w:rPr>
          <w:rFonts w:ascii="Times New Roman" w:hAnsi="Times New Roman" w:cs="Times New Roman"/>
          <w:sz w:val="24"/>
          <w:szCs w:val="24"/>
        </w:rPr>
        <w:t>в учреждениях и</w:t>
      </w:r>
      <w:r w:rsidR="002C71A2" w:rsidRPr="004B1AA0">
        <w:rPr>
          <w:rFonts w:ascii="Times New Roman" w:hAnsi="Times New Roman" w:cs="Times New Roman"/>
          <w:sz w:val="24"/>
          <w:szCs w:val="24"/>
        </w:rPr>
        <w:t xml:space="preserve"> здоровьесбережени</w:t>
      </w:r>
      <w:r w:rsidR="001475F4" w:rsidRPr="004B1AA0">
        <w:rPr>
          <w:rFonts w:ascii="Times New Roman" w:hAnsi="Times New Roman" w:cs="Times New Roman"/>
          <w:sz w:val="24"/>
          <w:szCs w:val="24"/>
        </w:rPr>
        <w:t>я обучающихся, воспитанников и работников образовательных учреждений улуса необходима</w:t>
      </w:r>
      <w:r w:rsidR="00D71D92" w:rsidRPr="004B1AA0">
        <w:rPr>
          <w:rFonts w:ascii="Times New Roman" w:hAnsi="Times New Roman" w:cs="Times New Roman"/>
          <w:sz w:val="24"/>
          <w:szCs w:val="24"/>
        </w:rPr>
        <w:t xml:space="preserve"> </w:t>
      </w:r>
      <w:r w:rsidR="001475F4" w:rsidRPr="004B1AA0">
        <w:rPr>
          <w:rFonts w:ascii="Times New Roman" w:hAnsi="Times New Roman" w:cs="Times New Roman"/>
          <w:sz w:val="24"/>
          <w:szCs w:val="24"/>
        </w:rPr>
        <w:t xml:space="preserve">установка водоочистных станций, систематическая </w:t>
      </w:r>
      <w:r w:rsidR="00D71D92" w:rsidRPr="004B1AA0">
        <w:rPr>
          <w:rFonts w:ascii="Times New Roman" w:hAnsi="Times New Roman" w:cs="Times New Roman"/>
          <w:sz w:val="24"/>
          <w:szCs w:val="24"/>
        </w:rPr>
        <w:t>замена  фильтров</w:t>
      </w:r>
      <w:r w:rsidR="001475F4" w:rsidRPr="004B1AA0">
        <w:rPr>
          <w:rFonts w:ascii="Times New Roman" w:hAnsi="Times New Roman" w:cs="Times New Roman"/>
          <w:sz w:val="24"/>
          <w:szCs w:val="24"/>
        </w:rPr>
        <w:t xml:space="preserve"> воды, требуется о</w:t>
      </w:r>
      <w:r w:rsidR="00D71D92" w:rsidRPr="004B1AA0">
        <w:rPr>
          <w:rFonts w:ascii="Times New Roman" w:hAnsi="Times New Roman" w:cs="Times New Roman"/>
          <w:sz w:val="24"/>
          <w:szCs w:val="24"/>
        </w:rPr>
        <w:t>бновление мед</w:t>
      </w:r>
      <w:r w:rsidR="001475F4" w:rsidRPr="004B1AA0">
        <w:rPr>
          <w:rFonts w:ascii="Times New Roman" w:hAnsi="Times New Roman" w:cs="Times New Roman"/>
          <w:sz w:val="24"/>
          <w:szCs w:val="24"/>
        </w:rPr>
        <w:t xml:space="preserve">ицинских </w:t>
      </w:r>
      <w:r w:rsidR="00D71D92" w:rsidRPr="004B1AA0">
        <w:rPr>
          <w:rFonts w:ascii="Times New Roman" w:hAnsi="Times New Roman" w:cs="Times New Roman"/>
          <w:sz w:val="24"/>
          <w:szCs w:val="24"/>
        </w:rPr>
        <w:t>кабинетов во всех учреждениях, приобретение ультрафиолетовых бактерицидных ламп, медицинских весов,</w:t>
      </w:r>
      <w:r w:rsidR="00D71D92" w:rsidRPr="004B1AA0">
        <w:rPr>
          <w:rFonts w:ascii="Times New Roman" w:eastAsia="Times New Roman" w:hAnsi="Times New Roman" w:cs="Times New Roman"/>
          <w:sz w:val="24"/>
          <w:szCs w:val="24"/>
        </w:rPr>
        <w:t xml:space="preserve"> </w:t>
      </w:r>
      <w:r w:rsidR="001475F4" w:rsidRPr="004B1AA0">
        <w:rPr>
          <w:rFonts w:ascii="Times New Roman" w:eastAsia="Times New Roman" w:hAnsi="Times New Roman" w:cs="Times New Roman"/>
          <w:sz w:val="24"/>
          <w:szCs w:val="24"/>
        </w:rPr>
        <w:t>ф</w:t>
      </w:r>
      <w:r w:rsidR="00D71D92" w:rsidRPr="004B1AA0">
        <w:rPr>
          <w:rFonts w:ascii="Times New Roman" w:eastAsia="Times New Roman" w:hAnsi="Times New Roman" w:cs="Times New Roman"/>
          <w:sz w:val="24"/>
          <w:szCs w:val="24"/>
        </w:rPr>
        <w:t>армацевтически</w:t>
      </w:r>
      <w:r w:rsidR="001475F4" w:rsidRPr="004B1AA0">
        <w:rPr>
          <w:rFonts w:ascii="Times New Roman" w:eastAsia="Times New Roman" w:hAnsi="Times New Roman" w:cs="Times New Roman"/>
          <w:sz w:val="24"/>
          <w:szCs w:val="24"/>
        </w:rPr>
        <w:t>х</w:t>
      </w:r>
      <w:r w:rsidR="00D71D92" w:rsidRPr="004B1AA0">
        <w:rPr>
          <w:rFonts w:ascii="Times New Roman" w:eastAsia="Times New Roman" w:hAnsi="Times New Roman" w:cs="Times New Roman"/>
          <w:sz w:val="24"/>
          <w:szCs w:val="24"/>
        </w:rPr>
        <w:t xml:space="preserve"> холодильник</w:t>
      </w:r>
      <w:r w:rsidR="001475F4" w:rsidRPr="004B1AA0">
        <w:rPr>
          <w:rFonts w:ascii="Times New Roman" w:eastAsia="Times New Roman" w:hAnsi="Times New Roman" w:cs="Times New Roman"/>
          <w:sz w:val="24"/>
          <w:szCs w:val="24"/>
        </w:rPr>
        <w:t>ов</w:t>
      </w:r>
      <w:r w:rsidR="00D71D92" w:rsidRPr="004B1AA0">
        <w:rPr>
          <w:rFonts w:ascii="Times New Roman" w:eastAsia="Times New Roman" w:hAnsi="Times New Roman" w:cs="Times New Roman"/>
          <w:sz w:val="24"/>
          <w:szCs w:val="24"/>
        </w:rPr>
        <w:t xml:space="preserve">, </w:t>
      </w:r>
      <w:hyperlink r:id="rId9" w:history="1">
        <w:r w:rsidR="00D71D92" w:rsidRPr="004B1AA0">
          <w:rPr>
            <w:rFonts w:ascii="Times New Roman" w:eastAsia="Times New Roman" w:hAnsi="Times New Roman" w:cs="Times New Roman"/>
            <w:sz w:val="24"/>
            <w:szCs w:val="24"/>
          </w:rPr>
          <w:t>к</w:t>
        </w:r>
        <w:r w:rsidR="001475F4" w:rsidRPr="004B1AA0">
          <w:rPr>
            <w:rFonts w:ascii="Times New Roman" w:eastAsia="Times New Roman" w:hAnsi="Times New Roman" w:cs="Times New Roman"/>
            <w:sz w:val="24"/>
            <w:szCs w:val="24"/>
          </w:rPr>
          <w:t>амер</w:t>
        </w:r>
        <w:r w:rsidR="00D71D92" w:rsidRPr="004B1AA0">
          <w:rPr>
            <w:rFonts w:ascii="Times New Roman" w:eastAsia="Times New Roman" w:hAnsi="Times New Roman" w:cs="Times New Roman"/>
            <w:sz w:val="24"/>
            <w:szCs w:val="24"/>
          </w:rPr>
          <w:t xml:space="preserve"> для стерильных инструментов, воздушны</w:t>
        </w:r>
        <w:r w:rsidR="001475F4" w:rsidRPr="004B1AA0">
          <w:rPr>
            <w:rFonts w:ascii="Times New Roman" w:eastAsia="Times New Roman" w:hAnsi="Times New Roman" w:cs="Times New Roman"/>
            <w:sz w:val="24"/>
            <w:szCs w:val="24"/>
          </w:rPr>
          <w:t>х</w:t>
        </w:r>
        <w:r w:rsidR="00D71D92" w:rsidRPr="004B1AA0">
          <w:rPr>
            <w:rFonts w:ascii="Times New Roman" w:eastAsia="Times New Roman" w:hAnsi="Times New Roman" w:cs="Times New Roman"/>
            <w:sz w:val="24"/>
            <w:szCs w:val="24"/>
          </w:rPr>
          <w:t xml:space="preserve"> стерилизатор</w:t>
        </w:r>
        <w:r w:rsidR="001475F4" w:rsidRPr="004B1AA0">
          <w:rPr>
            <w:rFonts w:ascii="Times New Roman" w:eastAsia="Times New Roman" w:hAnsi="Times New Roman" w:cs="Times New Roman"/>
            <w:sz w:val="24"/>
            <w:szCs w:val="24"/>
          </w:rPr>
          <w:t>ов, ростомеров</w:t>
        </w:r>
        <w:r w:rsidR="00D71D92" w:rsidRPr="004B1AA0">
          <w:rPr>
            <w:rFonts w:ascii="Times New Roman" w:eastAsia="Times New Roman" w:hAnsi="Times New Roman" w:cs="Times New Roman"/>
            <w:sz w:val="24"/>
            <w:szCs w:val="24"/>
          </w:rPr>
          <w:t>.</w:t>
        </w:r>
      </w:hyperlink>
    </w:p>
    <w:p w:rsidR="00D71D92" w:rsidRPr="00D71D92" w:rsidRDefault="001475F4" w:rsidP="00D71D92">
      <w:pPr>
        <w:spacing w:after="0" w:line="240" w:lineRule="auto"/>
        <w:ind w:right="50" w:firstLine="567"/>
        <w:jc w:val="both"/>
        <w:rPr>
          <w:rFonts w:ascii="Times New Roman" w:hAnsi="Times New Roman" w:cs="Times New Roman"/>
          <w:sz w:val="24"/>
          <w:szCs w:val="24"/>
        </w:rPr>
      </w:pPr>
      <w:r w:rsidRPr="004B1AA0">
        <w:rPr>
          <w:rFonts w:ascii="Times New Roman" w:hAnsi="Times New Roman" w:cs="Times New Roman"/>
          <w:sz w:val="24"/>
          <w:szCs w:val="24"/>
        </w:rPr>
        <w:t>Для соблюдения норм а</w:t>
      </w:r>
      <w:r w:rsidR="002C71A2" w:rsidRPr="004B1AA0">
        <w:rPr>
          <w:rFonts w:ascii="Times New Roman" w:hAnsi="Times New Roman" w:cs="Times New Roman"/>
          <w:sz w:val="24"/>
          <w:szCs w:val="24"/>
        </w:rPr>
        <w:t>нтитеррористическ</w:t>
      </w:r>
      <w:r w:rsidRPr="004B1AA0">
        <w:rPr>
          <w:rFonts w:ascii="Times New Roman" w:hAnsi="Times New Roman" w:cs="Times New Roman"/>
          <w:sz w:val="24"/>
          <w:szCs w:val="24"/>
        </w:rPr>
        <w:t>ой</w:t>
      </w:r>
      <w:r w:rsidR="002C71A2" w:rsidRPr="004B1AA0">
        <w:rPr>
          <w:rFonts w:ascii="Times New Roman" w:hAnsi="Times New Roman" w:cs="Times New Roman"/>
          <w:sz w:val="24"/>
          <w:szCs w:val="24"/>
        </w:rPr>
        <w:t xml:space="preserve"> </w:t>
      </w:r>
      <w:r w:rsidRPr="004B1AA0">
        <w:rPr>
          <w:rFonts w:ascii="Times New Roman" w:hAnsi="Times New Roman" w:cs="Times New Roman"/>
          <w:sz w:val="24"/>
          <w:szCs w:val="24"/>
        </w:rPr>
        <w:t>безопасности и</w:t>
      </w:r>
      <w:r w:rsidR="00B64676" w:rsidRPr="004B1AA0">
        <w:rPr>
          <w:rFonts w:ascii="Times New Roman" w:hAnsi="Times New Roman" w:cs="Times New Roman"/>
          <w:sz w:val="24"/>
          <w:szCs w:val="24"/>
        </w:rPr>
        <w:t>з 66 учреждений улуса кнопкой экстренного вызова полиции</w:t>
      </w:r>
      <w:r w:rsidR="00B64676">
        <w:rPr>
          <w:rFonts w:ascii="Times New Roman" w:hAnsi="Times New Roman" w:cs="Times New Roman"/>
          <w:sz w:val="24"/>
          <w:szCs w:val="24"/>
        </w:rPr>
        <w:t xml:space="preserve"> оснащены </w:t>
      </w:r>
      <w:r w:rsidR="002C71A2">
        <w:rPr>
          <w:rFonts w:ascii="Times New Roman" w:hAnsi="Times New Roman" w:cs="Times New Roman"/>
          <w:sz w:val="24"/>
          <w:szCs w:val="24"/>
        </w:rPr>
        <w:t xml:space="preserve">только </w:t>
      </w:r>
      <w:r w:rsidR="00B64676">
        <w:rPr>
          <w:rFonts w:ascii="Times New Roman" w:hAnsi="Times New Roman" w:cs="Times New Roman"/>
          <w:sz w:val="24"/>
          <w:szCs w:val="24"/>
        </w:rPr>
        <w:t>19 учреждений</w:t>
      </w:r>
      <w:r w:rsidR="002C71A2">
        <w:rPr>
          <w:rFonts w:ascii="Times New Roman" w:hAnsi="Times New Roman" w:cs="Times New Roman"/>
          <w:sz w:val="24"/>
          <w:szCs w:val="24"/>
        </w:rPr>
        <w:t>, видеонаблюдение ведется во всех учреждениях улуса, но в некоторых учреждениях оно полностью не отвечает требованиям безопасности и поэтому требуется дооснащение средствами видеонаблюдения</w:t>
      </w:r>
      <w:r w:rsidR="00B64676">
        <w:rPr>
          <w:rFonts w:ascii="Times New Roman" w:hAnsi="Times New Roman" w:cs="Times New Roman"/>
          <w:sz w:val="24"/>
          <w:szCs w:val="24"/>
        </w:rPr>
        <w:t xml:space="preserve">. </w:t>
      </w:r>
      <w:r w:rsidR="002C71A2">
        <w:rPr>
          <w:rFonts w:ascii="Times New Roman" w:hAnsi="Times New Roman" w:cs="Times New Roman"/>
          <w:sz w:val="24"/>
          <w:szCs w:val="24"/>
        </w:rPr>
        <w:t>Н</w:t>
      </w:r>
      <w:r w:rsidR="00B64676">
        <w:rPr>
          <w:rFonts w:ascii="Times New Roman" w:hAnsi="Times New Roman" w:cs="Times New Roman"/>
          <w:sz w:val="24"/>
          <w:szCs w:val="24"/>
        </w:rPr>
        <w:t xml:space="preserve">еобходимым по требованию </w:t>
      </w:r>
      <w:r w:rsidR="00B64676" w:rsidRPr="00D71D92">
        <w:rPr>
          <w:rFonts w:ascii="Times New Roman" w:hAnsi="Times New Roman" w:cs="Times New Roman"/>
          <w:sz w:val="24"/>
          <w:szCs w:val="24"/>
        </w:rPr>
        <w:t>железн</w:t>
      </w:r>
      <w:r w:rsidR="00B64676">
        <w:rPr>
          <w:rFonts w:ascii="Times New Roman" w:hAnsi="Times New Roman" w:cs="Times New Roman"/>
          <w:sz w:val="24"/>
          <w:szCs w:val="24"/>
        </w:rPr>
        <w:t>ым</w:t>
      </w:r>
      <w:r w:rsidR="00B64676" w:rsidRPr="00D71D92">
        <w:rPr>
          <w:rFonts w:ascii="Times New Roman" w:hAnsi="Times New Roman" w:cs="Times New Roman"/>
          <w:sz w:val="24"/>
          <w:szCs w:val="24"/>
        </w:rPr>
        <w:t xml:space="preserve"> ограждение</w:t>
      </w:r>
      <w:r w:rsidR="00B64676">
        <w:rPr>
          <w:rFonts w:ascii="Times New Roman" w:hAnsi="Times New Roman" w:cs="Times New Roman"/>
          <w:sz w:val="24"/>
          <w:szCs w:val="24"/>
        </w:rPr>
        <w:t>м</w:t>
      </w:r>
      <w:r w:rsidR="00B64676" w:rsidRPr="00D71D92">
        <w:rPr>
          <w:rFonts w:ascii="Times New Roman" w:hAnsi="Times New Roman" w:cs="Times New Roman"/>
          <w:sz w:val="24"/>
          <w:szCs w:val="24"/>
        </w:rPr>
        <w:t xml:space="preserve"> </w:t>
      </w:r>
      <w:r w:rsidR="00B64676">
        <w:rPr>
          <w:rFonts w:ascii="Times New Roman" w:hAnsi="Times New Roman" w:cs="Times New Roman"/>
          <w:sz w:val="24"/>
          <w:szCs w:val="24"/>
        </w:rPr>
        <w:t>оснащены</w:t>
      </w:r>
      <w:r w:rsidR="00B64676" w:rsidRPr="00D71D92">
        <w:rPr>
          <w:rFonts w:ascii="Times New Roman" w:hAnsi="Times New Roman" w:cs="Times New Roman"/>
          <w:sz w:val="24"/>
          <w:szCs w:val="24"/>
        </w:rPr>
        <w:t xml:space="preserve"> только </w:t>
      </w:r>
      <w:r w:rsidR="00B64676">
        <w:rPr>
          <w:rFonts w:ascii="Times New Roman" w:hAnsi="Times New Roman" w:cs="Times New Roman"/>
          <w:sz w:val="24"/>
          <w:szCs w:val="24"/>
        </w:rPr>
        <w:t>15 учреждений</w:t>
      </w:r>
      <w:r w:rsidR="00B64676" w:rsidRPr="00D71D92">
        <w:rPr>
          <w:rFonts w:ascii="Times New Roman" w:hAnsi="Times New Roman" w:cs="Times New Roman"/>
          <w:sz w:val="24"/>
          <w:szCs w:val="24"/>
        </w:rPr>
        <w:t xml:space="preserve">, </w:t>
      </w:r>
      <w:r w:rsidR="002C71A2">
        <w:rPr>
          <w:rFonts w:ascii="Times New Roman" w:hAnsi="Times New Roman" w:cs="Times New Roman"/>
          <w:sz w:val="24"/>
          <w:szCs w:val="24"/>
        </w:rPr>
        <w:t xml:space="preserve">у </w:t>
      </w:r>
      <w:r w:rsidR="002C71A2" w:rsidRPr="00D71D92">
        <w:rPr>
          <w:rFonts w:ascii="Times New Roman" w:hAnsi="Times New Roman" w:cs="Times New Roman"/>
          <w:sz w:val="24"/>
          <w:szCs w:val="24"/>
        </w:rPr>
        <w:t>19 учреждени</w:t>
      </w:r>
      <w:r w:rsidR="002C71A2">
        <w:rPr>
          <w:rFonts w:ascii="Times New Roman" w:hAnsi="Times New Roman" w:cs="Times New Roman"/>
          <w:sz w:val="24"/>
          <w:szCs w:val="24"/>
        </w:rPr>
        <w:t>й стоят</w:t>
      </w:r>
      <w:r w:rsidR="002C71A2" w:rsidRPr="00D71D92">
        <w:rPr>
          <w:rFonts w:ascii="Times New Roman" w:hAnsi="Times New Roman" w:cs="Times New Roman"/>
          <w:sz w:val="24"/>
          <w:szCs w:val="24"/>
        </w:rPr>
        <w:t xml:space="preserve"> </w:t>
      </w:r>
      <w:r w:rsidR="00B64676" w:rsidRPr="00D71D92">
        <w:rPr>
          <w:rFonts w:ascii="Times New Roman" w:hAnsi="Times New Roman" w:cs="Times New Roman"/>
          <w:sz w:val="24"/>
          <w:szCs w:val="24"/>
        </w:rPr>
        <w:t xml:space="preserve">частично деревянные и железные </w:t>
      </w:r>
      <w:r w:rsidR="002C71A2">
        <w:rPr>
          <w:rFonts w:ascii="Times New Roman" w:hAnsi="Times New Roman" w:cs="Times New Roman"/>
          <w:sz w:val="24"/>
          <w:szCs w:val="24"/>
        </w:rPr>
        <w:t>ограждения</w:t>
      </w:r>
      <w:r w:rsidR="00B64676" w:rsidRPr="00D71D92">
        <w:rPr>
          <w:rFonts w:ascii="Times New Roman" w:hAnsi="Times New Roman" w:cs="Times New Roman"/>
          <w:sz w:val="24"/>
          <w:szCs w:val="24"/>
        </w:rPr>
        <w:t>,</w:t>
      </w:r>
      <w:r w:rsidR="002C71A2">
        <w:rPr>
          <w:rFonts w:ascii="Times New Roman" w:hAnsi="Times New Roman" w:cs="Times New Roman"/>
          <w:sz w:val="24"/>
          <w:szCs w:val="24"/>
        </w:rPr>
        <w:t xml:space="preserve"> </w:t>
      </w:r>
      <w:r w:rsidR="00B64676" w:rsidRPr="00D71D92">
        <w:rPr>
          <w:rFonts w:ascii="Times New Roman" w:hAnsi="Times New Roman" w:cs="Times New Roman"/>
          <w:sz w:val="24"/>
          <w:szCs w:val="24"/>
        </w:rPr>
        <w:t>в 32</w:t>
      </w:r>
      <w:r w:rsidR="002C71A2" w:rsidRPr="002C71A2">
        <w:rPr>
          <w:rFonts w:ascii="Times New Roman" w:hAnsi="Times New Roman" w:cs="Times New Roman"/>
          <w:sz w:val="24"/>
          <w:szCs w:val="24"/>
        </w:rPr>
        <w:t xml:space="preserve"> </w:t>
      </w:r>
      <w:r w:rsidR="002C71A2">
        <w:rPr>
          <w:rFonts w:ascii="Times New Roman" w:hAnsi="Times New Roman" w:cs="Times New Roman"/>
          <w:sz w:val="24"/>
          <w:szCs w:val="24"/>
        </w:rPr>
        <w:t xml:space="preserve">стоят </w:t>
      </w:r>
      <w:r w:rsidR="002C71A2" w:rsidRPr="00D71D92">
        <w:rPr>
          <w:rFonts w:ascii="Times New Roman" w:hAnsi="Times New Roman" w:cs="Times New Roman"/>
          <w:sz w:val="24"/>
          <w:szCs w:val="24"/>
        </w:rPr>
        <w:t>деревянные</w:t>
      </w:r>
      <w:r w:rsidR="002C71A2">
        <w:rPr>
          <w:rFonts w:ascii="Times New Roman" w:hAnsi="Times New Roman" w:cs="Times New Roman"/>
          <w:sz w:val="24"/>
          <w:szCs w:val="24"/>
        </w:rPr>
        <w:t>. М</w:t>
      </w:r>
      <w:r w:rsidR="002C71A2" w:rsidRPr="00D71D92">
        <w:rPr>
          <w:rFonts w:ascii="Times New Roman" w:hAnsi="Times New Roman" w:cs="Times New Roman"/>
          <w:sz w:val="24"/>
          <w:szCs w:val="24"/>
        </w:rPr>
        <w:t xml:space="preserve">еталлодетекторы </w:t>
      </w:r>
      <w:r w:rsidR="002C71A2">
        <w:rPr>
          <w:rFonts w:ascii="Times New Roman" w:hAnsi="Times New Roman" w:cs="Times New Roman"/>
          <w:sz w:val="24"/>
          <w:szCs w:val="24"/>
        </w:rPr>
        <w:t>н</w:t>
      </w:r>
      <w:r w:rsidR="002C71A2" w:rsidRPr="00D71D92">
        <w:rPr>
          <w:rFonts w:ascii="Times New Roman" w:hAnsi="Times New Roman" w:cs="Times New Roman"/>
          <w:sz w:val="24"/>
          <w:szCs w:val="24"/>
        </w:rPr>
        <w:t>еобходимы в 18 учреждениях</w:t>
      </w:r>
      <w:r w:rsidR="002C71A2">
        <w:rPr>
          <w:rFonts w:ascii="Times New Roman" w:hAnsi="Times New Roman" w:cs="Times New Roman"/>
          <w:sz w:val="24"/>
          <w:szCs w:val="24"/>
        </w:rPr>
        <w:t xml:space="preserve">. </w:t>
      </w:r>
    </w:p>
    <w:p w:rsidR="000867C9" w:rsidRDefault="002C71A2" w:rsidP="00D71D92">
      <w:pPr>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В</w:t>
      </w:r>
      <w:r w:rsidR="00D71D92" w:rsidRPr="00D71D92">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учреждениях </w:t>
      </w:r>
      <w:r w:rsidR="00D71D92" w:rsidRPr="00D71D92">
        <w:rPr>
          <w:rFonts w:ascii="Times New Roman" w:hAnsi="Times New Roman" w:cs="Times New Roman"/>
          <w:sz w:val="24"/>
          <w:szCs w:val="24"/>
        </w:rPr>
        <w:t>улус</w:t>
      </w:r>
      <w:r>
        <w:rPr>
          <w:rFonts w:ascii="Times New Roman" w:hAnsi="Times New Roman" w:cs="Times New Roman"/>
          <w:sz w:val="24"/>
          <w:szCs w:val="24"/>
        </w:rPr>
        <w:t>а</w:t>
      </w:r>
      <w:r w:rsidR="00D71D92" w:rsidRPr="00D71D92">
        <w:rPr>
          <w:rFonts w:ascii="Times New Roman" w:hAnsi="Times New Roman" w:cs="Times New Roman"/>
          <w:sz w:val="24"/>
          <w:szCs w:val="24"/>
        </w:rPr>
        <w:t xml:space="preserve"> имеется 1</w:t>
      </w:r>
      <w:r w:rsidR="00A219B8">
        <w:rPr>
          <w:rFonts w:ascii="Times New Roman" w:hAnsi="Times New Roman" w:cs="Times New Roman"/>
          <w:sz w:val="24"/>
          <w:szCs w:val="24"/>
        </w:rPr>
        <w:t>7 транспортных средств</w:t>
      </w:r>
      <w:r w:rsidR="00D71D92" w:rsidRPr="00D71D92">
        <w:rPr>
          <w:rFonts w:ascii="Times New Roman" w:hAnsi="Times New Roman" w:cs="Times New Roman"/>
          <w:sz w:val="24"/>
          <w:szCs w:val="24"/>
        </w:rPr>
        <w:t xml:space="preserve"> для перевозки детей</w:t>
      </w:r>
      <w:r w:rsidR="002369ED">
        <w:rPr>
          <w:rFonts w:ascii="Times New Roman" w:hAnsi="Times New Roman" w:cs="Times New Roman"/>
          <w:sz w:val="24"/>
          <w:szCs w:val="24"/>
        </w:rPr>
        <w:t>.</w:t>
      </w:r>
      <w:r w:rsidR="00D71D92" w:rsidRPr="00D71D92">
        <w:rPr>
          <w:rFonts w:ascii="Times New Roman" w:hAnsi="Times New Roman" w:cs="Times New Roman"/>
          <w:sz w:val="24"/>
          <w:szCs w:val="24"/>
        </w:rPr>
        <w:t xml:space="preserve"> </w:t>
      </w:r>
      <w:r w:rsidR="001A3833">
        <w:rPr>
          <w:rFonts w:ascii="Times New Roman" w:hAnsi="Times New Roman" w:cs="Times New Roman"/>
          <w:sz w:val="24"/>
          <w:szCs w:val="24"/>
        </w:rPr>
        <w:t>Для обеспечения безопасности при</w:t>
      </w:r>
      <w:r w:rsidR="002369ED">
        <w:rPr>
          <w:rFonts w:ascii="Times New Roman" w:hAnsi="Times New Roman" w:cs="Times New Roman"/>
          <w:sz w:val="24"/>
          <w:szCs w:val="24"/>
        </w:rPr>
        <w:t xml:space="preserve"> перевозке пассажиров </w:t>
      </w:r>
      <w:r w:rsidR="00D71D92" w:rsidRPr="00D71D92">
        <w:rPr>
          <w:rFonts w:ascii="Times New Roman" w:hAnsi="Times New Roman" w:cs="Times New Roman"/>
          <w:sz w:val="24"/>
          <w:szCs w:val="24"/>
        </w:rPr>
        <w:t>все автобусы должны иметь лицензии, технические специалисты, механики, которые выдают путевые листы</w:t>
      </w:r>
      <w:r w:rsidR="000867C9">
        <w:rPr>
          <w:rFonts w:ascii="Times New Roman" w:hAnsi="Times New Roman" w:cs="Times New Roman"/>
          <w:sz w:val="24"/>
          <w:szCs w:val="24"/>
        </w:rPr>
        <w:t>,</w:t>
      </w:r>
      <w:r w:rsidR="001A3833" w:rsidRPr="001A3833">
        <w:rPr>
          <w:rFonts w:ascii="Times New Roman" w:hAnsi="Times New Roman" w:cs="Times New Roman"/>
          <w:sz w:val="24"/>
          <w:szCs w:val="24"/>
        </w:rPr>
        <w:t xml:space="preserve"> </w:t>
      </w:r>
      <w:r w:rsidR="001A3833" w:rsidRPr="00D71D92">
        <w:rPr>
          <w:rFonts w:ascii="Times New Roman" w:hAnsi="Times New Roman" w:cs="Times New Roman"/>
          <w:sz w:val="24"/>
          <w:szCs w:val="24"/>
        </w:rPr>
        <w:t xml:space="preserve">должны пройти </w:t>
      </w:r>
      <w:r w:rsidR="000867C9">
        <w:rPr>
          <w:rFonts w:ascii="Times New Roman" w:hAnsi="Times New Roman" w:cs="Times New Roman"/>
          <w:sz w:val="24"/>
          <w:szCs w:val="24"/>
        </w:rPr>
        <w:t xml:space="preserve">соответствующее </w:t>
      </w:r>
      <w:r w:rsidR="001A3833" w:rsidRPr="00D71D92">
        <w:rPr>
          <w:rFonts w:ascii="Times New Roman" w:hAnsi="Times New Roman" w:cs="Times New Roman"/>
          <w:sz w:val="24"/>
          <w:szCs w:val="24"/>
        </w:rPr>
        <w:t>обучение</w:t>
      </w:r>
      <w:r w:rsidR="00D71D92" w:rsidRPr="00D71D92">
        <w:rPr>
          <w:rFonts w:ascii="Times New Roman" w:hAnsi="Times New Roman" w:cs="Times New Roman"/>
          <w:sz w:val="24"/>
          <w:szCs w:val="24"/>
        </w:rPr>
        <w:t xml:space="preserve">. </w:t>
      </w:r>
      <w:r w:rsidR="001A3833">
        <w:rPr>
          <w:rFonts w:ascii="Times New Roman" w:hAnsi="Times New Roman" w:cs="Times New Roman"/>
          <w:sz w:val="24"/>
          <w:szCs w:val="24"/>
        </w:rPr>
        <w:t xml:space="preserve">В течение года </w:t>
      </w:r>
      <w:r w:rsidR="001A3833" w:rsidRPr="00D71D92">
        <w:rPr>
          <w:rFonts w:ascii="Times New Roman" w:hAnsi="Times New Roman" w:cs="Times New Roman"/>
          <w:sz w:val="24"/>
          <w:szCs w:val="24"/>
        </w:rPr>
        <w:t xml:space="preserve">автобусы выезжают в </w:t>
      </w:r>
      <w:r w:rsidR="001A3833" w:rsidRPr="00D71D92">
        <w:rPr>
          <w:rFonts w:ascii="Times New Roman" w:hAnsi="Times New Roman" w:cs="Times New Roman"/>
          <w:sz w:val="24"/>
          <w:szCs w:val="24"/>
        </w:rPr>
        <w:lastRenderedPageBreak/>
        <w:t xml:space="preserve">отдаленные улусы и в г. Якутск </w:t>
      </w:r>
      <w:r w:rsidR="001A3833">
        <w:rPr>
          <w:rFonts w:ascii="Times New Roman" w:hAnsi="Times New Roman" w:cs="Times New Roman"/>
          <w:sz w:val="24"/>
          <w:szCs w:val="24"/>
        </w:rPr>
        <w:t>д</w:t>
      </w:r>
      <w:r w:rsidR="00D71D92" w:rsidRPr="00D71D92">
        <w:rPr>
          <w:rFonts w:ascii="Times New Roman" w:hAnsi="Times New Roman" w:cs="Times New Roman"/>
          <w:sz w:val="24"/>
          <w:szCs w:val="24"/>
        </w:rPr>
        <w:t xml:space="preserve">ля </w:t>
      </w:r>
      <w:r w:rsidR="001A3833">
        <w:rPr>
          <w:rFonts w:ascii="Times New Roman" w:hAnsi="Times New Roman" w:cs="Times New Roman"/>
          <w:sz w:val="24"/>
          <w:szCs w:val="24"/>
        </w:rPr>
        <w:t xml:space="preserve">обеспечения </w:t>
      </w:r>
      <w:r w:rsidR="00D71D92" w:rsidRPr="00D71D92">
        <w:rPr>
          <w:rFonts w:ascii="Times New Roman" w:hAnsi="Times New Roman" w:cs="Times New Roman"/>
          <w:sz w:val="24"/>
          <w:szCs w:val="24"/>
        </w:rPr>
        <w:t xml:space="preserve">участия </w:t>
      </w:r>
      <w:r w:rsidR="001A3833">
        <w:rPr>
          <w:rFonts w:ascii="Times New Roman" w:hAnsi="Times New Roman" w:cs="Times New Roman"/>
          <w:sz w:val="24"/>
          <w:szCs w:val="24"/>
        </w:rPr>
        <w:t xml:space="preserve">детей </w:t>
      </w:r>
      <w:r w:rsidR="00D71D92" w:rsidRPr="00D71D92">
        <w:rPr>
          <w:rFonts w:ascii="Times New Roman" w:hAnsi="Times New Roman" w:cs="Times New Roman"/>
          <w:sz w:val="24"/>
          <w:szCs w:val="24"/>
        </w:rPr>
        <w:t>в различных республиканских мероприятиях</w:t>
      </w:r>
      <w:r w:rsidR="001A3833">
        <w:rPr>
          <w:rFonts w:ascii="Times New Roman" w:hAnsi="Times New Roman" w:cs="Times New Roman"/>
          <w:sz w:val="24"/>
          <w:szCs w:val="24"/>
        </w:rPr>
        <w:t>, производится транспортировка детей в пункты проведения ЕГЭ и ОГЭ.</w:t>
      </w:r>
      <w:r w:rsidR="00D71D92" w:rsidRPr="00D71D92">
        <w:rPr>
          <w:rFonts w:ascii="Times New Roman" w:hAnsi="Times New Roman" w:cs="Times New Roman"/>
          <w:sz w:val="24"/>
          <w:szCs w:val="24"/>
        </w:rPr>
        <w:t xml:space="preserve"> Стоит вопрос о необходимости систематически поддерживать исправность транспорта, ремонтировать, менять запчасти.  </w:t>
      </w:r>
    </w:p>
    <w:p w:rsidR="00695C63" w:rsidRPr="0084282E" w:rsidRDefault="005311AF" w:rsidP="000867C9">
      <w:pPr>
        <w:spacing w:after="0" w:line="240" w:lineRule="auto"/>
        <w:ind w:right="50" w:firstLine="567"/>
        <w:jc w:val="center"/>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Информация об оснащенности образовательных организаций</w:t>
      </w:r>
    </w:p>
    <w:p w:rsidR="00505534" w:rsidRPr="00B430C8" w:rsidRDefault="00505534" w:rsidP="00505534">
      <w:pPr>
        <w:spacing w:after="0" w:line="240" w:lineRule="auto"/>
        <w:ind w:firstLine="567"/>
        <w:jc w:val="both"/>
        <w:rPr>
          <w:rFonts w:ascii="Times New Roman" w:hAnsi="Times New Roman" w:cs="Times New Roman"/>
          <w:sz w:val="24"/>
          <w:szCs w:val="24"/>
        </w:rPr>
      </w:pPr>
      <w:r w:rsidRPr="00B430C8">
        <w:rPr>
          <w:rFonts w:ascii="Times New Roman" w:hAnsi="Times New Roman" w:cs="Times New Roman"/>
          <w:sz w:val="24"/>
          <w:szCs w:val="24"/>
        </w:rPr>
        <w:t>Для обновления материально - технической базы учреждений, для оздоровления детей, улучшения качества воспитания и обучения необходимы  предметы длительного пользования, дорогостоящее оборудование.</w:t>
      </w:r>
    </w:p>
    <w:p w:rsidR="00505534" w:rsidRPr="008C320E" w:rsidRDefault="008C320E" w:rsidP="00505534">
      <w:pPr>
        <w:spacing w:after="0" w:line="240" w:lineRule="auto"/>
        <w:ind w:firstLine="567"/>
        <w:jc w:val="both"/>
        <w:rPr>
          <w:rFonts w:ascii="Times New Roman" w:hAnsi="Times New Roman" w:cs="Times New Roman"/>
          <w:sz w:val="24"/>
          <w:szCs w:val="24"/>
        </w:rPr>
      </w:pPr>
      <w:r w:rsidRPr="008C320E">
        <w:rPr>
          <w:rFonts w:ascii="Times New Roman" w:hAnsi="Times New Roman" w:cs="Times New Roman"/>
          <w:sz w:val="24"/>
          <w:szCs w:val="24"/>
        </w:rPr>
        <w:t>По требованиям СанПиН дошкольные образовательные учреждения должны быть оборудованы наружными игровыми площадками и игровыми комплексами. В улусе полностью оборудованы только 4 ДОУ, у остальных имеются предписания Роспотребнадзора.</w:t>
      </w:r>
      <w:r w:rsidR="00505534" w:rsidRPr="008C320E">
        <w:rPr>
          <w:rFonts w:ascii="Times New Roman" w:hAnsi="Times New Roman" w:cs="Times New Roman"/>
          <w:sz w:val="24"/>
          <w:szCs w:val="24"/>
        </w:rPr>
        <w:t xml:space="preserve"> </w:t>
      </w:r>
      <w:r>
        <w:rPr>
          <w:rFonts w:ascii="Times New Roman" w:hAnsi="Times New Roman" w:cs="Times New Roman"/>
          <w:sz w:val="24"/>
          <w:szCs w:val="24"/>
        </w:rPr>
        <w:t xml:space="preserve">Дополнительно необходимо обновлять детские сады игровыми комплектами. </w:t>
      </w:r>
    </w:p>
    <w:p w:rsidR="008C320E" w:rsidRPr="008C320E" w:rsidRDefault="008C320E" w:rsidP="008C320E">
      <w:pPr>
        <w:spacing w:after="0" w:line="240" w:lineRule="auto"/>
        <w:ind w:firstLine="567"/>
        <w:jc w:val="both"/>
        <w:rPr>
          <w:rFonts w:ascii="Times New Roman" w:hAnsi="Times New Roman" w:cs="Times New Roman"/>
          <w:sz w:val="24"/>
          <w:szCs w:val="24"/>
        </w:rPr>
      </w:pPr>
      <w:r w:rsidRPr="008C320E">
        <w:rPr>
          <w:rFonts w:ascii="Times New Roman" w:hAnsi="Times New Roman" w:cs="Times New Roman"/>
          <w:sz w:val="24"/>
          <w:szCs w:val="24"/>
        </w:rPr>
        <w:t xml:space="preserve">В образовательных организациях устаревает столовое оборудование, часто выходят из строя варочные печи, замена запчастей невозможна ввиду их отсутствия в продаже. Необходимо приобретать их целиком. Цена одной варочной печи начинается от 52000 р. Назрела необходимость финансовых вложений для обновления столового оборудования образовательных организаций. </w:t>
      </w:r>
    </w:p>
    <w:p w:rsidR="00505534" w:rsidRPr="003A5F1A" w:rsidRDefault="00505534" w:rsidP="00505534">
      <w:pPr>
        <w:spacing w:after="0" w:line="240" w:lineRule="auto"/>
        <w:ind w:firstLine="567"/>
        <w:jc w:val="both"/>
        <w:rPr>
          <w:rFonts w:ascii="Times New Roman" w:hAnsi="Times New Roman" w:cs="Times New Roman"/>
          <w:sz w:val="24"/>
          <w:szCs w:val="24"/>
          <w:highlight w:val="yellow"/>
        </w:rPr>
      </w:pPr>
      <w:r w:rsidRPr="008C320E">
        <w:rPr>
          <w:rFonts w:ascii="Times New Roman" w:hAnsi="Times New Roman" w:cs="Times New Roman"/>
          <w:sz w:val="24"/>
          <w:szCs w:val="24"/>
        </w:rPr>
        <w:t>Для занятий массовым спортом, работы спо</w:t>
      </w:r>
      <w:r w:rsidR="008C320E" w:rsidRPr="008C320E">
        <w:rPr>
          <w:rFonts w:ascii="Times New Roman" w:hAnsi="Times New Roman" w:cs="Times New Roman"/>
          <w:sz w:val="24"/>
          <w:szCs w:val="24"/>
        </w:rPr>
        <w:t xml:space="preserve">ртивных секций требуется ежегодное  </w:t>
      </w:r>
      <w:r w:rsidRPr="008C320E">
        <w:rPr>
          <w:rFonts w:ascii="Times New Roman" w:hAnsi="Times New Roman" w:cs="Times New Roman"/>
          <w:sz w:val="24"/>
          <w:szCs w:val="24"/>
        </w:rPr>
        <w:t>комплектова</w:t>
      </w:r>
      <w:r w:rsidR="008C320E" w:rsidRPr="008C320E">
        <w:rPr>
          <w:rFonts w:ascii="Times New Roman" w:hAnsi="Times New Roman" w:cs="Times New Roman"/>
          <w:sz w:val="24"/>
          <w:szCs w:val="24"/>
        </w:rPr>
        <w:t>ние</w:t>
      </w:r>
      <w:r w:rsidRPr="008C320E">
        <w:rPr>
          <w:rFonts w:ascii="Times New Roman" w:hAnsi="Times New Roman" w:cs="Times New Roman"/>
          <w:sz w:val="24"/>
          <w:szCs w:val="24"/>
        </w:rPr>
        <w:t xml:space="preserve"> </w:t>
      </w:r>
      <w:r w:rsidR="008C320E" w:rsidRPr="008C320E">
        <w:rPr>
          <w:rFonts w:ascii="Times New Roman" w:hAnsi="Times New Roman" w:cs="Times New Roman"/>
          <w:sz w:val="24"/>
          <w:szCs w:val="24"/>
        </w:rPr>
        <w:t xml:space="preserve">школ спортивным оборудованием и тренажерами. </w:t>
      </w:r>
    </w:p>
    <w:p w:rsidR="00505534" w:rsidRPr="008C320E" w:rsidRDefault="00305DB0" w:rsidP="005055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успешного освоения разговорной части иностранного языка требуется наличие в школах лингафонного кабинета. Также в</w:t>
      </w:r>
      <w:r w:rsidRPr="008C320E">
        <w:rPr>
          <w:rFonts w:ascii="Times New Roman" w:hAnsi="Times New Roman" w:cs="Times New Roman"/>
          <w:sz w:val="24"/>
          <w:szCs w:val="24"/>
        </w:rPr>
        <w:t xml:space="preserve"> 2022 году планируется введение обязательного ЕГЭ по английскому языку. </w:t>
      </w:r>
      <w:r w:rsidR="00505534" w:rsidRPr="008C320E">
        <w:rPr>
          <w:rFonts w:ascii="Times New Roman" w:hAnsi="Times New Roman" w:cs="Times New Roman"/>
          <w:sz w:val="24"/>
          <w:szCs w:val="24"/>
        </w:rPr>
        <w:t xml:space="preserve">Школы улуса ввиду отсутствия средств и дороговизны </w:t>
      </w:r>
      <w:r>
        <w:rPr>
          <w:rFonts w:ascii="Times New Roman" w:hAnsi="Times New Roman" w:cs="Times New Roman"/>
          <w:sz w:val="24"/>
          <w:szCs w:val="24"/>
        </w:rPr>
        <w:t xml:space="preserve">кабинетов </w:t>
      </w:r>
      <w:r w:rsidR="00505534" w:rsidRPr="008C320E">
        <w:rPr>
          <w:rFonts w:ascii="Times New Roman" w:hAnsi="Times New Roman" w:cs="Times New Roman"/>
          <w:sz w:val="24"/>
          <w:szCs w:val="24"/>
        </w:rPr>
        <w:t xml:space="preserve">не в состоянии приобрести </w:t>
      </w:r>
      <w:r>
        <w:rPr>
          <w:rFonts w:ascii="Times New Roman" w:hAnsi="Times New Roman" w:cs="Times New Roman"/>
          <w:sz w:val="24"/>
          <w:szCs w:val="24"/>
        </w:rPr>
        <w:t xml:space="preserve">их </w:t>
      </w:r>
      <w:r w:rsidR="00505534" w:rsidRPr="008C320E">
        <w:rPr>
          <w:rFonts w:ascii="Times New Roman" w:hAnsi="Times New Roman" w:cs="Times New Roman"/>
          <w:sz w:val="24"/>
          <w:szCs w:val="24"/>
        </w:rPr>
        <w:t xml:space="preserve">самостоятельно. Цены на лингафонные кабинеты начинаются от 565000 рублей. </w:t>
      </w:r>
      <w:r>
        <w:rPr>
          <w:rFonts w:ascii="Times New Roman" w:hAnsi="Times New Roman" w:cs="Times New Roman"/>
          <w:sz w:val="24"/>
          <w:szCs w:val="24"/>
        </w:rPr>
        <w:t xml:space="preserve">Наличие </w:t>
      </w:r>
      <w:r w:rsidR="00505534" w:rsidRPr="008C320E">
        <w:rPr>
          <w:rFonts w:ascii="Times New Roman" w:hAnsi="Times New Roman" w:cs="Times New Roman"/>
          <w:sz w:val="24"/>
          <w:szCs w:val="24"/>
        </w:rPr>
        <w:t>эт</w:t>
      </w:r>
      <w:r>
        <w:rPr>
          <w:rFonts w:ascii="Times New Roman" w:hAnsi="Times New Roman" w:cs="Times New Roman"/>
          <w:sz w:val="24"/>
          <w:szCs w:val="24"/>
        </w:rPr>
        <w:t>их кабинетов помогло бы в полном мере осваивать иностранный язык, успешно подготовиться к</w:t>
      </w:r>
      <w:r w:rsidR="00505534" w:rsidRPr="008C320E">
        <w:rPr>
          <w:rFonts w:ascii="Times New Roman" w:hAnsi="Times New Roman" w:cs="Times New Roman"/>
          <w:sz w:val="24"/>
          <w:szCs w:val="24"/>
        </w:rPr>
        <w:t xml:space="preserve"> сдаче ЕГЭ, квалифицированными педагогами, умеющими работать с лингафонным аппаратом школы обеспечены. </w:t>
      </w:r>
    </w:p>
    <w:p w:rsidR="00505534" w:rsidRPr="00305DB0" w:rsidRDefault="00505534" w:rsidP="00505534">
      <w:pPr>
        <w:spacing w:after="0" w:line="240" w:lineRule="auto"/>
        <w:ind w:firstLine="567"/>
        <w:jc w:val="both"/>
        <w:rPr>
          <w:rFonts w:ascii="Times New Roman" w:hAnsi="Times New Roman" w:cs="Times New Roman"/>
          <w:sz w:val="24"/>
          <w:szCs w:val="24"/>
        </w:rPr>
      </w:pPr>
      <w:r w:rsidRPr="00305DB0">
        <w:rPr>
          <w:rFonts w:ascii="Times New Roman" w:hAnsi="Times New Roman" w:cs="Times New Roman"/>
          <w:sz w:val="24"/>
          <w:szCs w:val="24"/>
        </w:rPr>
        <w:t>В последнее время остро стоит вопрос хранени</w:t>
      </w:r>
      <w:r w:rsidR="00305DB0" w:rsidRPr="00305DB0">
        <w:rPr>
          <w:rFonts w:ascii="Times New Roman" w:hAnsi="Times New Roman" w:cs="Times New Roman"/>
          <w:sz w:val="24"/>
          <w:szCs w:val="24"/>
        </w:rPr>
        <w:t>я</w:t>
      </w:r>
      <w:r w:rsidRPr="00305DB0">
        <w:rPr>
          <w:rFonts w:ascii="Times New Roman" w:hAnsi="Times New Roman" w:cs="Times New Roman"/>
          <w:sz w:val="24"/>
          <w:szCs w:val="24"/>
        </w:rPr>
        <w:t xml:space="preserve"> персональных данных. Для этого </w:t>
      </w:r>
      <w:r w:rsidR="00305DB0" w:rsidRPr="00305DB0">
        <w:rPr>
          <w:rFonts w:ascii="Times New Roman" w:hAnsi="Times New Roman" w:cs="Times New Roman"/>
          <w:sz w:val="24"/>
          <w:szCs w:val="24"/>
        </w:rPr>
        <w:t xml:space="preserve">в каждом образовательном учреждении должно стоять </w:t>
      </w:r>
      <w:r w:rsidRPr="00305DB0">
        <w:rPr>
          <w:rFonts w:ascii="Times New Roman" w:hAnsi="Times New Roman" w:cs="Times New Roman"/>
          <w:sz w:val="24"/>
          <w:szCs w:val="24"/>
        </w:rPr>
        <w:t>серверное оборудование</w:t>
      </w:r>
      <w:r w:rsidR="00305DB0" w:rsidRPr="00305DB0">
        <w:rPr>
          <w:rFonts w:ascii="Times New Roman" w:hAnsi="Times New Roman" w:cs="Times New Roman"/>
          <w:sz w:val="24"/>
          <w:szCs w:val="24"/>
        </w:rPr>
        <w:t>, в котором хранится вся информация.</w:t>
      </w:r>
      <w:r w:rsidRPr="00305DB0">
        <w:rPr>
          <w:rFonts w:ascii="Times New Roman" w:hAnsi="Times New Roman" w:cs="Times New Roman"/>
          <w:sz w:val="24"/>
          <w:szCs w:val="24"/>
        </w:rPr>
        <w:t xml:space="preserve"> </w:t>
      </w:r>
    </w:p>
    <w:p w:rsidR="00505534" w:rsidRPr="00C97ADB" w:rsidRDefault="00305DB0" w:rsidP="00505534">
      <w:pPr>
        <w:spacing w:after="0" w:line="240" w:lineRule="auto"/>
        <w:ind w:firstLine="567"/>
        <w:jc w:val="both"/>
        <w:rPr>
          <w:rFonts w:ascii="Times New Roman" w:hAnsi="Times New Roman" w:cs="Times New Roman"/>
          <w:sz w:val="24"/>
          <w:szCs w:val="24"/>
        </w:rPr>
      </w:pPr>
      <w:r w:rsidRPr="00305DB0">
        <w:rPr>
          <w:rFonts w:ascii="Times New Roman" w:hAnsi="Times New Roman" w:cs="Times New Roman"/>
          <w:sz w:val="24"/>
          <w:szCs w:val="24"/>
        </w:rPr>
        <w:t>Имеется</w:t>
      </w:r>
      <w:r w:rsidR="00505534" w:rsidRPr="00305DB0">
        <w:rPr>
          <w:rFonts w:ascii="Times New Roman" w:hAnsi="Times New Roman" w:cs="Times New Roman"/>
          <w:sz w:val="24"/>
          <w:szCs w:val="24"/>
        </w:rPr>
        <w:t xml:space="preserve"> нехватка компьютерн</w:t>
      </w:r>
      <w:r w:rsidRPr="00305DB0">
        <w:rPr>
          <w:rFonts w:ascii="Times New Roman" w:hAnsi="Times New Roman" w:cs="Times New Roman"/>
          <w:sz w:val="24"/>
          <w:szCs w:val="24"/>
        </w:rPr>
        <w:t>ого</w:t>
      </w:r>
      <w:r w:rsidR="00505534" w:rsidRPr="00305DB0">
        <w:rPr>
          <w:rFonts w:ascii="Times New Roman" w:hAnsi="Times New Roman" w:cs="Times New Roman"/>
          <w:sz w:val="24"/>
          <w:szCs w:val="24"/>
        </w:rPr>
        <w:t xml:space="preserve"> оборудовани</w:t>
      </w:r>
      <w:r w:rsidRPr="00305DB0">
        <w:rPr>
          <w:rFonts w:ascii="Times New Roman" w:hAnsi="Times New Roman" w:cs="Times New Roman"/>
          <w:sz w:val="24"/>
          <w:szCs w:val="24"/>
        </w:rPr>
        <w:t>я в учреждениях дополнительного образования</w:t>
      </w:r>
      <w:r w:rsidR="00505534" w:rsidRPr="00305DB0">
        <w:rPr>
          <w:rFonts w:ascii="Times New Roman" w:hAnsi="Times New Roman" w:cs="Times New Roman"/>
          <w:sz w:val="24"/>
          <w:szCs w:val="24"/>
        </w:rPr>
        <w:t xml:space="preserve">. </w:t>
      </w:r>
      <w:r w:rsidRPr="00305DB0">
        <w:rPr>
          <w:rFonts w:ascii="Times New Roman" w:hAnsi="Times New Roman" w:cs="Times New Roman"/>
          <w:sz w:val="24"/>
          <w:szCs w:val="24"/>
        </w:rPr>
        <w:t>В этих же учреждениях н</w:t>
      </w:r>
      <w:r w:rsidR="00505534" w:rsidRPr="00305DB0">
        <w:rPr>
          <w:rFonts w:ascii="Times New Roman" w:hAnsi="Times New Roman" w:cs="Times New Roman"/>
          <w:sz w:val="24"/>
          <w:szCs w:val="24"/>
        </w:rPr>
        <w:t xml:space="preserve">еобходимо обновить ученическую и офисную мебель. </w:t>
      </w:r>
      <w:r w:rsidRPr="00305DB0">
        <w:rPr>
          <w:rFonts w:ascii="Times New Roman" w:hAnsi="Times New Roman" w:cs="Times New Roman"/>
          <w:sz w:val="24"/>
          <w:szCs w:val="24"/>
        </w:rPr>
        <w:t>Для проведения больших, организованных мероприятий необходима</w:t>
      </w:r>
      <w:r w:rsidR="00505534" w:rsidRPr="00305DB0">
        <w:rPr>
          <w:rFonts w:ascii="Times New Roman" w:hAnsi="Times New Roman" w:cs="Times New Roman"/>
          <w:sz w:val="24"/>
          <w:szCs w:val="24"/>
        </w:rPr>
        <w:t xml:space="preserve"> переносн</w:t>
      </w:r>
      <w:r w:rsidRPr="00305DB0">
        <w:rPr>
          <w:rFonts w:ascii="Times New Roman" w:hAnsi="Times New Roman" w:cs="Times New Roman"/>
          <w:sz w:val="24"/>
          <w:szCs w:val="24"/>
        </w:rPr>
        <w:t>ая сцена</w:t>
      </w:r>
      <w:r w:rsidR="00505534" w:rsidRPr="00305DB0">
        <w:rPr>
          <w:rFonts w:ascii="Times New Roman" w:hAnsi="Times New Roman" w:cs="Times New Roman"/>
          <w:sz w:val="24"/>
          <w:szCs w:val="24"/>
        </w:rPr>
        <w:t>.</w:t>
      </w:r>
    </w:p>
    <w:p w:rsidR="00695C63" w:rsidRDefault="00956A98" w:rsidP="00956A98">
      <w:pPr>
        <w:spacing w:after="0" w:line="240" w:lineRule="auto"/>
        <w:ind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Одним из направлений обновления материально-технической базы образовательных учреждений является </w:t>
      </w:r>
      <w:r w:rsidR="00B4783F">
        <w:rPr>
          <w:rFonts w:ascii="Times New Roman" w:hAnsi="Times New Roman" w:cs="Times New Roman"/>
          <w:bCs/>
          <w:color w:val="000000"/>
          <w:sz w:val="24"/>
          <w:szCs w:val="24"/>
          <w:shd w:val="clear" w:color="auto" w:fill="FFFFFF"/>
        </w:rPr>
        <w:t>включение школ и детских садов в федеральные проекты Нацпроекта «Образование»</w:t>
      </w:r>
      <w:r w:rsidR="00AF1A28">
        <w:rPr>
          <w:rFonts w:ascii="Times New Roman" w:hAnsi="Times New Roman" w:cs="Times New Roman"/>
          <w:bCs/>
          <w:color w:val="000000"/>
          <w:sz w:val="24"/>
          <w:szCs w:val="24"/>
          <w:shd w:val="clear" w:color="auto" w:fill="FFFFFF"/>
        </w:rPr>
        <w:t>.</w:t>
      </w:r>
      <w:r w:rsidR="00CC3358">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w:t>
      </w:r>
    </w:p>
    <w:p w:rsidR="00695C63" w:rsidRDefault="00AF1A28" w:rsidP="00AF1A28">
      <w:pPr>
        <w:spacing w:after="0" w:line="240" w:lineRule="auto"/>
        <w:ind w:firstLine="567"/>
        <w:jc w:val="both"/>
        <w:rPr>
          <w:rFonts w:ascii="Times New Roman" w:eastAsia="Calibri" w:hAnsi="Times New Roman" w:cs="Times New Roman"/>
          <w:sz w:val="24"/>
        </w:rPr>
      </w:pPr>
      <w:r>
        <w:rPr>
          <w:rFonts w:ascii="Times New Roman" w:hAnsi="Times New Roman" w:cs="Times New Roman"/>
          <w:bCs/>
          <w:color w:val="000000"/>
          <w:sz w:val="24"/>
          <w:szCs w:val="24"/>
          <w:shd w:val="clear" w:color="auto" w:fill="FFFFFF"/>
        </w:rPr>
        <w:t>В 2018 году 2 школы с. Сунтар вошли в перечень школ, в которых будет созданы Центры цифрового и гуманитарного профиля «Точка роста»</w:t>
      </w:r>
      <w:r w:rsidR="009E2A07">
        <w:rPr>
          <w:rFonts w:ascii="Times New Roman" w:hAnsi="Times New Roman" w:cs="Times New Roman"/>
          <w:bCs/>
          <w:color w:val="000000"/>
          <w:sz w:val="24"/>
          <w:szCs w:val="24"/>
          <w:shd w:val="clear" w:color="auto" w:fill="FFFFFF"/>
        </w:rPr>
        <w:t xml:space="preserve"> в рамках федерального проекта «Современная школа»</w:t>
      </w:r>
      <w:r>
        <w:rPr>
          <w:rFonts w:ascii="Times New Roman" w:hAnsi="Times New Roman" w:cs="Times New Roman"/>
          <w:bCs/>
          <w:color w:val="000000"/>
          <w:sz w:val="24"/>
          <w:szCs w:val="24"/>
          <w:shd w:val="clear" w:color="auto" w:fill="FFFFFF"/>
        </w:rPr>
        <w:t>. В 2019 году</w:t>
      </w:r>
      <w:r w:rsidR="00695C63">
        <w:rPr>
          <w:rFonts w:ascii="Times New Roman" w:hAnsi="Times New Roman" w:cs="Times New Roman"/>
          <w:bCs/>
          <w:color w:val="000000"/>
          <w:sz w:val="24"/>
          <w:szCs w:val="24"/>
          <w:shd w:val="clear" w:color="auto" w:fill="FFFFFF"/>
        </w:rPr>
        <w:t xml:space="preserve"> </w:t>
      </w:r>
      <w:r w:rsidR="00695C63">
        <w:rPr>
          <w:rFonts w:ascii="Times New Roman" w:eastAsia="Calibri" w:hAnsi="Times New Roman" w:cs="Times New Roman"/>
          <w:sz w:val="24"/>
        </w:rPr>
        <w:t xml:space="preserve">Центры созданы на базе </w:t>
      </w:r>
      <w:r w:rsidR="00695C63" w:rsidRPr="00A6614F">
        <w:rPr>
          <w:rFonts w:ascii="Times New Roman" w:eastAsia="Calibri" w:hAnsi="Times New Roman" w:cs="Times New Roman"/>
          <w:sz w:val="24"/>
        </w:rPr>
        <w:t xml:space="preserve">МБОУ </w:t>
      </w:r>
      <w:r w:rsidR="00695C63">
        <w:rPr>
          <w:rFonts w:ascii="Times New Roman" w:eastAsia="Calibri" w:hAnsi="Times New Roman" w:cs="Times New Roman"/>
          <w:sz w:val="24"/>
        </w:rPr>
        <w:t>«</w:t>
      </w:r>
      <w:r w:rsidR="00695C63" w:rsidRPr="00A6614F">
        <w:rPr>
          <w:rFonts w:ascii="Times New Roman" w:eastAsia="Calibri" w:hAnsi="Times New Roman" w:cs="Times New Roman"/>
          <w:sz w:val="24"/>
        </w:rPr>
        <w:t>Сунтарский политехнический лицей-интернат</w:t>
      </w:r>
      <w:r w:rsidR="00695C63">
        <w:rPr>
          <w:rFonts w:ascii="Times New Roman" w:eastAsia="Calibri" w:hAnsi="Times New Roman" w:cs="Times New Roman"/>
          <w:sz w:val="24"/>
        </w:rPr>
        <w:t xml:space="preserve">» и </w:t>
      </w:r>
      <w:r w:rsidR="00695C63" w:rsidRPr="00A6614F">
        <w:rPr>
          <w:rFonts w:ascii="Times New Roman" w:eastAsia="Calibri" w:hAnsi="Times New Roman" w:cs="Times New Roman"/>
          <w:sz w:val="24"/>
        </w:rPr>
        <w:t xml:space="preserve">МБОУ </w:t>
      </w:r>
      <w:r w:rsidR="00695C63">
        <w:rPr>
          <w:rFonts w:ascii="Times New Roman" w:eastAsia="Calibri" w:hAnsi="Times New Roman" w:cs="Times New Roman"/>
          <w:sz w:val="24"/>
        </w:rPr>
        <w:t>«</w:t>
      </w:r>
      <w:r w:rsidR="00695C63" w:rsidRPr="00A6614F">
        <w:rPr>
          <w:rFonts w:ascii="Times New Roman" w:eastAsia="Calibri" w:hAnsi="Times New Roman" w:cs="Times New Roman"/>
          <w:sz w:val="24"/>
        </w:rPr>
        <w:t>Сунтарская средняя общеобразовательная школа №1 имени А.П.Павлова</w:t>
      </w:r>
      <w:r w:rsidR="00695C63">
        <w:rPr>
          <w:rFonts w:ascii="Times New Roman" w:eastAsia="Calibri" w:hAnsi="Times New Roman" w:cs="Times New Roman"/>
          <w:sz w:val="24"/>
        </w:rPr>
        <w:t xml:space="preserve">». </w:t>
      </w:r>
      <w:r>
        <w:rPr>
          <w:rFonts w:ascii="Times New Roman" w:eastAsia="Calibri" w:hAnsi="Times New Roman" w:cs="Times New Roman"/>
          <w:sz w:val="24"/>
        </w:rPr>
        <w:t xml:space="preserve">В рамках данного проекта этим школам выделено оборудование из средств федерального бюджета на сумму 1,5 млн. руб. для формирования </w:t>
      </w:r>
      <w:r w:rsidRPr="0015303C">
        <w:rPr>
          <w:rFonts w:ascii="Times New Roman" w:hAnsi="Times New Roman" w:cs="Times New Roman"/>
          <w:sz w:val="24"/>
        </w:rPr>
        <w:t>у обучающихся современных технологических и гуманитарных навыков</w:t>
      </w:r>
      <w:r>
        <w:rPr>
          <w:rFonts w:ascii="Times New Roman" w:eastAsia="Calibri" w:hAnsi="Times New Roman" w:cs="Times New Roman"/>
          <w:sz w:val="24"/>
        </w:rPr>
        <w:t>. Кроме этого, из муниципального бюджета выделены средства на ремонт по утвержденному дизайну, закупку мебели Центра, оплату проезда учителей на обучение</w:t>
      </w:r>
      <w:r w:rsidR="00695C63" w:rsidRPr="00B91076">
        <w:rPr>
          <w:rFonts w:ascii="Times New Roman" w:eastAsia="Calibri" w:hAnsi="Times New Roman" w:cs="Times New Roman"/>
          <w:sz w:val="24"/>
        </w:rPr>
        <w:t>.</w:t>
      </w:r>
    </w:p>
    <w:p w:rsidR="00AF1A28" w:rsidRDefault="009E2A07" w:rsidP="00AF1A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2019 году три школы Сунтарского улуса (</w:t>
      </w:r>
      <w:r w:rsidR="00AF1A28">
        <w:rPr>
          <w:rFonts w:ascii="Times New Roman" w:hAnsi="Times New Roman" w:cs="Times New Roman"/>
          <w:sz w:val="24"/>
          <w:szCs w:val="24"/>
        </w:rPr>
        <w:t xml:space="preserve">МБОУ «Тойбохойская СОШ им. Г.Е. Бессонова», </w:t>
      </w:r>
      <w:r w:rsidR="00AF1A28">
        <w:rPr>
          <w:rFonts w:ascii="Times New Roman" w:hAnsi="Times New Roman" w:cs="Times New Roman"/>
          <w:sz w:val="24"/>
        </w:rPr>
        <w:t>МБОУ «Сунтарская СОШ№2 им. И.С. Иванова</w:t>
      </w:r>
      <w:r w:rsidR="00AF1A28" w:rsidRPr="0015303C">
        <w:rPr>
          <w:rFonts w:ascii="Times New Roman" w:hAnsi="Times New Roman" w:cs="Times New Roman"/>
          <w:sz w:val="24"/>
        </w:rPr>
        <w:t>»</w:t>
      </w:r>
      <w:r w:rsidR="00AF1A28">
        <w:rPr>
          <w:rFonts w:ascii="Times New Roman" w:hAnsi="Times New Roman" w:cs="Times New Roman"/>
          <w:sz w:val="24"/>
        </w:rPr>
        <w:t>, МБОУ «Бордонская СОШ»</w:t>
      </w:r>
      <w:r>
        <w:rPr>
          <w:rFonts w:ascii="Times New Roman" w:hAnsi="Times New Roman" w:cs="Times New Roman"/>
          <w:sz w:val="24"/>
        </w:rPr>
        <w:t>)</w:t>
      </w:r>
      <w:r w:rsidR="00AF1A28">
        <w:rPr>
          <w:rFonts w:ascii="Times New Roman" w:hAnsi="Times New Roman" w:cs="Times New Roman"/>
          <w:sz w:val="24"/>
        </w:rPr>
        <w:t xml:space="preserve"> </w:t>
      </w:r>
      <w:r w:rsidR="00AF1A28">
        <w:rPr>
          <w:rFonts w:ascii="Times New Roman" w:hAnsi="Times New Roman" w:cs="Times New Roman"/>
          <w:sz w:val="24"/>
          <w:szCs w:val="24"/>
        </w:rPr>
        <w:t>включены</w:t>
      </w:r>
      <w:r w:rsidR="00AF1A28" w:rsidRPr="00DB17F9">
        <w:rPr>
          <w:rFonts w:ascii="Times New Roman" w:hAnsi="Times New Roman" w:cs="Times New Roman"/>
          <w:sz w:val="24"/>
          <w:szCs w:val="24"/>
        </w:rPr>
        <w:t xml:space="preserve"> в перечень общеобразовательных организаци</w:t>
      </w:r>
      <w:r w:rsidR="00AF1A28">
        <w:rPr>
          <w:rFonts w:ascii="Times New Roman" w:hAnsi="Times New Roman" w:cs="Times New Roman"/>
          <w:sz w:val="24"/>
          <w:szCs w:val="24"/>
        </w:rPr>
        <w:t xml:space="preserve">й на предоставление в 2020-2021 году </w:t>
      </w:r>
      <w:r w:rsidR="00AF1A28" w:rsidRPr="00DB17F9">
        <w:rPr>
          <w:rFonts w:ascii="Times New Roman" w:hAnsi="Times New Roman" w:cs="Times New Roman"/>
          <w:sz w:val="24"/>
          <w:szCs w:val="24"/>
        </w:rPr>
        <w:t xml:space="preserve">субсидии из федерального бюджета на внедрение целевой модели цифровой образовательной среды в рамках федерального проекта «Цифровая образовательная </w:t>
      </w:r>
      <w:r w:rsidR="00AF1A28" w:rsidRPr="00DB17F9">
        <w:rPr>
          <w:rFonts w:ascii="Times New Roman" w:hAnsi="Times New Roman" w:cs="Times New Roman"/>
          <w:sz w:val="24"/>
          <w:szCs w:val="24"/>
        </w:rPr>
        <w:lastRenderedPageBreak/>
        <w:t>среда»</w:t>
      </w:r>
      <w:r w:rsidR="00AF1A28">
        <w:rPr>
          <w:rFonts w:ascii="Times New Roman" w:hAnsi="Times New Roman" w:cs="Times New Roman"/>
          <w:sz w:val="24"/>
          <w:szCs w:val="24"/>
        </w:rPr>
        <w:t>. Каждой школе будет предоставлено из федерального бюджета оборудование на сумму 2 млн. руб.</w:t>
      </w:r>
    </w:p>
    <w:p w:rsidR="00AF1A28" w:rsidRDefault="00AF1A28" w:rsidP="00AF1A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2019 году проведен капитальный ремонт спортзала МБОУ «Устьинская СОШ» на сумму 1202,798 тыс.руб. в рамках </w:t>
      </w:r>
      <w:r w:rsidR="009E2A07">
        <w:rPr>
          <w:rFonts w:ascii="Times New Roman" w:hAnsi="Times New Roman" w:cs="Times New Roman"/>
          <w:sz w:val="24"/>
          <w:szCs w:val="24"/>
        </w:rPr>
        <w:t>программы «Создание в образовательных учреждениях, расположенных в сельской местности, условий для занятий физической культурой и спортом» федерального проекта «Успех каждого ребенка».</w:t>
      </w:r>
    </w:p>
    <w:p w:rsidR="00B430C8" w:rsidRDefault="00B430C8" w:rsidP="00F63209">
      <w:pPr>
        <w:pStyle w:val="a9"/>
        <w:ind w:firstLine="567"/>
        <w:jc w:val="center"/>
        <w:rPr>
          <w:b/>
          <w:szCs w:val="20"/>
        </w:rPr>
      </w:pPr>
    </w:p>
    <w:p w:rsidR="00F63209" w:rsidRPr="00F63209" w:rsidRDefault="00F63209" w:rsidP="00F63209">
      <w:pPr>
        <w:pStyle w:val="a9"/>
        <w:ind w:firstLine="567"/>
        <w:jc w:val="center"/>
        <w:rPr>
          <w:b/>
          <w:szCs w:val="20"/>
        </w:rPr>
      </w:pPr>
      <w:r w:rsidRPr="00F63209">
        <w:rPr>
          <w:b/>
          <w:szCs w:val="20"/>
        </w:rPr>
        <w:t>SWOT-анализ экономического развития</w:t>
      </w:r>
    </w:p>
    <w:p w:rsidR="00F63209" w:rsidRPr="00F63209" w:rsidRDefault="00F63209" w:rsidP="00F63209">
      <w:pPr>
        <w:pStyle w:val="a9"/>
        <w:ind w:firstLine="567"/>
        <w:jc w:val="center"/>
        <w:rPr>
          <w:b/>
          <w:szCs w:val="20"/>
        </w:rPr>
      </w:pPr>
      <w:r>
        <w:rPr>
          <w:b/>
          <w:szCs w:val="20"/>
        </w:rPr>
        <w:t xml:space="preserve">системы образования </w:t>
      </w:r>
      <w:r w:rsidRPr="00F63209">
        <w:rPr>
          <w:b/>
          <w:szCs w:val="20"/>
        </w:rPr>
        <w:t>муниципального района «Сунтарский улус (район)»</w:t>
      </w:r>
    </w:p>
    <w:p w:rsidR="00F63209" w:rsidRPr="00DE5A52" w:rsidRDefault="00F63209" w:rsidP="00F63209">
      <w:pPr>
        <w:pStyle w:val="a9"/>
        <w:ind w:firstLine="567"/>
        <w:jc w:val="both"/>
        <w:rPr>
          <w:sz w:val="20"/>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F63209" w:rsidRPr="00DE5A52" w:rsidTr="00F63209">
        <w:tc>
          <w:tcPr>
            <w:tcW w:w="4536" w:type="dxa"/>
            <w:shd w:val="clear" w:color="auto" w:fill="auto"/>
          </w:tcPr>
          <w:p w:rsidR="00F63209" w:rsidRPr="00F63209" w:rsidRDefault="00F63209" w:rsidP="00F8782C">
            <w:pPr>
              <w:pStyle w:val="a9"/>
              <w:jc w:val="center"/>
              <w:rPr>
                <w:b/>
                <w:sz w:val="22"/>
                <w:szCs w:val="20"/>
              </w:rPr>
            </w:pPr>
            <w:r w:rsidRPr="00F63209">
              <w:rPr>
                <w:b/>
                <w:sz w:val="22"/>
                <w:szCs w:val="20"/>
              </w:rPr>
              <w:t xml:space="preserve">Сильные стороны </w:t>
            </w:r>
            <w:r w:rsidRPr="00F8782C">
              <w:rPr>
                <w:b/>
                <w:sz w:val="22"/>
                <w:szCs w:val="20"/>
              </w:rPr>
              <w:t>(Strengths)</w:t>
            </w:r>
          </w:p>
        </w:tc>
        <w:tc>
          <w:tcPr>
            <w:tcW w:w="4678" w:type="dxa"/>
            <w:shd w:val="clear" w:color="auto" w:fill="auto"/>
          </w:tcPr>
          <w:p w:rsidR="00F63209" w:rsidRPr="00F63209" w:rsidRDefault="00F63209" w:rsidP="00F8782C">
            <w:pPr>
              <w:pStyle w:val="a9"/>
              <w:jc w:val="center"/>
              <w:rPr>
                <w:b/>
                <w:sz w:val="22"/>
                <w:szCs w:val="20"/>
              </w:rPr>
            </w:pPr>
            <w:r w:rsidRPr="00F63209">
              <w:rPr>
                <w:b/>
                <w:sz w:val="22"/>
                <w:szCs w:val="20"/>
              </w:rPr>
              <w:t>Слабые стороны (</w:t>
            </w:r>
            <w:r w:rsidRPr="00F8782C">
              <w:rPr>
                <w:b/>
                <w:sz w:val="22"/>
                <w:szCs w:val="20"/>
              </w:rPr>
              <w:t>Weaknesses)</w:t>
            </w:r>
          </w:p>
        </w:tc>
      </w:tr>
      <w:tr w:rsidR="00F63209" w:rsidRPr="0019531B" w:rsidTr="00F63209">
        <w:trPr>
          <w:trHeight w:val="527"/>
        </w:trPr>
        <w:tc>
          <w:tcPr>
            <w:tcW w:w="4536" w:type="dxa"/>
            <w:shd w:val="clear" w:color="auto" w:fill="auto"/>
          </w:tcPr>
          <w:p w:rsidR="00F63209" w:rsidRPr="006E75C3" w:rsidRDefault="00F63209" w:rsidP="00ED47F2">
            <w:pPr>
              <w:spacing w:after="0" w:line="240" w:lineRule="auto"/>
              <w:ind w:firstLine="284"/>
              <w:jc w:val="both"/>
              <w:rPr>
                <w:rFonts w:ascii="Times New Roman" w:hAnsi="Times New Roman" w:cs="Times New Roman"/>
                <w:sz w:val="20"/>
                <w:szCs w:val="20"/>
              </w:rPr>
            </w:pPr>
            <w:r w:rsidRPr="006E75C3">
              <w:rPr>
                <w:rFonts w:ascii="Times New Roman" w:hAnsi="Times New Roman" w:cs="Times New Roman"/>
                <w:sz w:val="20"/>
                <w:szCs w:val="20"/>
              </w:rPr>
              <w:t>100%-ный охват детей в возрасте от 3 до 7 лет дошкольным образованием.</w:t>
            </w:r>
          </w:p>
          <w:p w:rsidR="00F63209" w:rsidRPr="006E75C3" w:rsidRDefault="00F63209" w:rsidP="00ED47F2">
            <w:pPr>
              <w:spacing w:after="0" w:line="240" w:lineRule="auto"/>
              <w:ind w:firstLine="284"/>
              <w:jc w:val="both"/>
              <w:rPr>
                <w:rFonts w:ascii="Times New Roman" w:hAnsi="Times New Roman" w:cs="Times New Roman"/>
                <w:sz w:val="20"/>
                <w:szCs w:val="20"/>
              </w:rPr>
            </w:pPr>
            <w:r w:rsidRPr="006E75C3">
              <w:rPr>
                <w:rFonts w:ascii="Times New Roman" w:hAnsi="Times New Roman" w:cs="Times New Roman"/>
                <w:sz w:val="20"/>
                <w:szCs w:val="20"/>
              </w:rPr>
              <w:t>Организация новых форм дошкольного образования, внедрение вариативных дошкольных образовательных программ.</w:t>
            </w:r>
          </w:p>
          <w:p w:rsidR="00F63209" w:rsidRPr="006E75C3" w:rsidRDefault="00F63209" w:rsidP="00ED47F2">
            <w:pPr>
              <w:spacing w:after="0" w:line="240" w:lineRule="auto"/>
              <w:ind w:firstLine="284"/>
              <w:jc w:val="both"/>
              <w:rPr>
                <w:rFonts w:ascii="Times New Roman" w:hAnsi="Times New Roman" w:cs="Times New Roman"/>
                <w:sz w:val="20"/>
                <w:szCs w:val="20"/>
              </w:rPr>
            </w:pPr>
            <w:r w:rsidRPr="006E75C3">
              <w:rPr>
                <w:rFonts w:ascii="Times New Roman" w:hAnsi="Times New Roman" w:cs="Times New Roman"/>
                <w:sz w:val="20"/>
                <w:szCs w:val="20"/>
              </w:rPr>
              <w:t>Рост количества педагогических работников с высшим профессиональным образованием.</w:t>
            </w:r>
          </w:p>
          <w:p w:rsidR="00F63209" w:rsidRPr="006E75C3" w:rsidRDefault="00F63209" w:rsidP="00ED47F2">
            <w:pPr>
              <w:spacing w:after="0" w:line="240" w:lineRule="auto"/>
              <w:ind w:firstLine="284"/>
              <w:jc w:val="both"/>
              <w:rPr>
                <w:rFonts w:ascii="Times New Roman" w:hAnsi="Times New Roman" w:cs="Times New Roman"/>
                <w:sz w:val="20"/>
                <w:szCs w:val="20"/>
              </w:rPr>
            </w:pPr>
            <w:r w:rsidRPr="006E75C3">
              <w:rPr>
                <w:rFonts w:ascii="Times New Roman" w:hAnsi="Times New Roman" w:cs="Times New Roman"/>
                <w:sz w:val="20"/>
                <w:szCs w:val="20"/>
              </w:rPr>
              <w:t>Высокий уровень охвата педагогов курсами повышения квалификации.</w:t>
            </w:r>
          </w:p>
          <w:p w:rsidR="00F63209" w:rsidRPr="006E75C3" w:rsidRDefault="00F63209" w:rsidP="00ED47F2">
            <w:pPr>
              <w:pStyle w:val="a9"/>
              <w:ind w:firstLine="317"/>
              <w:jc w:val="both"/>
              <w:rPr>
                <w:sz w:val="20"/>
                <w:szCs w:val="20"/>
              </w:rPr>
            </w:pPr>
            <w:r w:rsidRPr="006E75C3">
              <w:rPr>
                <w:sz w:val="20"/>
                <w:szCs w:val="20"/>
              </w:rPr>
              <w:t>Богатое культурно-историческое наследие Сунтарского улуса (района) для развития культурно-духовных ценностей.</w:t>
            </w:r>
          </w:p>
          <w:p w:rsidR="00F63209" w:rsidRPr="006E75C3" w:rsidRDefault="00F63209" w:rsidP="00ED47F2">
            <w:pPr>
              <w:spacing w:after="0" w:line="240" w:lineRule="auto"/>
              <w:ind w:firstLine="284"/>
              <w:jc w:val="both"/>
              <w:rPr>
                <w:rFonts w:ascii="Times New Roman" w:hAnsi="Times New Roman" w:cs="Times New Roman"/>
                <w:sz w:val="20"/>
                <w:szCs w:val="20"/>
              </w:rPr>
            </w:pPr>
            <w:r w:rsidRPr="006E75C3">
              <w:rPr>
                <w:rFonts w:ascii="Times New Roman" w:hAnsi="Times New Roman" w:cs="Times New Roman"/>
                <w:sz w:val="20"/>
                <w:szCs w:val="20"/>
              </w:rPr>
              <w:t>Стабильные результаты участия в региональном этапе Всероссийской олимпиады школьников и НПК «Шаг в будущее».</w:t>
            </w:r>
          </w:p>
          <w:p w:rsidR="00F63209" w:rsidRPr="006E75C3" w:rsidRDefault="00F63209" w:rsidP="00ED47F2">
            <w:pPr>
              <w:spacing w:after="0" w:line="240" w:lineRule="auto"/>
              <w:ind w:firstLine="284"/>
              <w:jc w:val="both"/>
              <w:rPr>
                <w:rFonts w:ascii="Times New Roman" w:hAnsi="Times New Roman" w:cs="Times New Roman"/>
                <w:sz w:val="20"/>
                <w:szCs w:val="20"/>
              </w:rPr>
            </w:pPr>
            <w:r w:rsidRPr="006E75C3">
              <w:rPr>
                <w:rFonts w:ascii="Times New Roman" w:hAnsi="Times New Roman" w:cs="Times New Roman"/>
                <w:sz w:val="20"/>
                <w:szCs w:val="20"/>
              </w:rPr>
              <w:t>Увеличение количества детей и подростков, занимающихся в системе дополнительного образования.</w:t>
            </w:r>
          </w:p>
          <w:p w:rsidR="00F63209" w:rsidRPr="006E75C3" w:rsidRDefault="00F63209" w:rsidP="00ED47F2">
            <w:pPr>
              <w:pStyle w:val="a9"/>
              <w:ind w:firstLine="317"/>
              <w:jc w:val="both"/>
              <w:rPr>
                <w:sz w:val="20"/>
                <w:szCs w:val="20"/>
              </w:rPr>
            </w:pPr>
            <w:r w:rsidRPr="006E75C3">
              <w:rPr>
                <w:sz w:val="20"/>
                <w:szCs w:val="20"/>
              </w:rPr>
              <w:t>Оснащенность школ компьютерным оборудованием, спортивным инвентарем.</w:t>
            </w:r>
          </w:p>
          <w:p w:rsidR="00F63209" w:rsidRPr="006E75C3" w:rsidRDefault="00F63209" w:rsidP="00ED47F2">
            <w:pPr>
              <w:pStyle w:val="a9"/>
              <w:ind w:firstLine="317"/>
              <w:jc w:val="both"/>
              <w:rPr>
                <w:sz w:val="20"/>
                <w:szCs w:val="20"/>
              </w:rPr>
            </w:pPr>
            <w:r w:rsidRPr="006E75C3">
              <w:rPr>
                <w:sz w:val="20"/>
                <w:szCs w:val="20"/>
              </w:rPr>
              <w:t>Активизация общественного обсуждения параметров качества образования и о деятельности ОУ с точки зрения удовлетворенности родителей по итогам публичных отчетов руководителей ОУ и открытости, прозрачности и доступности сайтов.</w:t>
            </w:r>
          </w:p>
          <w:p w:rsidR="00F63209" w:rsidRPr="006E75C3" w:rsidRDefault="00F63209" w:rsidP="00ED47F2">
            <w:pPr>
              <w:pStyle w:val="a9"/>
              <w:ind w:firstLine="317"/>
              <w:jc w:val="both"/>
              <w:rPr>
                <w:sz w:val="20"/>
                <w:szCs w:val="20"/>
              </w:rPr>
            </w:pPr>
            <w:r w:rsidRPr="006E75C3">
              <w:rPr>
                <w:sz w:val="20"/>
                <w:szCs w:val="20"/>
              </w:rPr>
              <w:t>Внедрение независимой оценки качества образования.</w:t>
            </w:r>
          </w:p>
          <w:p w:rsidR="00F63209" w:rsidRPr="006E75C3" w:rsidRDefault="00F63209" w:rsidP="00ED47F2">
            <w:pPr>
              <w:pStyle w:val="a9"/>
              <w:ind w:firstLine="317"/>
              <w:jc w:val="both"/>
              <w:rPr>
                <w:sz w:val="20"/>
                <w:szCs w:val="20"/>
              </w:rPr>
            </w:pPr>
            <w:r w:rsidRPr="006E75C3">
              <w:rPr>
                <w:sz w:val="20"/>
                <w:szCs w:val="20"/>
              </w:rPr>
              <w:t>Межведомственное взаимодействие по профилактике правонарушений.</w:t>
            </w:r>
          </w:p>
          <w:p w:rsidR="00F63209" w:rsidRPr="006E75C3" w:rsidRDefault="00F63209" w:rsidP="00ED47F2">
            <w:pPr>
              <w:pStyle w:val="a9"/>
              <w:ind w:firstLine="317"/>
              <w:jc w:val="both"/>
              <w:rPr>
                <w:sz w:val="20"/>
                <w:szCs w:val="20"/>
              </w:rPr>
            </w:pPr>
            <w:r w:rsidRPr="006E75C3">
              <w:rPr>
                <w:sz w:val="20"/>
                <w:szCs w:val="20"/>
              </w:rPr>
              <w:t>Гражданская активность молодых педагогов, молодежных и детских общественных объединений.</w:t>
            </w:r>
          </w:p>
        </w:tc>
        <w:tc>
          <w:tcPr>
            <w:tcW w:w="4678" w:type="dxa"/>
            <w:shd w:val="clear" w:color="auto" w:fill="auto"/>
          </w:tcPr>
          <w:p w:rsidR="00F63209" w:rsidRPr="006E75C3" w:rsidRDefault="00F63209" w:rsidP="00ED47F2">
            <w:pPr>
              <w:pStyle w:val="a9"/>
              <w:ind w:firstLine="317"/>
              <w:jc w:val="both"/>
              <w:rPr>
                <w:sz w:val="20"/>
                <w:szCs w:val="20"/>
              </w:rPr>
            </w:pPr>
            <w:r w:rsidRPr="006E75C3">
              <w:rPr>
                <w:sz w:val="20"/>
                <w:szCs w:val="20"/>
              </w:rPr>
              <w:t>Увеличение численности жителей районного центра улуса и уменьшение численности населения наслегов.</w:t>
            </w:r>
          </w:p>
          <w:p w:rsidR="00F63209" w:rsidRPr="006E75C3" w:rsidRDefault="00F63209" w:rsidP="00ED47F2">
            <w:pPr>
              <w:pStyle w:val="a9"/>
              <w:ind w:firstLine="317"/>
              <w:jc w:val="both"/>
              <w:rPr>
                <w:sz w:val="20"/>
                <w:szCs w:val="20"/>
              </w:rPr>
            </w:pPr>
            <w:r w:rsidRPr="006E75C3">
              <w:rPr>
                <w:sz w:val="20"/>
                <w:szCs w:val="20"/>
              </w:rPr>
              <w:t xml:space="preserve">Недостаточный образовательный уровень взрослого населения по проблемам семейного воспитания, что приводит к тому, что ребенку не создаются условия для развития коммуникативных навыков и умений, духовно-нравственного, физического воспитания в семье. </w:t>
            </w:r>
          </w:p>
          <w:p w:rsidR="00F63209" w:rsidRPr="006E75C3" w:rsidRDefault="00F63209" w:rsidP="00ED47F2">
            <w:pPr>
              <w:pStyle w:val="a9"/>
              <w:ind w:firstLine="317"/>
              <w:jc w:val="both"/>
              <w:rPr>
                <w:sz w:val="20"/>
                <w:szCs w:val="20"/>
              </w:rPr>
            </w:pPr>
            <w:r w:rsidRPr="006E75C3">
              <w:rPr>
                <w:sz w:val="20"/>
                <w:szCs w:val="20"/>
              </w:rPr>
              <w:t>Отсутствие конкурентной среды для развития негосударственного сектора и платных услуг в образовании.</w:t>
            </w:r>
          </w:p>
          <w:p w:rsidR="00F63209" w:rsidRPr="006E75C3" w:rsidRDefault="00F63209" w:rsidP="00ED47F2">
            <w:pPr>
              <w:pStyle w:val="a9"/>
              <w:ind w:firstLine="317"/>
              <w:jc w:val="both"/>
              <w:rPr>
                <w:sz w:val="20"/>
                <w:szCs w:val="20"/>
              </w:rPr>
            </w:pPr>
            <w:r w:rsidRPr="006E75C3">
              <w:rPr>
                <w:sz w:val="20"/>
                <w:szCs w:val="20"/>
              </w:rPr>
              <w:t>Не достаточная инфраструктура образовательных учреждений, способных обеспечить доступность образования, спектр вариативных образовательных услуг, непрерывный характер образования.</w:t>
            </w:r>
          </w:p>
          <w:p w:rsidR="00F63209" w:rsidRPr="006E75C3" w:rsidRDefault="00F63209" w:rsidP="00ED47F2">
            <w:pPr>
              <w:pStyle w:val="a9"/>
              <w:ind w:firstLine="317"/>
              <w:jc w:val="both"/>
              <w:rPr>
                <w:sz w:val="20"/>
                <w:szCs w:val="20"/>
              </w:rPr>
            </w:pPr>
            <w:r w:rsidRPr="006E75C3">
              <w:rPr>
                <w:sz w:val="20"/>
                <w:szCs w:val="20"/>
              </w:rPr>
              <w:t>Износ основных фондов, высокая доля зданий образовательных организаций, находящихся в ветхом состоянии и без благоустройства, не соответствующих современным требованиям.</w:t>
            </w:r>
          </w:p>
          <w:p w:rsidR="00F63209" w:rsidRPr="006E75C3" w:rsidRDefault="00F63209" w:rsidP="00ED47F2">
            <w:pPr>
              <w:pStyle w:val="a9"/>
              <w:ind w:firstLine="317"/>
              <w:jc w:val="both"/>
              <w:rPr>
                <w:sz w:val="20"/>
                <w:szCs w:val="20"/>
              </w:rPr>
            </w:pPr>
            <w:r w:rsidRPr="006E75C3">
              <w:rPr>
                <w:sz w:val="20"/>
                <w:szCs w:val="20"/>
              </w:rPr>
              <w:t xml:space="preserve">Увеличение количества детей с ограниченными возможностями здоровья, требующих специальных условий. </w:t>
            </w:r>
          </w:p>
          <w:p w:rsidR="00F63209" w:rsidRPr="006E75C3" w:rsidRDefault="00F63209" w:rsidP="00ED47F2">
            <w:pPr>
              <w:spacing w:after="0" w:line="240" w:lineRule="auto"/>
              <w:ind w:firstLine="317"/>
              <w:jc w:val="both"/>
              <w:rPr>
                <w:rFonts w:ascii="Times New Roman" w:hAnsi="Times New Roman" w:cs="Times New Roman"/>
                <w:sz w:val="20"/>
                <w:szCs w:val="20"/>
              </w:rPr>
            </w:pPr>
            <w:r w:rsidRPr="006E75C3">
              <w:rPr>
                <w:rFonts w:ascii="Times New Roman" w:hAnsi="Times New Roman" w:cs="Times New Roman"/>
                <w:sz w:val="20"/>
                <w:szCs w:val="20"/>
              </w:rPr>
              <w:t>Высокий процент детей в возрасте от 1,5 до 3 лет, состоящих на учете для определения в ДОУ.</w:t>
            </w:r>
          </w:p>
          <w:p w:rsidR="00F63209" w:rsidRPr="006E75C3" w:rsidRDefault="00F63209" w:rsidP="00ED47F2">
            <w:pPr>
              <w:spacing w:after="0" w:line="240" w:lineRule="auto"/>
              <w:ind w:firstLine="317"/>
              <w:jc w:val="both"/>
              <w:rPr>
                <w:rFonts w:ascii="Times New Roman" w:hAnsi="Times New Roman" w:cs="Times New Roman"/>
                <w:sz w:val="20"/>
                <w:szCs w:val="20"/>
              </w:rPr>
            </w:pPr>
            <w:r w:rsidRPr="006E75C3">
              <w:rPr>
                <w:rFonts w:ascii="Times New Roman" w:hAnsi="Times New Roman" w:cs="Times New Roman"/>
                <w:sz w:val="20"/>
                <w:szCs w:val="20"/>
              </w:rPr>
              <w:t>Недостаточные показатели качества сдачи ГИА выпускников 9 и 11 классов по основным и выборным предметам.</w:t>
            </w:r>
          </w:p>
          <w:p w:rsidR="00F63209" w:rsidRPr="006E75C3" w:rsidRDefault="00F63209" w:rsidP="00ED47F2">
            <w:pPr>
              <w:spacing w:after="0" w:line="240" w:lineRule="auto"/>
              <w:ind w:firstLine="317"/>
              <w:jc w:val="both"/>
              <w:rPr>
                <w:rFonts w:ascii="Times New Roman" w:hAnsi="Times New Roman" w:cs="Times New Roman"/>
                <w:sz w:val="20"/>
                <w:szCs w:val="20"/>
              </w:rPr>
            </w:pPr>
            <w:r w:rsidRPr="006E75C3">
              <w:rPr>
                <w:rFonts w:ascii="Times New Roman" w:hAnsi="Times New Roman" w:cs="Times New Roman"/>
                <w:sz w:val="20"/>
                <w:szCs w:val="20"/>
              </w:rPr>
              <w:t>Нежелание выпускников педагогических ВУЗов и ССУЗов работать в отдаленной сельской местности и текучесть кадров в сельских школах.</w:t>
            </w:r>
          </w:p>
          <w:p w:rsidR="00F63209" w:rsidRPr="006E75C3" w:rsidRDefault="00F63209" w:rsidP="00ED47F2">
            <w:pPr>
              <w:spacing w:after="0" w:line="240" w:lineRule="auto"/>
              <w:ind w:firstLine="317"/>
              <w:jc w:val="both"/>
              <w:rPr>
                <w:rFonts w:ascii="Times New Roman" w:hAnsi="Times New Roman" w:cs="Times New Roman"/>
                <w:sz w:val="20"/>
                <w:szCs w:val="20"/>
              </w:rPr>
            </w:pPr>
            <w:r w:rsidRPr="006E75C3">
              <w:rPr>
                <w:rFonts w:ascii="Times New Roman" w:hAnsi="Times New Roman" w:cs="Times New Roman"/>
                <w:sz w:val="20"/>
                <w:szCs w:val="20"/>
              </w:rPr>
              <w:t>Слабо развитое сетевое взаимодействие и социальное партнерство с образовательными учреждениями.</w:t>
            </w:r>
          </w:p>
          <w:p w:rsidR="00F63209" w:rsidRPr="006E75C3" w:rsidRDefault="00F63209" w:rsidP="00ED47F2">
            <w:pPr>
              <w:pStyle w:val="a9"/>
              <w:ind w:firstLine="317"/>
              <w:jc w:val="both"/>
              <w:rPr>
                <w:sz w:val="20"/>
                <w:szCs w:val="20"/>
              </w:rPr>
            </w:pPr>
            <w:r w:rsidRPr="006E75C3">
              <w:rPr>
                <w:sz w:val="20"/>
                <w:szCs w:val="20"/>
              </w:rPr>
              <w:t>Нет полного обеспечения безопасности</w:t>
            </w:r>
            <w:r>
              <w:rPr>
                <w:sz w:val="20"/>
                <w:szCs w:val="20"/>
              </w:rPr>
              <w:t xml:space="preserve"> по </w:t>
            </w:r>
            <w:r w:rsidRPr="006E75C3">
              <w:rPr>
                <w:sz w:val="20"/>
                <w:szCs w:val="20"/>
              </w:rPr>
              <w:t>противопожарн</w:t>
            </w:r>
            <w:r>
              <w:rPr>
                <w:sz w:val="20"/>
                <w:szCs w:val="20"/>
              </w:rPr>
              <w:t>ым</w:t>
            </w:r>
            <w:r w:rsidRPr="006E75C3">
              <w:rPr>
                <w:sz w:val="20"/>
                <w:szCs w:val="20"/>
              </w:rPr>
              <w:t>, санитарно – гигиеническ</w:t>
            </w:r>
            <w:r>
              <w:rPr>
                <w:sz w:val="20"/>
                <w:szCs w:val="20"/>
              </w:rPr>
              <w:t xml:space="preserve">им, </w:t>
            </w:r>
            <w:r w:rsidRPr="006E75C3">
              <w:rPr>
                <w:sz w:val="20"/>
                <w:szCs w:val="20"/>
              </w:rPr>
              <w:t>антитеррористическ</w:t>
            </w:r>
            <w:r>
              <w:rPr>
                <w:sz w:val="20"/>
                <w:szCs w:val="20"/>
              </w:rPr>
              <w:t>им</w:t>
            </w:r>
            <w:r w:rsidRPr="006E75C3">
              <w:rPr>
                <w:sz w:val="20"/>
                <w:szCs w:val="20"/>
              </w:rPr>
              <w:t xml:space="preserve"> </w:t>
            </w:r>
            <w:r>
              <w:rPr>
                <w:sz w:val="20"/>
                <w:szCs w:val="20"/>
              </w:rPr>
              <w:t>требованиям</w:t>
            </w:r>
            <w:r w:rsidRPr="006E75C3">
              <w:rPr>
                <w:sz w:val="20"/>
                <w:szCs w:val="20"/>
              </w:rPr>
              <w:t>.</w:t>
            </w:r>
          </w:p>
          <w:p w:rsidR="00F63209" w:rsidRPr="006E75C3" w:rsidRDefault="00F63209" w:rsidP="00ED47F2">
            <w:pPr>
              <w:pStyle w:val="a9"/>
              <w:ind w:firstLine="317"/>
              <w:jc w:val="both"/>
              <w:rPr>
                <w:sz w:val="20"/>
                <w:szCs w:val="20"/>
              </w:rPr>
            </w:pPr>
            <w:r w:rsidRPr="006E75C3">
              <w:rPr>
                <w:sz w:val="20"/>
                <w:szCs w:val="20"/>
              </w:rPr>
              <w:t xml:space="preserve">Недостаточное </w:t>
            </w:r>
            <w:r>
              <w:rPr>
                <w:sz w:val="20"/>
                <w:szCs w:val="20"/>
              </w:rPr>
              <w:t>оснащение</w:t>
            </w:r>
            <w:r w:rsidRPr="006E75C3">
              <w:rPr>
                <w:sz w:val="20"/>
                <w:szCs w:val="20"/>
              </w:rPr>
              <w:t xml:space="preserve"> летних стационарных лагерей для обеспечения полноценного отдыха и оздоровления детей.</w:t>
            </w:r>
          </w:p>
          <w:p w:rsidR="00F63209" w:rsidRPr="006E75C3" w:rsidRDefault="00F63209" w:rsidP="00ED47F2">
            <w:pPr>
              <w:pStyle w:val="a9"/>
              <w:ind w:firstLine="317"/>
              <w:jc w:val="both"/>
              <w:rPr>
                <w:sz w:val="20"/>
                <w:szCs w:val="20"/>
              </w:rPr>
            </w:pPr>
            <w:r>
              <w:rPr>
                <w:sz w:val="20"/>
                <w:szCs w:val="20"/>
              </w:rPr>
              <w:t>Большое количество труднодоступных и отдаленных наслегов в улусе</w:t>
            </w:r>
          </w:p>
        </w:tc>
      </w:tr>
      <w:tr w:rsidR="00F63209" w:rsidRPr="001D3175" w:rsidTr="00F63209">
        <w:trPr>
          <w:trHeight w:val="270"/>
        </w:trPr>
        <w:tc>
          <w:tcPr>
            <w:tcW w:w="4536" w:type="dxa"/>
            <w:shd w:val="clear" w:color="auto" w:fill="auto"/>
          </w:tcPr>
          <w:p w:rsidR="00F63209" w:rsidRPr="00F63209" w:rsidRDefault="00F63209" w:rsidP="00F63209">
            <w:pPr>
              <w:pStyle w:val="a9"/>
              <w:ind w:firstLine="567"/>
              <w:jc w:val="center"/>
              <w:rPr>
                <w:b/>
                <w:sz w:val="22"/>
                <w:szCs w:val="20"/>
              </w:rPr>
            </w:pPr>
            <w:r w:rsidRPr="00F63209">
              <w:rPr>
                <w:b/>
                <w:sz w:val="22"/>
                <w:szCs w:val="20"/>
              </w:rPr>
              <w:t>Возможности (Opportunities)</w:t>
            </w:r>
          </w:p>
        </w:tc>
        <w:tc>
          <w:tcPr>
            <w:tcW w:w="4678" w:type="dxa"/>
            <w:shd w:val="clear" w:color="auto" w:fill="auto"/>
          </w:tcPr>
          <w:p w:rsidR="00F63209" w:rsidRPr="00F63209" w:rsidRDefault="00F63209" w:rsidP="00F8782C">
            <w:pPr>
              <w:pStyle w:val="a9"/>
              <w:jc w:val="center"/>
              <w:rPr>
                <w:b/>
                <w:sz w:val="22"/>
                <w:szCs w:val="20"/>
              </w:rPr>
            </w:pPr>
            <w:r w:rsidRPr="00F63209">
              <w:rPr>
                <w:b/>
                <w:sz w:val="22"/>
                <w:szCs w:val="20"/>
              </w:rPr>
              <w:t>Риски (Threats)</w:t>
            </w:r>
          </w:p>
        </w:tc>
      </w:tr>
      <w:tr w:rsidR="00F63209" w:rsidRPr="001D3175" w:rsidTr="00F63209">
        <w:tc>
          <w:tcPr>
            <w:tcW w:w="4536" w:type="dxa"/>
            <w:shd w:val="clear" w:color="auto" w:fill="auto"/>
          </w:tcPr>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Переход на новые федеральные государственные образовательные стандарты (ФГОС).</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 xml:space="preserve">Активное участие образовательных организаций улуса в федеральных и </w:t>
            </w:r>
            <w:r w:rsidRPr="00F63209">
              <w:rPr>
                <w:rFonts w:ascii="Times New Roman" w:hAnsi="Times New Roman" w:cs="Times New Roman"/>
                <w:sz w:val="20"/>
                <w:szCs w:val="20"/>
              </w:rPr>
              <w:lastRenderedPageBreak/>
              <w:t>региональных программах в рамках Нацпроекта «Образование».</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Составление Карты образовательных приоритетов на основе системы оценки подготовки школьников, которая давала бы объективную и сопоставимую информацию на уровне учебного предмета и образовательного учреждения.</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Тенденция развития сетевого, дистанционного образования.</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Интеграция программ общего, дополнительного и профессионального образования.</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Проведение республиканских вузовских олимпиад. Установление связи с ССУЗами и ВУЗами.</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Введение эффективного контракта и профессионального стандарта педагога.</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Увеличение количества одаренных и талантливых детей.</w:t>
            </w:r>
          </w:p>
          <w:p w:rsidR="00F63209" w:rsidRPr="00F63209" w:rsidRDefault="00F63209" w:rsidP="00ED47F2">
            <w:pPr>
              <w:spacing w:after="0" w:line="240" w:lineRule="auto"/>
              <w:ind w:firstLine="284"/>
              <w:jc w:val="both"/>
              <w:rPr>
                <w:rFonts w:ascii="Times New Roman" w:hAnsi="Times New Roman" w:cs="Times New Roman"/>
                <w:sz w:val="20"/>
                <w:szCs w:val="20"/>
                <w:lang w:val="sah-RU"/>
              </w:rPr>
            </w:pPr>
            <w:r w:rsidRPr="00F63209">
              <w:rPr>
                <w:rFonts w:ascii="Times New Roman" w:hAnsi="Times New Roman" w:cs="Times New Roman"/>
                <w:sz w:val="20"/>
                <w:szCs w:val="20"/>
                <w:lang w:val="sah-RU"/>
              </w:rPr>
              <w:t xml:space="preserve">В целях обеспечения начальной профессиональной подготовкой развитие сетевого взаимодействия с предприятиями и профессиональными образовательными учреждениями по профессиональному самоопределению обучающихся, овладению рабочих специальностей, </w:t>
            </w:r>
            <w:r w:rsidRPr="00F63209">
              <w:rPr>
                <w:rFonts w:ascii="Times New Roman" w:hAnsi="Times New Roman" w:cs="Times New Roman"/>
                <w:sz w:val="20"/>
                <w:szCs w:val="20"/>
              </w:rPr>
              <w:t>позволяющей в будущем оперативно адаптироваться на рынке труда.</w:t>
            </w:r>
          </w:p>
          <w:p w:rsidR="00F63209" w:rsidRPr="00F63209" w:rsidRDefault="00F63209" w:rsidP="00ED47F2">
            <w:pPr>
              <w:pStyle w:val="a9"/>
              <w:ind w:firstLine="317"/>
              <w:jc w:val="both"/>
              <w:rPr>
                <w:sz w:val="20"/>
                <w:szCs w:val="20"/>
              </w:rPr>
            </w:pPr>
            <w:r w:rsidRPr="00F63209">
              <w:rPr>
                <w:sz w:val="20"/>
                <w:szCs w:val="20"/>
              </w:rPr>
              <w:t>Грантовая поддержка образовательной инициативы.</w:t>
            </w:r>
          </w:p>
          <w:p w:rsidR="00F63209" w:rsidRPr="00F63209" w:rsidRDefault="00F63209" w:rsidP="00ED47F2">
            <w:pPr>
              <w:spacing w:after="0" w:line="240" w:lineRule="auto"/>
              <w:ind w:firstLine="284"/>
              <w:jc w:val="both"/>
              <w:rPr>
                <w:rFonts w:ascii="Times New Roman" w:hAnsi="Times New Roman" w:cs="Times New Roman"/>
                <w:sz w:val="20"/>
                <w:szCs w:val="20"/>
              </w:rPr>
            </w:pPr>
            <w:r w:rsidRPr="00F63209">
              <w:rPr>
                <w:rFonts w:ascii="Times New Roman" w:hAnsi="Times New Roman" w:cs="Times New Roman"/>
                <w:sz w:val="20"/>
                <w:szCs w:val="20"/>
              </w:rPr>
              <w:t xml:space="preserve">Строительство новых зданий ОУ в сельской местности, снижение количества ОУ, располагающихся в аварийных зданиях. </w:t>
            </w:r>
          </w:p>
          <w:p w:rsidR="00F63209" w:rsidRPr="00F63209" w:rsidRDefault="00F63209" w:rsidP="00ED47F2">
            <w:pPr>
              <w:pStyle w:val="a9"/>
              <w:ind w:firstLine="284"/>
              <w:jc w:val="both"/>
              <w:rPr>
                <w:sz w:val="20"/>
                <w:szCs w:val="20"/>
              </w:rPr>
            </w:pPr>
            <w:r w:rsidRPr="00F63209">
              <w:rPr>
                <w:sz w:val="20"/>
                <w:szCs w:val="20"/>
              </w:rPr>
              <w:t>Ежегодное увеличение ремонта объектов.</w:t>
            </w:r>
          </w:p>
          <w:p w:rsidR="00F63209" w:rsidRPr="00F63209" w:rsidRDefault="00F63209" w:rsidP="00ED47F2">
            <w:pPr>
              <w:pStyle w:val="a9"/>
              <w:ind w:firstLine="317"/>
              <w:jc w:val="both"/>
              <w:rPr>
                <w:sz w:val="20"/>
                <w:szCs w:val="20"/>
              </w:rPr>
            </w:pPr>
            <w:r w:rsidRPr="00F63209">
              <w:rPr>
                <w:sz w:val="20"/>
                <w:szCs w:val="20"/>
              </w:rPr>
              <w:t>Совершенствование системы воспитания, дополнительного образования, профессиональной подготовки с целью развития ключевых компетентностей и социализации.</w:t>
            </w:r>
          </w:p>
          <w:p w:rsidR="00F63209" w:rsidRPr="00F63209" w:rsidRDefault="00F63209" w:rsidP="00ED47F2">
            <w:pPr>
              <w:pStyle w:val="a9"/>
              <w:ind w:firstLine="317"/>
              <w:jc w:val="both"/>
              <w:rPr>
                <w:sz w:val="20"/>
                <w:szCs w:val="20"/>
              </w:rPr>
            </w:pPr>
            <w:r w:rsidRPr="00F63209">
              <w:rPr>
                <w:sz w:val="20"/>
                <w:szCs w:val="20"/>
              </w:rPr>
              <w:t>В целях повышения качества образования организация курсов повышения квалификации педагогов в учреждениях дополнительного профессионального образования республики и РФ.</w:t>
            </w:r>
          </w:p>
        </w:tc>
        <w:tc>
          <w:tcPr>
            <w:tcW w:w="4678" w:type="dxa"/>
            <w:shd w:val="clear" w:color="auto" w:fill="auto"/>
          </w:tcPr>
          <w:p w:rsidR="00F63209" w:rsidRPr="00F63209" w:rsidRDefault="00F63209" w:rsidP="00ED47F2">
            <w:pPr>
              <w:pStyle w:val="a9"/>
              <w:ind w:firstLine="317"/>
              <w:jc w:val="both"/>
              <w:rPr>
                <w:sz w:val="20"/>
                <w:szCs w:val="20"/>
              </w:rPr>
            </w:pPr>
            <w:r w:rsidRPr="00F63209">
              <w:rPr>
                <w:sz w:val="20"/>
                <w:szCs w:val="20"/>
              </w:rPr>
              <w:lastRenderedPageBreak/>
              <w:t xml:space="preserve">Проблема износа основных фондов продолжает расти моральным и физическим старением объектов образовательных учреждений, имея отрицательные последствия для доступности и качества образования, сохранения здоровья </w:t>
            </w:r>
            <w:r w:rsidRPr="00F63209">
              <w:rPr>
                <w:sz w:val="20"/>
                <w:szCs w:val="20"/>
              </w:rPr>
              <w:lastRenderedPageBreak/>
              <w:t>обучающихся.</w:t>
            </w:r>
          </w:p>
          <w:p w:rsidR="00F63209" w:rsidRPr="00F63209" w:rsidRDefault="00F63209" w:rsidP="00ED47F2">
            <w:pPr>
              <w:pStyle w:val="a9"/>
              <w:ind w:firstLine="317"/>
              <w:jc w:val="both"/>
              <w:rPr>
                <w:sz w:val="20"/>
                <w:szCs w:val="20"/>
              </w:rPr>
            </w:pPr>
            <w:r w:rsidRPr="00F63209">
              <w:rPr>
                <w:sz w:val="20"/>
                <w:szCs w:val="20"/>
              </w:rPr>
              <w:t>Риск снижения качества образования из-за недостаточного оснащения в соответствии с новыми федеральными требованиям по оснащению предметно-развивающей среды и программно-методическому обеспечению.</w:t>
            </w:r>
          </w:p>
          <w:p w:rsidR="00F63209" w:rsidRPr="00F63209" w:rsidRDefault="00F63209" w:rsidP="00ED47F2">
            <w:pPr>
              <w:pStyle w:val="a9"/>
              <w:ind w:firstLine="317"/>
              <w:jc w:val="both"/>
              <w:rPr>
                <w:sz w:val="20"/>
                <w:szCs w:val="20"/>
              </w:rPr>
            </w:pPr>
            <w:r w:rsidRPr="00F63209">
              <w:rPr>
                <w:sz w:val="20"/>
                <w:szCs w:val="20"/>
              </w:rPr>
              <w:t>Риск снижения потребности в услугах учреждений дополнительного образования из-за несоответствия потребности и интересов современного ребенка с имеющимися образовательными услугами в учреждениях дополнительного образования.</w:t>
            </w:r>
          </w:p>
          <w:p w:rsidR="00F63209" w:rsidRPr="00F63209" w:rsidRDefault="00F63209" w:rsidP="00ED47F2">
            <w:pPr>
              <w:pStyle w:val="a9"/>
              <w:ind w:firstLine="317"/>
              <w:jc w:val="both"/>
              <w:rPr>
                <w:sz w:val="20"/>
                <w:szCs w:val="20"/>
              </w:rPr>
            </w:pPr>
            <w:r w:rsidRPr="00F63209">
              <w:rPr>
                <w:sz w:val="20"/>
                <w:szCs w:val="20"/>
              </w:rPr>
              <w:t xml:space="preserve">Риск снижения контроля организации образовательного процесса и питания школьников из-за отсутствия медицинских работников в образовательных учреждениях. </w:t>
            </w:r>
          </w:p>
          <w:p w:rsidR="00F63209" w:rsidRPr="00F63209" w:rsidRDefault="00F63209" w:rsidP="00ED47F2">
            <w:pPr>
              <w:spacing w:after="0" w:line="240" w:lineRule="auto"/>
              <w:ind w:firstLine="317"/>
              <w:jc w:val="both"/>
              <w:rPr>
                <w:rFonts w:ascii="Times New Roman" w:hAnsi="Times New Roman" w:cs="Times New Roman"/>
                <w:sz w:val="20"/>
                <w:szCs w:val="20"/>
              </w:rPr>
            </w:pPr>
            <w:r w:rsidRPr="00F63209">
              <w:rPr>
                <w:rFonts w:ascii="Times New Roman" w:hAnsi="Times New Roman" w:cs="Times New Roman"/>
                <w:sz w:val="20"/>
                <w:szCs w:val="20"/>
              </w:rPr>
              <w:t>Риск снижения социального уровня родителей.</w:t>
            </w:r>
          </w:p>
          <w:p w:rsidR="00F63209" w:rsidRPr="00F63209" w:rsidRDefault="00F63209" w:rsidP="00ED47F2">
            <w:pPr>
              <w:spacing w:after="0" w:line="240" w:lineRule="auto"/>
              <w:ind w:firstLine="317"/>
              <w:jc w:val="both"/>
              <w:rPr>
                <w:rFonts w:ascii="Times New Roman" w:hAnsi="Times New Roman" w:cs="Times New Roman"/>
                <w:sz w:val="20"/>
                <w:szCs w:val="20"/>
              </w:rPr>
            </w:pPr>
            <w:r w:rsidRPr="00F63209">
              <w:rPr>
                <w:rFonts w:ascii="Times New Roman" w:hAnsi="Times New Roman" w:cs="Times New Roman"/>
                <w:sz w:val="20"/>
                <w:szCs w:val="20"/>
              </w:rPr>
              <w:t>Увеличение количества детей с ограниченными возможностями здоровья, требующих специальных условий.</w:t>
            </w:r>
          </w:p>
          <w:p w:rsidR="00F63209" w:rsidRPr="00F63209" w:rsidRDefault="00F63209" w:rsidP="00ED47F2">
            <w:pPr>
              <w:spacing w:after="0" w:line="240" w:lineRule="auto"/>
              <w:ind w:firstLine="317"/>
              <w:jc w:val="both"/>
              <w:rPr>
                <w:rFonts w:ascii="Times New Roman" w:hAnsi="Times New Roman" w:cs="Times New Roman"/>
                <w:sz w:val="20"/>
                <w:szCs w:val="20"/>
              </w:rPr>
            </w:pPr>
            <w:r w:rsidRPr="00F63209">
              <w:rPr>
                <w:rFonts w:ascii="Times New Roman" w:hAnsi="Times New Roman" w:cs="Times New Roman"/>
                <w:sz w:val="20"/>
                <w:szCs w:val="20"/>
              </w:rPr>
              <w:t>Тенденции миграции сельского населения улуса. Сокращение количества обучающихся в образовательных организациях сельских населенных пунктов.</w:t>
            </w:r>
          </w:p>
          <w:p w:rsidR="00F63209" w:rsidRPr="00F63209" w:rsidRDefault="00F63209" w:rsidP="00ED47F2">
            <w:pPr>
              <w:spacing w:after="0" w:line="240" w:lineRule="auto"/>
              <w:ind w:firstLine="317"/>
              <w:jc w:val="both"/>
              <w:rPr>
                <w:rFonts w:ascii="Times New Roman" w:hAnsi="Times New Roman" w:cs="Times New Roman"/>
                <w:sz w:val="20"/>
                <w:szCs w:val="20"/>
                <w:lang w:val="sah-RU"/>
              </w:rPr>
            </w:pPr>
            <w:r w:rsidRPr="00F63209">
              <w:rPr>
                <w:rFonts w:ascii="Times New Roman" w:hAnsi="Times New Roman" w:cs="Times New Roman"/>
                <w:sz w:val="20"/>
                <w:szCs w:val="20"/>
              </w:rPr>
              <w:t xml:space="preserve">Слабая взаимосвязь выбора выпускниками образовательных организаций будущих профессий и перспективных потребностей муниципального района в кадрах. </w:t>
            </w:r>
          </w:p>
          <w:p w:rsidR="00F63209" w:rsidRPr="00F63209" w:rsidRDefault="00F63209" w:rsidP="00ED47F2">
            <w:pPr>
              <w:spacing w:after="0" w:line="240" w:lineRule="auto"/>
              <w:ind w:firstLine="317"/>
              <w:jc w:val="both"/>
              <w:rPr>
                <w:rFonts w:ascii="Times New Roman" w:hAnsi="Times New Roman" w:cs="Times New Roman"/>
                <w:sz w:val="20"/>
                <w:szCs w:val="20"/>
              </w:rPr>
            </w:pPr>
            <w:r w:rsidRPr="00F63209">
              <w:rPr>
                <w:rFonts w:ascii="Times New Roman" w:hAnsi="Times New Roman" w:cs="Times New Roman"/>
                <w:sz w:val="20"/>
                <w:szCs w:val="20"/>
              </w:rPr>
              <w:t>Рост количества безработных, невостребованных обществом выпускников средних школ, без профессии и из-за недостаточного обеспечения начальной профессиональной подготовки, позволяющей оперативно адаптироваться на рынке труда.</w:t>
            </w:r>
          </w:p>
          <w:p w:rsidR="00F63209" w:rsidRPr="00F63209" w:rsidRDefault="00F63209" w:rsidP="00ED47F2">
            <w:pPr>
              <w:spacing w:after="0" w:line="240" w:lineRule="auto"/>
              <w:ind w:firstLine="317"/>
              <w:jc w:val="both"/>
              <w:rPr>
                <w:rFonts w:ascii="Times New Roman" w:hAnsi="Times New Roman" w:cs="Times New Roman"/>
                <w:sz w:val="20"/>
                <w:szCs w:val="20"/>
                <w:lang w:val="sah-RU"/>
              </w:rPr>
            </w:pPr>
            <w:r w:rsidRPr="00F63209">
              <w:rPr>
                <w:rFonts w:ascii="Times New Roman" w:hAnsi="Times New Roman" w:cs="Times New Roman"/>
                <w:sz w:val="20"/>
                <w:szCs w:val="20"/>
              </w:rPr>
              <w:t>Нехватка муниципального жилья для проживания молодых кадров.</w:t>
            </w:r>
          </w:p>
          <w:p w:rsidR="00F63209" w:rsidRPr="00F63209" w:rsidRDefault="00F63209" w:rsidP="00ED47F2">
            <w:pPr>
              <w:pStyle w:val="a9"/>
              <w:ind w:firstLine="317"/>
              <w:jc w:val="both"/>
              <w:rPr>
                <w:sz w:val="20"/>
                <w:szCs w:val="20"/>
              </w:rPr>
            </w:pPr>
            <w:r w:rsidRPr="00F63209">
              <w:rPr>
                <w:sz w:val="20"/>
                <w:szCs w:val="20"/>
              </w:rPr>
              <w:t>Несоответствие скорости Интернета в отдаленных наслегах исключает доступность информационных, образовательных ресурсов, ведение электронной документации.</w:t>
            </w:r>
          </w:p>
        </w:tc>
      </w:tr>
    </w:tbl>
    <w:p w:rsidR="00F63209" w:rsidRPr="00F63209" w:rsidRDefault="00F63209" w:rsidP="00F63209">
      <w:pPr>
        <w:pStyle w:val="a9"/>
        <w:ind w:firstLine="567"/>
        <w:jc w:val="both"/>
        <w:rPr>
          <w:szCs w:val="20"/>
        </w:rPr>
      </w:pPr>
      <w:r w:rsidRPr="00F63209">
        <w:rPr>
          <w:szCs w:val="20"/>
        </w:rPr>
        <w:lastRenderedPageBreak/>
        <w:t>SWOT-анализ позволяет выделить приоритетную стратегию развития муниципальной системы образования Сунтарского улуса (района) до 2024 года – системные изменения в образовании Сунтарского улуса (района) станут возможными на основе концентрации ресурсов (кадровых, информационных, материальных, административных) по ключевым направлениям деятельности – подпрограмм Программы развития системы образования. Такая приоритетная линия деятельности переносит акцент с управления процессом «растраты» образовательных ресурсов на процесс эффективного использования ресурсов для достижения результата - нового качества образования.</w:t>
      </w:r>
    </w:p>
    <w:p w:rsidR="00CE3C29" w:rsidRPr="0084282E" w:rsidRDefault="00CE3C29" w:rsidP="00891204">
      <w:pPr>
        <w:pStyle w:val="a4"/>
        <w:numPr>
          <w:ilvl w:val="0"/>
          <w:numId w:val="12"/>
        </w:numPr>
        <w:spacing w:after="0" w:line="240" w:lineRule="auto"/>
        <w:jc w:val="center"/>
        <w:rPr>
          <w:rFonts w:ascii="Times New Roman" w:hAnsi="Times New Roman" w:cs="Times New Roman"/>
          <w:b/>
          <w:sz w:val="24"/>
          <w:szCs w:val="24"/>
        </w:rPr>
      </w:pPr>
      <w:r w:rsidRPr="0084282E">
        <w:rPr>
          <w:rFonts w:ascii="Times New Roman" w:hAnsi="Times New Roman" w:cs="Times New Roman"/>
          <w:b/>
          <w:sz w:val="24"/>
          <w:szCs w:val="24"/>
        </w:rPr>
        <w:t>Цели и задачи муниципальной программы</w:t>
      </w:r>
    </w:p>
    <w:p w:rsidR="00A174F4" w:rsidRPr="0084282E" w:rsidRDefault="00A174F4" w:rsidP="003D126E">
      <w:pPr>
        <w:tabs>
          <w:tab w:val="left" w:pos="567"/>
        </w:tabs>
        <w:spacing w:after="0" w:line="240" w:lineRule="auto"/>
        <w:ind w:firstLine="567"/>
        <w:jc w:val="both"/>
        <w:rPr>
          <w:rFonts w:ascii="Times New Roman" w:hAnsi="Times New Roman"/>
          <w:sz w:val="24"/>
          <w:szCs w:val="24"/>
        </w:rPr>
      </w:pPr>
      <w:r w:rsidRPr="0084282E">
        <w:rPr>
          <w:rFonts w:ascii="Times New Roman" w:hAnsi="Times New Roman"/>
          <w:sz w:val="24"/>
          <w:szCs w:val="24"/>
        </w:rPr>
        <w:t xml:space="preserve">Стратегической </w:t>
      </w:r>
      <w:r w:rsidRPr="0032437E">
        <w:rPr>
          <w:rFonts w:ascii="Times New Roman" w:hAnsi="Times New Roman"/>
          <w:sz w:val="24"/>
          <w:szCs w:val="24"/>
        </w:rPr>
        <w:t>целью</w:t>
      </w:r>
      <w:r w:rsidRPr="0084282E">
        <w:rPr>
          <w:rFonts w:ascii="Times New Roman" w:hAnsi="Times New Roman"/>
          <w:sz w:val="24"/>
          <w:szCs w:val="24"/>
        </w:rPr>
        <w:t xml:space="preserve"> Программы является </w:t>
      </w:r>
      <w:r w:rsidRPr="0084282E">
        <w:rPr>
          <w:rFonts w:ascii="Times New Roman" w:hAnsi="Times New Roman" w:cs="Times New Roman"/>
          <w:sz w:val="24"/>
          <w:szCs w:val="24"/>
        </w:rPr>
        <w:t>формирование системы образования как открытого инновационного явления, признающей право каждого гражданина, вне зависимости от социально-экономических факторов его жизни, на качественное образование</w:t>
      </w:r>
      <w:r w:rsidR="000B7FA0" w:rsidRPr="0084282E">
        <w:rPr>
          <w:rFonts w:ascii="Times New Roman" w:hAnsi="Times New Roman" w:cs="Times New Roman"/>
          <w:sz w:val="24"/>
          <w:szCs w:val="24"/>
        </w:rPr>
        <w:t>.</w:t>
      </w:r>
      <w:r w:rsidRPr="0084282E">
        <w:rPr>
          <w:rFonts w:ascii="Times New Roman" w:hAnsi="Times New Roman"/>
          <w:sz w:val="24"/>
          <w:szCs w:val="24"/>
        </w:rPr>
        <w:t xml:space="preserve"> </w:t>
      </w:r>
    </w:p>
    <w:p w:rsidR="00A174F4" w:rsidRPr="0084282E" w:rsidRDefault="00A174F4" w:rsidP="003D126E">
      <w:pPr>
        <w:tabs>
          <w:tab w:val="left" w:pos="567"/>
        </w:tabs>
        <w:spacing w:after="0" w:line="240" w:lineRule="auto"/>
        <w:ind w:firstLine="567"/>
        <w:jc w:val="both"/>
        <w:rPr>
          <w:rFonts w:ascii="Times New Roman" w:hAnsi="Times New Roman"/>
          <w:sz w:val="24"/>
          <w:szCs w:val="24"/>
        </w:rPr>
      </w:pPr>
      <w:r w:rsidRPr="0084282E">
        <w:rPr>
          <w:rFonts w:ascii="Times New Roman" w:hAnsi="Times New Roman"/>
          <w:sz w:val="24"/>
          <w:szCs w:val="24"/>
        </w:rPr>
        <w:t xml:space="preserve">Для достижения указанной цели необходимо решить следующие </w:t>
      </w:r>
      <w:r w:rsidRPr="0032437E">
        <w:rPr>
          <w:rFonts w:ascii="Times New Roman" w:hAnsi="Times New Roman"/>
          <w:bCs/>
          <w:sz w:val="24"/>
          <w:szCs w:val="24"/>
        </w:rPr>
        <w:t>задачи</w:t>
      </w:r>
      <w:r w:rsidRPr="0032437E">
        <w:rPr>
          <w:rFonts w:ascii="Times New Roman" w:hAnsi="Times New Roman"/>
          <w:sz w:val="24"/>
          <w:szCs w:val="24"/>
        </w:rPr>
        <w:t>:</w:t>
      </w:r>
    </w:p>
    <w:p w:rsidR="00A174F4" w:rsidRPr="0084282E" w:rsidRDefault="00A174F4" w:rsidP="003D126E">
      <w:pPr>
        <w:pStyle w:val="a4"/>
        <w:numPr>
          <w:ilvl w:val="0"/>
          <w:numId w:val="8"/>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lastRenderedPageBreak/>
        <w:t>Создание современных условий для раннего развития детей путем обеспечения дошкольным образованием всех детей в возрасте от 1,5 до 3 лет</w:t>
      </w:r>
    </w:p>
    <w:p w:rsidR="00A174F4" w:rsidRPr="0084282E" w:rsidRDefault="00A174F4" w:rsidP="003D126E">
      <w:pPr>
        <w:pStyle w:val="a4"/>
        <w:numPr>
          <w:ilvl w:val="0"/>
          <w:numId w:val="9"/>
        </w:numPr>
        <w:spacing w:line="240" w:lineRule="auto"/>
        <w:jc w:val="both"/>
        <w:rPr>
          <w:rFonts w:ascii="Times New Roman" w:hAnsi="Times New Roman" w:cs="Times New Roman"/>
          <w:spacing w:val="2"/>
          <w:sz w:val="24"/>
          <w:szCs w:val="24"/>
          <w:shd w:val="clear" w:color="auto" w:fill="FFFFFF"/>
        </w:rPr>
      </w:pPr>
      <w:r w:rsidRPr="0084282E">
        <w:rPr>
          <w:rFonts w:ascii="Times New Roman" w:eastAsia="Times New Roman" w:hAnsi="Times New Roman" w:cs="Times New Roman"/>
          <w:spacing w:val="2"/>
          <w:sz w:val="24"/>
          <w:szCs w:val="24"/>
        </w:rPr>
        <w:t xml:space="preserve">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Создание условий для равного доступа всех граждан Сунтарского района к образованию и самообразованию, дополнительному образованию, в том числе за счет развития дистанционного обучения, создания «доступной среды» для детей с ОВЗ</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 xml:space="preserve">Обеспечение условий для образовательной деятельности в </w:t>
      </w:r>
      <w:r w:rsidR="00F63209">
        <w:rPr>
          <w:rFonts w:ascii="Times New Roman" w:hAnsi="Times New Roman" w:cs="Times New Roman"/>
          <w:sz w:val="24"/>
          <w:szCs w:val="24"/>
        </w:rPr>
        <w:t>образовательных организациях</w:t>
      </w:r>
      <w:r w:rsidRPr="0084282E">
        <w:rPr>
          <w:rFonts w:ascii="Times New Roman" w:hAnsi="Times New Roman" w:cs="Times New Roman"/>
          <w:sz w:val="24"/>
          <w:szCs w:val="24"/>
        </w:rPr>
        <w:t xml:space="preserve"> района в соответствии с требованиями ФГОС</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Модернизация образовательных программ, направленная на достижение современного качества учебных результатов и результатов социализации</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Совершенствование структуры, содержания и технологий обучения, обеспечивающих индивидуальные образовательные траектории обучающихся</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в том числе с учетом практики международных исследований</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Создание условий для выявления одаренных детей и обеспечения всестороннего развития, воспитания детей и подростков</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Обновление и закрепление кадрового потенциала муниципальной системы образования путем обеспечения социальной поддержки педагогов</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Организация профессиональной подготовки, переподготовки и повышения квалификации работников образовательных учреждений</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Создание условий для отдыха и оздоровления детей и подростков в каникулярное время</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Создание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Развитие материально-технической базы образовательных учреждений</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Приведение объектов муниципальной системы образования в нормативное технически исправное состояние, отвечающее требованиям санитарной, технической, пожарной и антитеррористической безопасности</w:t>
      </w:r>
    </w:p>
    <w:p w:rsidR="00A174F4" w:rsidRPr="0084282E" w:rsidRDefault="00A174F4" w:rsidP="003D126E">
      <w:pPr>
        <w:pStyle w:val="a4"/>
        <w:numPr>
          <w:ilvl w:val="0"/>
          <w:numId w:val="9"/>
        </w:numPr>
        <w:spacing w:line="240" w:lineRule="auto"/>
        <w:jc w:val="both"/>
        <w:rPr>
          <w:rFonts w:ascii="Times New Roman" w:hAnsi="Times New Roman" w:cs="Times New Roman"/>
          <w:sz w:val="24"/>
          <w:szCs w:val="24"/>
        </w:rPr>
      </w:pPr>
      <w:r w:rsidRPr="0084282E">
        <w:rPr>
          <w:rFonts w:ascii="Times New Roman" w:hAnsi="Times New Roman" w:cs="Times New Roman"/>
          <w:sz w:val="24"/>
          <w:szCs w:val="24"/>
        </w:rPr>
        <w:t>Организация комплекса работ, связанных с безопасной перевозкой учащихся</w:t>
      </w:r>
    </w:p>
    <w:p w:rsidR="00A174F4" w:rsidRPr="0084282E" w:rsidRDefault="00A174F4" w:rsidP="003D126E">
      <w:pPr>
        <w:pStyle w:val="a4"/>
        <w:numPr>
          <w:ilvl w:val="0"/>
          <w:numId w:val="9"/>
        </w:numPr>
        <w:spacing w:after="0" w:line="240" w:lineRule="auto"/>
        <w:jc w:val="both"/>
        <w:rPr>
          <w:rFonts w:ascii="Times New Roman" w:hAnsi="Times New Roman" w:cs="Times New Roman"/>
          <w:sz w:val="24"/>
          <w:szCs w:val="24"/>
        </w:rPr>
      </w:pPr>
      <w:r w:rsidRPr="0084282E">
        <w:rPr>
          <w:rFonts w:ascii="Times New Roman" w:hAnsi="Times New Roman" w:cs="Times New Roman"/>
          <w:sz w:val="24"/>
          <w:szCs w:val="24"/>
        </w:rPr>
        <w:t>Совершенствование принципов управления и системы координации образовательных учреждений</w:t>
      </w:r>
    </w:p>
    <w:p w:rsidR="00A174F4" w:rsidRPr="0084282E" w:rsidRDefault="00A174F4" w:rsidP="003D126E">
      <w:pPr>
        <w:pStyle w:val="ConsPlusTitle"/>
        <w:widowControl/>
        <w:numPr>
          <w:ilvl w:val="0"/>
          <w:numId w:val="9"/>
        </w:numPr>
        <w:jc w:val="both"/>
        <w:rPr>
          <w:b w:val="0"/>
          <w:bCs w:val="0"/>
        </w:rPr>
      </w:pPr>
      <w:r w:rsidRPr="0084282E">
        <w:rPr>
          <w:b w:val="0"/>
        </w:rPr>
        <w:t>Становление и совершенствование институтов образования как инструментов социального развития</w:t>
      </w:r>
    </w:p>
    <w:p w:rsidR="00A174F4" w:rsidRPr="0084282E" w:rsidRDefault="00A174F4" w:rsidP="003D126E">
      <w:pPr>
        <w:pStyle w:val="ConsPlusTitle"/>
        <w:widowControl/>
        <w:ind w:firstLine="284"/>
        <w:jc w:val="both"/>
        <w:rPr>
          <w:b w:val="0"/>
          <w:spacing w:val="4"/>
        </w:rPr>
      </w:pPr>
      <w:r w:rsidRPr="0084282E">
        <w:rPr>
          <w:b w:val="0"/>
        </w:rPr>
        <w:t>Для достижения поставленной</w:t>
      </w:r>
      <w:r w:rsidRPr="0084282E">
        <w:rPr>
          <w:b w:val="0"/>
          <w:spacing w:val="4"/>
        </w:rPr>
        <w:t xml:space="preserve"> цели и решения указанных выше задач Программы разрабатываются следующие подпрограммы:</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 xml:space="preserve">Дошкольное образование </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Повышение качества образования</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Обеспечение доступности образования</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Воспитание и дополнительное образование</w:t>
      </w:r>
    </w:p>
    <w:p w:rsidR="00F41A7B" w:rsidRPr="0084282E" w:rsidRDefault="00F41A7B"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Одаренные дети</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Создание современной и безопасной цифровой образовательной среды</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Профессиональное самоопределение</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Развитие кадрового потенциала</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lastRenderedPageBreak/>
        <w:t>Формирование среды отдыха и оздоровления детей</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Формирование безопасной образовательной среды</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Развитие материально-технической базы образовательных учреждений общего, дошкольного и дополнительного образования</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Развитие организационно-экономических механизмов совершенствования системы образования</w:t>
      </w:r>
    </w:p>
    <w:p w:rsidR="00A174F4" w:rsidRPr="0084282E" w:rsidRDefault="00A174F4" w:rsidP="003D126E">
      <w:pPr>
        <w:pStyle w:val="a4"/>
        <w:numPr>
          <w:ilvl w:val="0"/>
          <w:numId w:val="10"/>
        </w:numPr>
        <w:spacing w:line="240" w:lineRule="auto"/>
        <w:ind w:left="284" w:firstLine="0"/>
        <w:jc w:val="both"/>
        <w:rPr>
          <w:rFonts w:ascii="Times New Roman" w:hAnsi="Times New Roman" w:cs="Times New Roman"/>
          <w:sz w:val="24"/>
        </w:rPr>
      </w:pPr>
      <w:r w:rsidRPr="0084282E">
        <w:rPr>
          <w:rFonts w:ascii="Times New Roman" w:hAnsi="Times New Roman" w:cs="Times New Roman"/>
          <w:sz w:val="24"/>
        </w:rPr>
        <w:t>Управление программой</w:t>
      </w:r>
    </w:p>
    <w:p w:rsidR="001075F0" w:rsidRDefault="001075F0" w:rsidP="003D126E">
      <w:pPr>
        <w:pStyle w:val="a4"/>
        <w:spacing w:line="240" w:lineRule="auto"/>
        <w:ind w:left="0" w:firstLine="567"/>
        <w:jc w:val="both"/>
        <w:rPr>
          <w:rFonts w:ascii="Times New Roman" w:hAnsi="Times New Roman" w:cs="Times New Roman"/>
          <w:sz w:val="24"/>
        </w:rPr>
      </w:pPr>
      <w:r w:rsidRPr="001075F0">
        <w:rPr>
          <w:rFonts w:ascii="Times New Roman" w:hAnsi="Times New Roman" w:cs="Times New Roman"/>
          <w:sz w:val="24"/>
        </w:rPr>
        <w:t>Описание</w:t>
      </w:r>
      <w:r>
        <w:rPr>
          <w:rFonts w:ascii="Times New Roman" w:hAnsi="Times New Roman" w:cs="Times New Roman"/>
          <w:sz w:val="24"/>
        </w:rPr>
        <w:t xml:space="preserve"> подпрограмм, их основные мероприятия, а также ожидаемые конечные результаты представлены ниже.</w:t>
      </w:r>
    </w:p>
    <w:p w:rsidR="00F63209" w:rsidRPr="001075F0" w:rsidRDefault="00F63209" w:rsidP="00AE739C">
      <w:pPr>
        <w:pStyle w:val="a4"/>
        <w:ind w:left="0" w:firstLine="567"/>
        <w:jc w:val="both"/>
        <w:rPr>
          <w:rFonts w:ascii="Times New Roman" w:hAnsi="Times New Roman" w:cs="Times New Roman"/>
          <w:sz w:val="24"/>
        </w:rPr>
      </w:pPr>
    </w:p>
    <w:p w:rsidR="001075F0" w:rsidRPr="0084282E" w:rsidRDefault="001075F0" w:rsidP="00F63209">
      <w:pPr>
        <w:pStyle w:val="a4"/>
        <w:numPr>
          <w:ilvl w:val="1"/>
          <w:numId w:val="5"/>
        </w:numPr>
        <w:spacing w:after="0"/>
        <w:ind w:left="0" w:firstLine="0"/>
        <w:jc w:val="center"/>
        <w:rPr>
          <w:rFonts w:ascii="Times New Roman" w:hAnsi="Times New Roman" w:cs="Times New Roman"/>
          <w:b/>
          <w:sz w:val="24"/>
        </w:rPr>
      </w:pPr>
      <w:r w:rsidRPr="0084282E">
        <w:rPr>
          <w:rFonts w:ascii="Times New Roman" w:hAnsi="Times New Roman" w:cs="Times New Roman"/>
          <w:b/>
          <w:sz w:val="24"/>
        </w:rPr>
        <w:t>Дошкольное образование</w:t>
      </w:r>
    </w:p>
    <w:p w:rsidR="001075F0" w:rsidRPr="001075F0" w:rsidRDefault="001075F0" w:rsidP="00F8782C">
      <w:pPr>
        <w:spacing w:after="0"/>
        <w:ind w:firstLine="567"/>
        <w:jc w:val="center"/>
        <w:rPr>
          <w:rFonts w:ascii="Times New Roman" w:hAnsi="Times New Roman" w:cs="Times New Roman"/>
          <w:sz w:val="24"/>
        </w:rPr>
      </w:pPr>
      <w:r w:rsidRPr="001075F0">
        <w:rPr>
          <w:rFonts w:ascii="Times New Roman" w:hAnsi="Times New Roman" w:cs="Times New Roman"/>
          <w:sz w:val="24"/>
        </w:rPr>
        <w:t>Паспорт подпрограммы</w:t>
      </w:r>
    </w:p>
    <w:tbl>
      <w:tblPr>
        <w:tblStyle w:val="a3"/>
        <w:tblW w:w="0" w:type="auto"/>
        <w:tblLook w:val="04A0" w:firstRow="1" w:lastRow="0" w:firstColumn="1" w:lastColumn="0" w:noHBand="0" w:noVBand="1"/>
      </w:tblPr>
      <w:tblGrid>
        <w:gridCol w:w="2518"/>
        <w:gridCol w:w="2351"/>
        <w:gridCol w:w="4702"/>
      </w:tblGrid>
      <w:tr w:rsidR="001075F0" w:rsidRPr="001075F0" w:rsidTr="00396BFA">
        <w:tc>
          <w:tcPr>
            <w:tcW w:w="2518" w:type="dxa"/>
          </w:tcPr>
          <w:p w:rsidR="001075F0" w:rsidRPr="001075F0" w:rsidRDefault="001075F0" w:rsidP="001075F0">
            <w:pPr>
              <w:rPr>
                <w:rFonts w:ascii="Times New Roman" w:hAnsi="Times New Roman" w:cs="Times New Roman"/>
                <w:sz w:val="20"/>
                <w:szCs w:val="20"/>
              </w:rPr>
            </w:pPr>
            <w:r w:rsidRPr="001075F0">
              <w:rPr>
                <w:rFonts w:ascii="Times New Roman" w:hAnsi="Times New Roman" w:cs="Times New Roman"/>
                <w:sz w:val="20"/>
                <w:szCs w:val="20"/>
              </w:rPr>
              <w:t>Наименование Подпрограммы</w:t>
            </w:r>
          </w:p>
        </w:tc>
        <w:tc>
          <w:tcPr>
            <w:tcW w:w="7053" w:type="dxa"/>
            <w:gridSpan w:val="2"/>
          </w:tcPr>
          <w:p w:rsidR="001075F0" w:rsidRPr="001075F0" w:rsidRDefault="001075F0" w:rsidP="00DA6ED7">
            <w:pPr>
              <w:pStyle w:val="a4"/>
              <w:ind w:left="0"/>
              <w:rPr>
                <w:rFonts w:ascii="Times New Roman" w:hAnsi="Times New Roman" w:cs="Times New Roman"/>
                <w:sz w:val="20"/>
                <w:szCs w:val="20"/>
              </w:rPr>
            </w:pPr>
            <w:r w:rsidRPr="001C498D">
              <w:rPr>
                <w:rFonts w:ascii="Times New Roman" w:hAnsi="Times New Roman" w:cs="Times New Roman"/>
                <w:sz w:val="20"/>
                <w:szCs w:val="20"/>
              </w:rPr>
              <w:t>Дошкольное образование</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Основание для разработки Подпрограммы</w:t>
            </w:r>
          </w:p>
        </w:tc>
        <w:tc>
          <w:tcPr>
            <w:tcW w:w="7053" w:type="dxa"/>
            <w:gridSpan w:val="2"/>
            <w:vAlign w:val="center"/>
          </w:tcPr>
          <w:p w:rsidR="001075F0" w:rsidRPr="001075F0" w:rsidRDefault="001075F0" w:rsidP="00396BFA">
            <w:pPr>
              <w:pStyle w:val="ConsPlusTitle"/>
              <w:widowControl/>
              <w:numPr>
                <w:ilvl w:val="0"/>
                <w:numId w:val="3"/>
              </w:numPr>
              <w:jc w:val="both"/>
              <w:rPr>
                <w:b w:val="0"/>
                <w:bCs w:val="0"/>
                <w:sz w:val="20"/>
                <w:szCs w:val="20"/>
              </w:rPr>
            </w:pPr>
            <w:r w:rsidRPr="001075F0">
              <w:rPr>
                <w:b w:val="0"/>
                <w:bCs w:val="0"/>
                <w:sz w:val="20"/>
                <w:szCs w:val="20"/>
              </w:rPr>
              <w:t>Федеральный закон от 29.12.2012 г. №273-ФЗ «Об образовании в Российской Федерации»;</w:t>
            </w:r>
          </w:p>
          <w:p w:rsidR="001075F0" w:rsidRPr="001075F0" w:rsidRDefault="001075F0" w:rsidP="00396BFA">
            <w:pPr>
              <w:pStyle w:val="ConsPlusTitle"/>
              <w:widowControl/>
              <w:numPr>
                <w:ilvl w:val="0"/>
                <w:numId w:val="3"/>
              </w:numPr>
              <w:jc w:val="both"/>
              <w:rPr>
                <w:b w:val="0"/>
                <w:bCs w:val="0"/>
                <w:sz w:val="20"/>
                <w:szCs w:val="20"/>
              </w:rPr>
            </w:pPr>
            <w:r w:rsidRPr="001075F0">
              <w:rPr>
                <w:b w:val="0"/>
                <w:bCs w:val="0"/>
                <w:sz w:val="20"/>
                <w:szCs w:val="20"/>
              </w:rPr>
              <w:t>Государственная программа РФ «Развитие образования»;</w:t>
            </w:r>
          </w:p>
          <w:p w:rsidR="001075F0" w:rsidRPr="001075F0" w:rsidRDefault="001075F0" w:rsidP="00396BFA">
            <w:pPr>
              <w:pStyle w:val="ConsPlusTitle"/>
              <w:widowControl/>
              <w:numPr>
                <w:ilvl w:val="0"/>
                <w:numId w:val="3"/>
              </w:numPr>
              <w:jc w:val="both"/>
              <w:rPr>
                <w:b w:val="0"/>
                <w:bCs w:val="0"/>
                <w:sz w:val="20"/>
                <w:szCs w:val="20"/>
              </w:rPr>
            </w:pPr>
            <w:r w:rsidRPr="001075F0">
              <w:rPr>
                <w:b w:val="0"/>
                <w:bCs w:val="0"/>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1075F0" w:rsidRDefault="001075F0" w:rsidP="00396BFA">
            <w:pPr>
              <w:pStyle w:val="a4"/>
              <w:numPr>
                <w:ilvl w:val="0"/>
                <w:numId w:val="3"/>
              </w:numPr>
              <w:autoSpaceDE w:val="0"/>
              <w:autoSpaceDN w:val="0"/>
              <w:adjustRightInd w:val="0"/>
              <w:jc w:val="both"/>
              <w:rPr>
                <w:rFonts w:ascii="Times New Roman" w:eastAsia="Times New Roman" w:hAnsi="Times New Roman"/>
                <w:sz w:val="20"/>
                <w:szCs w:val="20"/>
              </w:rPr>
            </w:pPr>
            <w:r w:rsidRPr="001075F0">
              <w:rPr>
                <w:rFonts w:ascii="Times New Roman" w:eastAsia="Times New Roman" w:hAnsi="Times New Roman"/>
                <w:sz w:val="20"/>
                <w:szCs w:val="20"/>
              </w:rPr>
              <w:t>Национальный проект «Образование»;</w:t>
            </w:r>
          </w:p>
          <w:p w:rsidR="001075F0" w:rsidRPr="001075F0" w:rsidRDefault="001075F0" w:rsidP="00396BFA">
            <w:pPr>
              <w:pStyle w:val="ConsPlusTitle"/>
              <w:widowControl/>
              <w:numPr>
                <w:ilvl w:val="0"/>
                <w:numId w:val="3"/>
              </w:numPr>
              <w:jc w:val="both"/>
              <w:rPr>
                <w:b w:val="0"/>
                <w:bCs w:val="0"/>
                <w:sz w:val="20"/>
                <w:szCs w:val="20"/>
              </w:rPr>
            </w:pPr>
            <w:r w:rsidRPr="001075F0">
              <w:rPr>
                <w:b w:val="0"/>
                <w:bCs w:val="0"/>
                <w:sz w:val="20"/>
                <w:szCs w:val="20"/>
              </w:rPr>
              <w:t>Закон РС (Я) «Об образовании в РС (Я)»;</w:t>
            </w:r>
          </w:p>
          <w:p w:rsidR="001075F0" w:rsidRPr="001075F0" w:rsidRDefault="001075F0" w:rsidP="00396BFA">
            <w:pPr>
              <w:pStyle w:val="ConsPlusTitle"/>
              <w:numPr>
                <w:ilvl w:val="0"/>
                <w:numId w:val="3"/>
              </w:numPr>
              <w:jc w:val="both"/>
              <w:rPr>
                <w:b w:val="0"/>
                <w:sz w:val="20"/>
                <w:szCs w:val="20"/>
              </w:rPr>
            </w:pPr>
            <w:r w:rsidRPr="001075F0">
              <w:rPr>
                <w:b w:val="0"/>
                <w:sz w:val="20"/>
                <w:szCs w:val="20"/>
              </w:rPr>
              <w:t>Государственная программа РС(Я) «Развитие образования Республики Саха (Якутия) на 2016-2022 годы и на плановый период до 2026 года»</w:t>
            </w:r>
          </w:p>
          <w:p w:rsidR="001075F0" w:rsidRDefault="001075F0" w:rsidP="00396BFA">
            <w:pPr>
              <w:pStyle w:val="ConsPlusTitle"/>
              <w:widowControl/>
              <w:numPr>
                <w:ilvl w:val="0"/>
                <w:numId w:val="3"/>
              </w:numPr>
              <w:jc w:val="both"/>
              <w:rPr>
                <w:b w:val="0"/>
                <w:bCs w:val="0"/>
                <w:sz w:val="20"/>
                <w:szCs w:val="20"/>
              </w:rPr>
            </w:pPr>
            <w:r w:rsidRPr="001075F0">
              <w:rPr>
                <w:b w:val="0"/>
                <w:bCs w:val="0"/>
                <w:sz w:val="20"/>
                <w:szCs w:val="20"/>
              </w:rPr>
              <w:t>Указ Главы РС(Я) от 22 ноября 2018 года №190 «О стратегических направлениях развития образования в Республике Саха (Якутия)»</w:t>
            </w:r>
          </w:p>
          <w:p w:rsidR="00D23B51" w:rsidRPr="001075F0" w:rsidRDefault="00D23B51" w:rsidP="00396BFA">
            <w:pPr>
              <w:pStyle w:val="ConsPlusTitle"/>
              <w:widowControl/>
              <w:numPr>
                <w:ilvl w:val="0"/>
                <w:numId w:val="3"/>
              </w:numPr>
              <w:jc w:val="both"/>
              <w:rPr>
                <w:b w:val="0"/>
                <w:bCs w:val="0"/>
                <w:sz w:val="20"/>
                <w:szCs w:val="20"/>
              </w:rPr>
            </w:pPr>
            <w:r w:rsidRPr="00D23B51">
              <w:rPr>
                <w:b w:val="0"/>
                <w:bCs w:val="0"/>
                <w:sz w:val="20"/>
                <w:szCs w:val="20"/>
              </w:rPr>
              <w:t>Стратегия социально-экономического развития МР «Сунтарский улус (район)» РС(Я) до 2030 года</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Ответственный муниципальной программы</w:t>
            </w:r>
          </w:p>
        </w:tc>
        <w:tc>
          <w:tcPr>
            <w:tcW w:w="7053" w:type="dxa"/>
            <w:gridSpan w:val="2"/>
          </w:tcPr>
          <w:p w:rsidR="001075F0" w:rsidRPr="001075F0" w:rsidRDefault="001075F0" w:rsidP="00396BFA">
            <w:pPr>
              <w:jc w:val="both"/>
              <w:rPr>
                <w:rFonts w:ascii="Times New Roman" w:hAnsi="Times New Roman" w:cs="Times New Roman"/>
                <w:sz w:val="20"/>
                <w:szCs w:val="20"/>
              </w:rPr>
            </w:pPr>
            <w:r w:rsidRPr="001075F0">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Соисполнители – разработчики Подпрограммы</w:t>
            </w:r>
          </w:p>
        </w:tc>
        <w:tc>
          <w:tcPr>
            <w:tcW w:w="7053" w:type="dxa"/>
            <w:gridSpan w:val="2"/>
          </w:tcPr>
          <w:p w:rsidR="001075F0" w:rsidRPr="001075F0" w:rsidRDefault="001075F0" w:rsidP="007455E5">
            <w:pPr>
              <w:jc w:val="both"/>
              <w:rPr>
                <w:rFonts w:ascii="Times New Roman" w:hAnsi="Times New Roman" w:cs="Times New Roman"/>
                <w:sz w:val="20"/>
                <w:szCs w:val="20"/>
              </w:rPr>
            </w:pPr>
            <w:r w:rsidRPr="001075F0">
              <w:rPr>
                <w:rFonts w:ascii="Times New Roman" w:hAnsi="Times New Roman" w:cs="Times New Roman"/>
                <w:sz w:val="20"/>
                <w:szCs w:val="20"/>
              </w:rPr>
              <w:t>Отдел об</w:t>
            </w:r>
            <w:r w:rsidR="00D23B51">
              <w:rPr>
                <w:rFonts w:ascii="Times New Roman" w:hAnsi="Times New Roman" w:cs="Times New Roman"/>
                <w:sz w:val="20"/>
                <w:szCs w:val="20"/>
              </w:rPr>
              <w:t>щего образования, информационно-</w:t>
            </w:r>
            <w:r w:rsidRPr="001075F0">
              <w:rPr>
                <w:rFonts w:ascii="Times New Roman" w:hAnsi="Times New Roman" w:cs="Times New Roman"/>
                <w:sz w:val="20"/>
                <w:szCs w:val="20"/>
              </w:rPr>
              <w:t>методический отдел</w:t>
            </w:r>
            <w:r w:rsidR="007455E5">
              <w:rPr>
                <w:rFonts w:ascii="Times New Roman" w:hAnsi="Times New Roman" w:cs="Times New Roman"/>
                <w:sz w:val="20"/>
                <w:szCs w:val="20"/>
              </w:rPr>
              <w:t xml:space="preserve"> </w:t>
            </w:r>
            <w:r w:rsidRPr="001075F0">
              <w:rPr>
                <w:rFonts w:ascii="Times New Roman" w:hAnsi="Times New Roman" w:cs="Times New Roman"/>
                <w:sz w:val="20"/>
                <w:szCs w:val="20"/>
              </w:rPr>
              <w:t>МКУ МОУО</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Участники Подпрограммы</w:t>
            </w:r>
          </w:p>
        </w:tc>
        <w:tc>
          <w:tcPr>
            <w:tcW w:w="7053" w:type="dxa"/>
            <w:gridSpan w:val="2"/>
          </w:tcPr>
          <w:p w:rsidR="001075F0" w:rsidRPr="001075F0" w:rsidRDefault="00D23B51" w:rsidP="00D23B51">
            <w:pPr>
              <w:jc w:val="both"/>
              <w:rPr>
                <w:rFonts w:ascii="Times New Roman" w:hAnsi="Times New Roman" w:cs="Times New Roman"/>
                <w:sz w:val="20"/>
                <w:szCs w:val="20"/>
              </w:rPr>
            </w:pPr>
            <w:r>
              <w:rPr>
                <w:rFonts w:ascii="Times New Roman" w:hAnsi="Times New Roman" w:cs="Times New Roman"/>
                <w:sz w:val="20"/>
                <w:szCs w:val="20"/>
              </w:rPr>
              <w:t xml:space="preserve">МКУ </w:t>
            </w:r>
            <w:r w:rsidR="001075F0" w:rsidRPr="001075F0">
              <w:rPr>
                <w:rFonts w:ascii="Times New Roman" w:hAnsi="Times New Roman" w:cs="Times New Roman"/>
                <w:sz w:val="20"/>
                <w:szCs w:val="20"/>
              </w:rPr>
              <w:t xml:space="preserve">«Муниципальный орган управления образования» администрации </w:t>
            </w:r>
            <w:r>
              <w:rPr>
                <w:rFonts w:ascii="Times New Roman" w:hAnsi="Times New Roman" w:cs="Times New Roman"/>
                <w:sz w:val="20"/>
                <w:szCs w:val="20"/>
              </w:rPr>
              <w:t>МР</w:t>
            </w:r>
            <w:r w:rsidR="001075F0" w:rsidRPr="001075F0">
              <w:rPr>
                <w:rFonts w:ascii="Times New Roman" w:hAnsi="Times New Roman" w:cs="Times New Roman"/>
                <w:sz w:val="20"/>
                <w:szCs w:val="20"/>
              </w:rPr>
              <w:t xml:space="preserve"> «Сунтарский улус (</w:t>
            </w:r>
            <w:r>
              <w:rPr>
                <w:rFonts w:ascii="Times New Roman" w:hAnsi="Times New Roman" w:cs="Times New Roman"/>
                <w:sz w:val="20"/>
                <w:szCs w:val="20"/>
              </w:rPr>
              <w:t>район)»</w:t>
            </w:r>
            <w:r w:rsidR="001075F0" w:rsidRPr="001075F0">
              <w:rPr>
                <w:rFonts w:ascii="Times New Roman" w:hAnsi="Times New Roman" w:cs="Times New Roman"/>
                <w:sz w:val="20"/>
                <w:szCs w:val="20"/>
              </w:rPr>
              <w:t>, Администрация МР «Сунтарский улус (район)», образовательные учреждения Сунтарского улуса (района)</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Направления Подпрограммы (стратегические направления)</w:t>
            </w:r>
          </w:p>
        </w:tc>
        <w:tc>
          <w:tcPr>
            <w:tcW w:w="7053" w:type="dxa"/>
            <w:gridSpan w:val="2"/>
          </w:tcPr>
          <w:p w:rsidR="001075F0" w:rsidRPr="001075F0" w:rsidRDefault="001075F0" w:rsidP="00396BFA">
            <w:pPr>
              <w:pStyle w:val="a4"/>
              <w:tabs>
                <w:tab w:val="left" w:pos="512"/>
              </w:tabs>
              <w:ind w:left="34"/>
              <w:jc w:val="both"/>
              <w:rPr>
                <w:rFonts w:ascii="Times New Roman" w:hAnsi="Times New Roman" w:cs="Times New Roman"/>
                <w:sz w:val="20"/>
                <w:szCs w:val="20"/>
              </w:rPr>
            </w:pPr>
            <w:r w:rsidRPr="001075F0">
              <w:rPr>
                <w:rFonts w:ascii="Times New Roman" w:hAnsi="Times New Roman" w:cs="Times New Roman"/>
                <w:sz w:val="20"/>
                <w:szCs w:val="20"/>
              </w:rPr>
              <w:t>«Повышение эффективности системы дошкольного образования» на 2020 – 2024 годы;</w:t>
            </w:r>
          </w:p>
          <w:p w:rsidR="001075F0" w:rsidRPr="001075F0" w:rsidRDefault="001075F0" w:rsidP="00396BFA">
            <w:pPr>
              <w:widowControl w:val="0"/>
              <w:tabs>
                <w:tab w:val="left" w:pos="993"/>
              </w:tabs>
              <w:autoSpaceDE w:val="0"/>
              <w:autoSpaceDN w:val="0"/>
              <w:adjustRightInd w:val="0"/>
              <w:jc w:val="both"/>
              <w:rPr>
                <w:rFonts w:ascii="Times New Roman" w:hAnsi="Times New Roman" w:cs="Times New Roman"/>
                <w:sz w:val="20"/>
                <w:szCs w:val="20"/>
              </w:rPr>
            </w:pPr>
            <w:r w:rsidRPr="001075F0">
              <w:rPr>
                <w:rFonts w:ascii="Times New Roman" w:hAnsi="Times New Roman" w:cs="Times New Roman"/>
                <w:sz w:val="20"/>
                <w:szCs w:val="20"/>
              </w:rPr>
              <w:t>«Дошкольное образование – развивающее и развивающееся» к 100-летию дошкольного образования.</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Цель Подпрограммы</w:t>
            </w:r>
          </w:p>
        </w:tc>
        <w:tc>
          <w:tcPr>
            <w:tcW w:w="7053" w:type="dxa"/>
            <w:gridSpan w:val="2"/>
          </w:tcPr>
          <w:p w:rsidR="001075F0" w:rsidRPr="001075F0" w:rsidRDefault="001075F0" w:rsidP="00396BFA">
            <w:pPr>
              <w:jc w:val="both"/>
              <w:rPr>
                <w:rFonts w:ascii="Times New Roman" w:hAnsi="Times New Roman" w:cs="Times New Roman"/>
                <w:sz w:val="20"/>
                <w:szCs w:val="20"/>
              </w:rPr>
            </w:pPr>
            <w:r w:rsidRPr="001075F0">
              <w:rPr>
                <w:rFonts w:ascii="Times New Roman" w:hAnsi="Times New Roman" w:cs="Times New Roman"/>
                <w:sz w:val="20"/>
                <w:szCs w:val="20"/>
              </w:rPr>
              <w:t>Повышение доступности качественного дошкольного образования, обеспечение его соответствия потребностям социально-экономического развития</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Задачи Подпрограммы</w:t>
            </w:r>
          </w:p>
        </w:tc>
        <w:tc>
          <w:tcPr>
            <w:tcW w:w="7053" w:type="dxa"/>
            <w:gridSpan w:val="2"/>
          </w:tcPr>
          <w:p w:rsidR="001075F0" w:rsidRPr="001075F0" w:rsidRDefault="001075F0" w:rsidP="00891204">
            <w:pPr>
              <w:pStyle w:val="a4"/>
              <w:numPr>
                <w:ilvl w:val="0"/>
                <w:numId w:val="14"/>
              </w:numPr>
              <w:autoSpaceDE w:val="0"/>
              <w:autoSpaceDN w:val="0"/>
              <w:adjustRightInd w:val="0"/>
              <w:ind w:left="317"/>
              <w:jc w:val="both"/>
              <w:rPr>
                <w:rFonts w:ascii="Times New Roman" w:hAnsi="Times New Roman" w:cs="Times New Roman"/>
                <w:sz w:val="20"/>
                <w:szCs w:val="20"/>
              </w:rPr>
            </w:pPr>
            <w:r w:rsidRPr="001075F0">
              <w:rPr>
                <w:rFonts w:ascii="Times New Roman" w:hAnsi="Times New Roman" w:cs="Times New Roman"/>
                <w:sz w:val="20"/>
                <w:szCs w:val="20"/>
              </w:rPr>
              <w:t>Создание современных условий для раннего развития детей путем обеспечения дошкольным образованием всех детей в возрасте от 2 месяцев до 3 лет.</w:t>
            </w:r>
          </w:p>
          <w:p w:rsidR="001075F0" w:rsidRPr="001075F0" w:rsidRDefault="001075F0" w:rsidP="00891204">
            <w:pPr>
              <w:pStyle w:val="a4"/>
              <w:numPr>
                <w:ilvl w:val="0"/>
                <w:numId w:val="14"/>
              </w:numPr>
              <w:autoSpaceDE w:val="0"/>
              <w:autoSpaceDN w:val="0"/>
              <w:adjustRightInd w:val="0"/>
              <w:ind w:left="317"/>
              <w:jc w:val="both"/>
              <w:rPr>
                <w:rFonts w:ascii="Times New Roman" w:hAnsi="Times New Roman" w:cs="Times New Roman"/>
                <w:sz w:val="20"/>
                <w:szCs w:val="20"/>
              </w:rPr>
            </w:pPr>
            <w:r w:rsidRPr="001075F0">
              <w:rPr>
                <w:rFonts w:ascii="Times New Roman" w:eastAsia="Times New Roman" w:hAnsi="Times New Roman" w:cs="Times New Roman"/>
                <w:spacing w:val="2"/>
                <w:sz w:val="20"/>
                <w:szCs w:val="20"/>
              </w:rPr>
              <w:t xml:space="preserve">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w:t>
            </w:r>
          </w:p>
          <w:p w:rsidR="001075F0" w:rsidRPr="001075F0" w:rsidRDefault="001075F0" w:rsidP="00891204">
            <w:pPr>
              <w:pStyle w:val="a4"/>
              <w:numPr>
                <w:ilvl w:val="0"/>
                <w:numId w:val="14"/>
              </w:numPr>
              <w:ind w:left="317"/>
              <w:jc w:val="both"/>
              <w:rPr>
                <w:rFonts w:ascii="Times New Roman" w:eastAsia="Times New Roman" w:hAnsi="Times New Roman" w:cs="Times New Roman"/>
                <w:spacing w:val="2"/>
                <w:sz w:val="20"/>
                <w:szCs w:val="20"/>
              </w:rPr>
            </w:pPr>
            <w:r w:rsidRPr="001075F0">
              <w:rPr>
                <w:rFonts w:ascii="Times New Roman" w:eastAsia="Times New Roman" w:hAnsi="Times New Roman" w:cs="Times New Roman"/>
                <w:spacing w:val="2"/>
                <w:sz w:val="20"/>
                <w:szCs w:val="20"/>
              </w:rPr>
              <w:t>Разработка системного подхода к реализации мероприятий, направленных на подготовку к празднованию 100-летия дошкольного образования.</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Целевые индикаторы Подпрограммы</w:t>
            </w:r>
          </w:p>
        </w:tc>
        <w:tc>
          <w:tcPr>
            <w:tcW w:w="7053" w:type="dxa"/>
            <w:gridSpan w:val="2"/>
          </w:tcPr>
          <w:p w:rsidR="00AB1DC3" w:rsidRPr="00A36972" w:rsidRDefault="00AB1DC3" w:rsidP="00AB1DC3">
            <w:pPr>
              <w:autoSpaceDE w:val="0"/>
              <w:autoSpaceDN w:val="0"/>
              <w:adjustRightInd w:val="0"/>
              <w:ind w:left="34"/>
              <w:jc w:val="both"/>
              <w:rPr>
                <w:rFonts w:ascii="Times New Roman" w:hAnsi="Times New Roman" w:cs="Times New Roman"/>
                <w:bCs/>
                <w:sz w:val="20"/>
                <w:szCs w:val="20"/>
              </w:rPr>
            </w:pPr>
            <w:r w:rsidRPr="00A36972">
              <w:rPr>
                <w:rFonts w:ascii="Times New Roman" w:hAnsi="Times New Roman" w:cs="Times New Roman"/>
                <w:bCs/>
                <w:sz w:val="20"/>
                <w:szCs w:val="20"/>
              </w:rPr>
              <w:t>- Доля воспитанников в возрасте от 1,5 до 3 лет, посещающих муниципальные организации от общей численности детей в возрасте от 1,5 до 3 лет (Нацпроект «Демография»), в %;</w:t>
            </w:r>
          </w:p>
          <w:p w:rsidR="00AB1DC3" w:rsidRPr="00A36972" w:rsidRDefault="00AB1DC3" w:rsidP="00AB1DC3">
            <w:pPr>
              <w:autoSpaceDE w:val="0"/>
              <w:autoSpaceDN w:val="0"/>
              <w:adjustRightInd w:val="0"/>
              <w:ind w:left="34"/>
              <w:jc w:val="both"/>
              <w:rPr>
                <w:rFonts w:ascii="Times New Roman" w:hAnsi="Times New Roman" w:cs="Times New Roman"/>
                <w:bCs/>
                <w:sz w:val="20"/>
                <w:szCs w:val="20"/>
              </w:rPr>
            </w:pPr>
            <w:r w:rsidRPr="00A36972">
              <w:rPr>
                <w:rFonts w:ascii="Times New Roman" w:hAnsi="Times New Roman" w:cs="Times New Roman"/>
                <w:bCs/>
                <w:sz w:val="20"/>
                <w:szCs w:val="20"/>
              </w:rPr>
              <w:lastRenderedPageBreak/>
              <w:t xml:space="preserve">- </w:t>
            </w:r>
            <w:r w:rsidRPr="00A36972">
              <w:rPr>
                <w:rFonts w:ascii="Times New Roman" w:hAnsi="Times New Roman" w:cs="Times New Roman"/>
                <w:sz w:val="20"/>
                <w:szCs w:val="20"/>
              </w:rPr>
              <w:t xml:space="preserve">Количество услуг </w:t>
            </w:r>
            <w:r w:rsidRPr="00A36972">
              <w:rPr>
                <w:rFonts w:ascii="Times New Roman" w:hAnsi="Times New Roman" w:cs="Times New Roman"/>
                <w:bCs/>
                <w:sz w:val="20"/>
                <w:szCs w:val="20"/>
              </w:rPr>
              <w:t xml:space="preserve">психолого-педагогической, методической и консультативной помощи родителям (законным представителям) детей (Нацпроект «Поддержка семей, имеющих детей»), в </w:t>
            </w:r>
            <w:r w:rsidR="003D5261">
              <w:rPr>
                <w:rFonts w:ascii="Times New Roman" w:hAnsi="Times New Roman" w:cs="Times New Roman"/>
                <w:bCs/>
                <w:sz w:val="20"/>
                <w:szCs w:val="20"/>
              </w:rPr>
              <w:t>е</w:t>
            </w:r>
            <w:r w:rsidRPr="00A36972">
              <w:rPr>
                <w:rFonts w:ascii="Times New Roman" w:hAnsi="Times New Roman" w:cs="Times New Roman"/>
                <w:bCs/>
                <w:sz w:val="20"/>
                <w:szCs w:val="20"/>
              </w:rPr>
              <w:t>д.;</w:t>
            </w:r>
          </w:p>
          <w:p w:rsidR="001075F0" w:rsidRPr="001075F0" w:rsidRDefault="00AB1DC3" w:rsidP="00AB1DC3">
            <w:pPr>
              <w:autoSpaceDE w:val="0"/>
              <w:autoSpaceDN w:val="0"/>
              <w:adjustRightInd w:val="0"/>
              <w:ind w:left="34"/>
              <w:jc w:val="both"/>
              <w:rPr>
                <w:rFonts w:ascii="Times New Roman" w:eastAsia="Times New Roman" w:hAnsi="Times New Roman" w:cs="Times New Roman"/>
                <w:bCs/>
                <w:spacing w:val="2"/>
                <w:sz w:val="20"/>
                <w:szCs w:val="20"/>
              </w:rPr>
            </w:pPr>
            <w:r w:rsidRPr="00A36972">
              <w:rPr>
                <w:rFonts w:ascii="Times New Roman" w:hAnsi="Times New Roman" w:cs="Times New Roman"/>
                <w:bCs/>
                <w:sz w:val="20"/>
                <w:szCs w:val="20"/>
              </w:rPr>
              <w:t>- Доля граждан, положительно оценивших качество услуг психолого-педагогической, методической и консультативной помощи в ДОУ, от общего числа обратившихся за получением услуги (Нацпроект «Поддер</w:t>
            </w:r>
            <w:r>
              <w:rPr>
                <w:rFonts w:ascii="Times New Roman" w:hAnsi="Times New Roman" w:cs="Times New Roman"/>
                <w:bCs/>
                <w:sz w:val="20"/>
                <w:szCs w:val="20"/>
              </w:rPr>
              <w:t>жка семей, имеющих детей»), в %</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lastRenderedPageBreak/>
              <w:t>Сроки реализации (этапы) муниципальной программы</w:t>
            </w:r>
          </w:p>
        </w:tc>
        <w:tc>
          <w:tcPr>
            <w:tcW w:w="7053" w:type="dxa"/>
            <w:gridSpan w:val="2"/>
          </w:tcPr>
          <w:p w:rsidR="001075F0" w:rsidRPr="001075F0" w:rsidRDefault="001075F0" w:rsidP="00396BFA">
            <w:pPr>
              <w:autoSpaceDE w:val="0"/>
              <w:autoSpaceDN w:val="0"/>
              <w:adjustRightInd w:val="0"/>
              <w:jc w:val="both"/>
              <w:rPr>
                <w:rFonts w:ascii="Times New Roman" w:hAnsi="Times New Roman" w:cs="Times New Roman"/>
                <w:sz w:val="20"/>
                <w:szCs w:val="20"/>
              </w:rPr>
            </w:pPr>
            <w:r w:rsidRPr="001075F0">
              <w:rPr>
                <w:rFonts w:ascii="Times New Roman" w:hAnsi="Times New Roman"/>
                <w:sz w:val="20"/>
                <w:szCs w:val="20"/>
              </w:rPr>
              <w:t>2020 - 2024 гг.</w:t>
            </w:r>
          </w:p>
        </w:tc>
      </w:tr>
      <w:tr w:rsidR="001075F0" w:rsidRPr="001075F0" w:rsidTr="00396BFA">
        <w:trPr>
          <w:trHeight w:val="298"/>
        </w:trPr>
        <w:tc>
          <w:tcPr>
            <w:tcW w:w="2518" w:type="dxa"/>
            <w:vMerge w:val="restart"/>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Источник финансирования</w:t>
            </w:r>
          </w:p>
        </w:tc>
        <w:tc>
          <w:tcPr>
            <w:tcW w:w="4702" w:type="dxa"/>
          </w:tcPr>
          <w:p w:rsidR="001075F0" w:rsidRPr="001075F0" w:rsidRDefault="00D26B97" w:rsidP="00396BFA">
            <w:pPr>
              <w:autoSpaceDE w:val="0"/>
              <w:autoSpaceDN w:val="0"/>
              <w:adjustRightInd w:val="0"/>
              <w:jc w:val="center"/>
              <w:rPr>
                <w:rFonts w:ascii="Times New Roman" w:hAnsi="Times New Roman"/>
                <w:sz w:val="20"/>
                <w:szCs w:val="20"/>
              </w:rPr>
            </w:pPr>
            <w:r>
              <w:rPr>
                <w:rFonts w:ascii="Times New Roman" w:hAnsi="Times New Roman"/>
                <w:sz w:val="20"/>
                <w:szCs w:val="20"/>
              </w:rPr>
              <w:t>Сумма финансирования, тыс. руб</w:t>
            </w:r>
            <w:r w:rsidR="00F92185">
              <w:rPr>
                <w:rFonts w:ascii="Times New Roman" w:hAnsi="Times New Roman"/>
                <w:sz w:val="20"/>
                <w:szCs w:val="20"/>
              </w:rPr>
              <w:t>.</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ФБ</w:t>
            </w:r>
          </w:p>
        </w:tc>
        <w:tc>
          <w:tcPr>
            <w:tcW w:w="4702" w:type="dxa"/>
          </w:tcPr>
          <w:p w:rsidR="001075F0"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2020 – 3000,00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2021 – 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2022 – 3000,00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2023 – 0,00</w:t>
            </w:r>
          </w:p>
          <w:p w:rsidR="00D26B97" w:rsidRPr="001075F0"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2024 – 3000,00</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РБ</w:t>
            </w:r>
          </w:p>
        </w:tc>
        <w:tc>
          <w:tcPr>
            <w:tcW w:w="4702" w:type="dxa"/>
          </w:tcPr>
          <w:p w:rsidR="002D1F61" w:rsidRDefault="002D1F61" w:rsidP="002D1F61">
            <w:pPr>
              <w:autoSpaceDE w:val="0"/>
              <w:autoSpaceDN w:val="0"/>
              <w:adjustRightInd w:val="0"/>
              <w:ind w:left="1652"/>
              <w:rPr>
                <w:rFonts w:ascii="Times New Roman" w:hAnsi="Times New Roman"/>
                <w:sz w:val="20"/>
                <w:szCs w:val="20"/>
              </w:rPr>
            </w:pPr>
            <w:r>
              <w:rPr>
                <w:rFonts w:ascii="Times New Roman" w:hAnsi="Times New Roman"/>
                <w:sz w:val="20"/>
                <w:szCs w:val="20"/>
              </w:rPr>
              <w:t>2020 – 353036,20</w:t>
            </w:r>
          </w:p>
          <w:p w:rsidR="002D1F61" w:rsidRDefault="002D1F61" w:rsidP="002D1F61">
            <w:pPr>
              <w:autoSpaceDE w:val="0"/>
              <w:autoSpaceDN w:val="0"/>
              <w:adjustRightInd w:val="0"/>
              <w:ind w:left="1652"/>
              <w:rPr>
                <w:rFonts w:ascii="Times New Roman" w:hAnsi="Times New Roman"/>
                <w:sz w:val="20"/>
                <w:szCs w:val="20"/>
              </w:rPr>
            </w:pPr>
            <w:r>
              <w:rPr>
                <w:rFonts w:ascii="Times New Roman" w:hAnsi="Times New Roman"/>
                <w:sz w:val="20"/>
                <w:szCs w:val="20"/>
              </w:rPr>
              <w:t>2021 – 353860,00</w:t>
            </w:r>
          </w:p>
          <w:p w:rsidR="002D1F61" w:rsidRDefault="002D1F61" w:rsidP="002D1F61">
            <w:pPr>
              <w:autoSpaceDE w:val="0"/>
              <w:autoSpaceDN w:val="0"/>
              <w:adjustRightInd w:val="0"/>
              <w:ind w:left="1652"/>
              <w:rPr>
                <w:rFonts w:ascii="Times New Roman" w:hAnsi="Times New Roman"/>
                <w:sz w:val="20"/>
                <w:szCs w:val="20"/>
              </w:rPr>
            </w:pPr>
            <w:r>
              <w:rPr>
                <w:rFonts w:ascii="Times New Roman" w:hAnsi="Times New Roman"/>
                <w:sz w:val="20"/>
                <w:szCs w:val="20"/>
              </w:rPr>
              <w:t>2022 – 353860,00</w:t>
            </w:r>
          </w:p>
          <w:p w:rsidR="002D1F61" w:rsidRDefault="002D1F61" w:rsidP="002D1F61">
            <w:pPr>
              <w:autoSpaceDE w:val="0"/>
              <w:autoSpaceDN w:val="0"/>
              <w:adjustRightInd w:val="0"/>
              <w:ind w:left="1652"/>
              <w:rPr>
                <w:rFonts w:ascii="Times New Roman" w:hAnsi="Times New Roman"/>
                <w:sz w:val="20"/>
                <w:szCs w:val="20"/>
              </w:rPr>
            </w:pPr>
            <w:r>
              <w:rPr>
                <w:rFonts w:ascii="Times New Roman" w:hAnsi="Times New Roman"/>
                <w:sz w:val="20"/>
                <w:szCs w:val="20"/>
              </w:rPr>
              <w:t>2023 – 353860,00</w:t>
            </w:r>
          </w:p>
          <w:p w:rsidR="001075F0" w:rsidRPr="001075F0" w:rsidRDefault="002D1F61" w:rsidP="002D1F61">
            <w:pPr>
              <w:autoSpaceDE w:val="0"/>
              <w:autoSpaceDN w:val="0"/>
              <w:adjustRightInd w:val="0"/>
              <w:ind w:left="1652"/>
              <w:rPr>
                <w:rFonts w:ascii="Times New Roman" w:hAnsi="Times New Roman"/>
                <w:sz w:val="20"/>
                <w:szCs w:val="20"/>
              </w:rPr>
            </w:pPr>
            <w:r>
              <w:rPr>
                <w:rFonts w:ascii="Times New Roman" w:hAnsi="Times New Roman"/>
                <w:sz w:val="20"/>
                <w:szCs w:val="20"/>
              </w:rPr>
              <w:t>2024 – 353860,00</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МБ</w:t>
            </w:r>
          </w:p>
        </w:tc>
        <w:tc>
          <w:tcPr>
            <w:tcW w:w="4702" w:type="dxa"/>
          </w:tcPr>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2020 – </w:t>
            </w:r>
            <w:r w:rsidR="002D1F61">
              <w:rPr>
                <w:rFonts w:ascii="Times New Roman" w:hAnsi="Times New Roman"/>
                <w:sz w:val="20"/>
                <w:szCs w:val="20"/>
              </w:rPr>
              <w:t>306476,30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2021 – </w:t>
            </w:r>
            <w:r w:rsidR="002D1F61">
              <w:rPr>
                <w:rFonts w:ascii="Times New Roman" w:hAnsi="Times New Roman"/>
                <w:sz w:val="20"/>
                <w:szCs w:val="20"/>
              </w:rPr>
              <w:t>306739,20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2022 – </w:t>
            </w:r>
            <w:r w:rsidR="002D1F61">
              <w:rPr>
                <w:rFonts w:ascii="Times New Roman" w:hAnsi="Times New Roman"/>
                <w:sz w:val="20"/>
                <w:szCs w:val="20"/>
              </w:rPr>
              <w:t>306300,00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2023 – </w:t>
            </w:r>
            <w:r w:rsidR="002D1F61">
              <w:rPr>
                <w:rFonts w:ascii="Times New Roman" w:hAnsi="Times New Roman"/>
                <w:sz w:val="20"/>
                <w:szCs w:val="20"/>
              </w:rPr>
              <w:t>306300,00</w:t>
            </w:r>
          </w:p>
          <w:p w:rsidR="001075F0" w:rsidRPr="001075F0" w:rsidRDefault="00D26B97" w:rsidP="002D1F61">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2024 – </w:t>
            </w:r>
            <w:r w:rsidR="002D1F61">
              <w:rPr>
                <w:rFonts w:ascii="Times New Roman" w:hAnsi="Times New Roman"/>
                <w:sz w:val="20"/>
                <w:szCs w:val="20"/>
              </w:rPr>
              <w:t>306300,00</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ВБИ</w:t>
            </w:r>
          </w:p>
        </w:tc>
        <w:tc>
          <w:tcPr>
            <w:tcW w:w="4702" w:type="dxa"/>
          </w:tcPr>
          <w:p w:rsidR="001075F0" w:rsidRPr="001075F0" w:rsidRDefault="00AB1DC3" w:rsidP="001075F0">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7A3F87" w:rsidP="00396BFA">
            <w:pPr>
              <w:jc w:val="both"/>
              <w:rPr>
                <w:rFonts w:ascii="Times New Roman" w:hAnsi="Times New Roman" w:cs="Times New Roman"/>
                <w:sz w:val="20"/>
                <w:szCs w:val="20"/>
              </w:rPr>
            </w:pPr>
            <w:r>
              <w:rPr>
                <w:rFonts w:ascii="Times New Roman" w:hAnsi="Times New Roman" w:cs="Times New Roman"/>
                <w:sz w:val="20"/>
                <w:szCs w:val="20"/>
              </w:rPr>
              <w:t xml:space="preserve">- </w:t>
            </w:r>
            <w:r w:rsidRPr="007A3F87">
              <w:rPr>
                <w:rFonts w:ascii="Times New Roman" w:hAnsi="Times New Roman" w:cs="Times New Roman"/>
                <w:sz w:val="20"/>
                <w:szCs w:val="20"/>
              </w:rPr>
              <w:t>Увеличится доля детей в возрасте от 1,5 до 3 лет, охваченных дошкольным образованием от 50 до 100%</w:t>
            </w:r>
            <w:r>
              <w:rPr>
                <w:rFonts w:ascii="Times New Roman" w:hAnsi="Times New Roman" w:cs="Times New Roman"/>
                <w:sz w:val="20"/>
                <w:szCs w:val="20"/>
              </w:rPr>
              <w:t>;</w:t>
            </w:r>
          </w:p>
          <w:p w:rsidR="007A3F87" w:rsidRDefault="007A3F87" w:rsidP="00396BFA">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7A3F87">
              <w:rPr>
                <w:rFonts w:ascii="Times New Roman" w:hAnsi="Times New Roman" w:cs="Times New Roman"/>
                <w:sz w:val="20"/>
                <w:szCs w:val="20"/>
              </w:rPr>
              <w:t>величится количество услуг психолого-педагогической, методической и консультативной помощи родителям примерно в три раза (от 200 до 480 услуг)</w:t>
            </w:r>
            <w:r>
              <w:rPr>
                <w:rFonts w:ascii="Times New Roman" w:hAnsi="Times New Roman" w:cs="Times New Roman"/>
                <w:sz w:val="20"/>
                <w:szCs w:val="20"/>
              </w:rPr>
              <w:t>;</w:t>
            </w:r>
          </w:p>
          <w:p w:rsidR="007A3F87" w:rsidRPr="007A3F87" w:rsidRDefault="007A3F87" w:rsidP="007A3F87">
            <w:pPr>
              <w:jc w:val="both"/>
              <w:rPr>
                <w:rFonts w:ascii="Times New Roman" w:hAnsi="Times New Roman" w:cs="Times New Roman"/>
                <w:sz w:val="20"/>
                <w:szCs w:val="20"/>
              </w:rPr>
            </w:pPr>
            <w:r>
              <w:rPr>
                <w:rFonts w:ascii="Times New Roman" w:hAnsi="Times New Roman" w:cs="Times New Roman"/>
                <w:sz w:val="20"/>
                <w:szCs w:val="20"/>
              </w:rPr>
              <w:t xml:space="preserve">- </w:t>
            </w:r>
            <w:r w:rsidRPr="007A3F87">
              <w:rPr>
                <w:rFonts w:ascii="Times New Roman" w:hAnsi="Times New Roman" w:cs="Times New Roman"/>
                <w:sz w:val="20"/>
                <w:szCs w:val="20"/>
              </w:rPr>
              <w:t>85% граждан, обратившихся за услугами в КМЦ положительно оценят работу центра</w:t>
            </w:r>
          </w:p>
        </w:tc>
      </w:tr>
    </w:tbl>
    <w:p w:rsidR="00CE55A0" w:rsidRDefault="00CE55A0" w:rsidP="001075F0">
      <w:pPr>
        <w:spacing w:after="0" w:line="240" w:lineRule="auto"/>
        <w:ind w:firstLine="567"/>
        <w:jc w:val="both"/>
        <w:rPr>
          <w:rFonts w:ascii="Times New Roman" w:hAnsi="Times New Roman" w:cs="Times New Roman"/>
          <w:sz w:val="24"/>
        </w:rPr>
      </w:pPr>
      <w:r w:rsidRPr="00CE55A0">
        <w:rPr>
          <w:rFonts w:ascii="Times New Roman" w:hAnsi="Times New Roman" w:cs="Times New Roman"/>
          <w:sz w:val="24"/>
        </w:rPr>
        <w:t>Подпрограмма</w:t>
      </w:r>
      <w:r>
        <w:rPr>
          <w:rFonts w:ascii="Times New Roman" w:hAnsi="Times New Roman" w:cs="Times New Roman"/>
          <w:sz w:val="24"/>
        </w:rPr>
        <w:t xml:space="preserve"> разработана для решения задачи обеспечения доступности качественного дошкольного образования, расширения услуг психолого-педагогической, методической и консультативной помощи родителям (законным представителям) детей.</w:t>
      </w:r>
    </w:p>
    <w:p w:rsidR="002F62B5" w:rsidRDefault="002F62B5" w:rsidP="002D1772">
      <w:pPr>
        <w:spacing w:after="0" w:line="240" w:lineRule="auto"/>
        <w:ind w:firstLine="567"/>
        <w:jc w:val="both"/>
        <w:rPr>
          <w:rFonts w:ascii="Times New Roman" w:hAnsi="Times New Roman" w:cs="Times New Roman"/>
          <w:sz w:val="24"/>
        </w:rPr>
      </w:pPr>
      <w:r>
        <w:rPr>
          <w:rFonts w:ascii="Times New Roman" w:hAnsi="Times New Roman" w:cs="Times New Roman"/>
          <w:sz w:val="24"/>
        </w:rPr>
        <w:t>В рамках подпрограммы для организации предоставления дошкольного образования предусмотрены следующие затраты:</w:t>
      </w:r>
    </w:p>
    <w:p w:rsidR="002F62B5" w:rsidRDefault="002F62B5" w:rsidP="002F62B5">
      <w:pPr>
        <w:pStyle w:val="a4"/>
        <w:numPr>
          <w:ilvl w:val="0"/>
          <w:numId w:val="37"/>
        </w:numPr>
        <w:tabs>
          <w:tab w:val="left" w:pos="426"/>
        </w:tabs>
        <w:spacing w:after="0" w:line="240" w:lineRule="auto"/>
        <w:ind w:left="0" w:firstLine="426"/>
        <w:jc w:val="both"/>
        <w:rPr>
          <w:rFonts w:ascii="Times New Roman" w:hAnsi="Times New Roman" w:cs="Times New Roman"/>
          <w:sz w:val="24"/>
        </w:rPr>
      </w:pPr>
      <w:r>
        <w:rPr>
          <w:rFonts w:ascii="Times New Roman" w:hAnsi="Times New Roman" w:cs="Times New Roman"/>
          <w:sz w:val="24"/>
        </w:rPr>
        <w:t>с</w:t>
      </w:r>
      <w:r w:rsidRPr="002F62B5">
        <w:rPr>
          <w:rFonts w:ascii="Times New Roman" w:hAnsi="Times New Roman" w:cs="Times New Roman"/>
          <w:sz w:val="24"/>
        </w:rPr>
        <w:t>убсиди</w:t>
      </w:r>
      <w:r>
        <w:rPr>
          <w:rFonts w:ascii="Times New Roman" w:hAnsi="Times New Roman" w:cs="Times New Roman"/>
          <w:sz w:val="24"/>
        </w:rPr>
        <w:t>я</w:t>
      </w:r>
      <w:r w:rsidRPr="002F62B5">
        <w:rPr>
          <w:rFonts w:ascii="Times New Roman" w:hAnsi="Times New Roman" w:cs="Times New Roman"/>
          <w:sz w:val="24"/>
        </w:rPr>
        <w:t xml:space="preserve"> на выполнение муниципального задания на оказание услуг дошкольными учреждениями</w:t>
      </w:r>
      <w:r>
        <w:rPr>
          <w:rFonts w:ascii="Times New Roman" w:hAnsi="Times New Roman" w:cs="Times New Roman"/>
          <w:sz w:val="24"/>
        </w:rPr>
        <w:t>;</w:t>
      </w:r>
    </w:p>
    <w:p w:rsidR="002F62B5" w:rsidRDefault="002F62B5" w:rsidP="002F62B5">
      <w:pPr>
        <w:pStyle w:val="a4"/>
        <w:numPr>
          <w:ilvl w:val="0"/>
          <w:numId w:val="37"/>
        </w:numPr>
        <w:tabs>
          <w:tab w:val="left" w:pos="426"/>
        </w:tabs>
        <w:spacing w:after="0" w:line="240" w:lineRule="auto"/>
        <w:ind w:left="0" w:firstLine="426"/>
        <w:jc w:val="both"/>
        <w:rPr>
          <w:rFonts w:ascii="Times New Roman" w:hAnsi="Times New Roman" w:cs="Times New Roman"/>
          <w:sz w:val="24"/>
        </w:rPr>
      </w:pPr>
      <w:r>
        <w:rPr>
          <w:rFonts w:ascii="Times New Roman" w:hAnsi="Times New Roman" w:cs="Times New Roman"/>
          <w:sz w:val="24"/>
        </w:rPr>
        <w:t xml:space="preserve">субсидия </w:t>
      </w:r>
      <w:r w:rsidRPr="002F62B5">
        <w:rPr>
          <w:rFonts w:ascii="Times New Roman" w:hAnsi="Times New Roman" w:cs="Times New Roman"/>
          <w:sz w:val="24"/>
        </w:rPr>
        <w:t>на компенсацию  части родительской платы за содержание</w:t>
      </w:r>
      <w:r>
        <w:rPr>
          <w:rFonts w:ascii="Times New Roman" w:hAnsi="Times New Roman" w:cs="Times New Roman"/>
          <w:sz w:val="24"/>
        </w:rPr>
        <w:t xml:space="preserve"> ребенка в государственных и муниципальных </w:t>
      </w:r>
      <w:r w:rsidRPr="002F62B5">
        <w:rPr>
          <w:rFonts w:ascii="Times New Roman" w:hAnsi="Times New Roman" w:cs="Times New Roman"/>
          <w:sz w:val="24"/>
        </w:rPr>
        <w:t xml:space="preserve"> </w:t>
      </w:r>
      <w:r>
        <w:rPr>
          <w:rFonts w:ascii="Times New Roman" w:hAnsi="Times New Roman" w:cs="Times New Roman"/>
          <w:sz w:val="24"/>
        </w:rPr>
        <w:t>образовательных учреждениях реализующих основную программу дошкольного образования;</w:t>
      </w:r>
    </w:p>
    <w:p w:rsidR="002F62B5" w:rsidRDefault="002F62B5" w:rsidP="002F62B5">
      <w:pPr>
        <w:pStyle w:val="a4"/>
        <w:numPr>
          <w:ilvl w:val="0"/>
          <w:numId w:val="37"/>
        </w:numPr>
        <w:tabs>
          <w:tab w:val="left" w:pos="426"/>
        </w:tabs>
        <w:spacing w:after="0" w:line="240" w:lineRule="auto"/>
        <w:ind w:left="0" w:firstLine="426"/>
        <w:jc w:val="both"/>
        <w:rPr>
          <w:rFonts w:ascii="Times New Roman" w:hAnsi="Times New Roman" w:cs="Times New Roman"/>
          <w:sz w:val="24"/>
        </w:rPr>
      </w:pPr>
      <w:r>
        <w:rPr>
          <w:rFonts w:ascii="Times New Roman" w:hAnsi="Times New Roman" w:cs="Times New Roman"/>
          <w:sz w:val="24"/>
        </w:rPr>
        <w:t>субвенция на оплату коммунальных льгот педагогическим работникам дошкольных образовательных учреждений.</w:t>
      </w:r>
    </w:p>
    <w:p w:rsidR="00CE55A0" w:rsidRPr="002F62B5" w:rsidRDefault="002D1772" w:rsidP="002F62B5">
      <w:pPr>
        <w:spacing w:after="0" w:line="240" w:lineRule="auto"/>
        <w:ind w:firstLine="567"/>
        <w:jc w:val="both"/>
        <w:rPr>
          <w:rFonts w:ascii="Times New Roman" w:hAnsi="Times New Roman" w:cs="Times New Roman"/>
          <w:sz w:val="24"/>
        </w:rPr>
      </w:pPr>
      <w:r w:rsidRPr="002F62B5">
        <w:rPr>
          <w:rFonts w:ascii="Times New Roman" w:hAnsi="Times New Roman" w:cs="Times New Roman"/>
          <w:sz w:val="24"/>
        </w:rPr>
        <w:t xml:space="preserve">Для решения задачи создания современных условий для раннего развития детей путем обеспечения дошкольным образованием всех детей в возрасте от 1,5 до 3 лет актуально продолжать работу по расширению форм и способов получения детьми дошкольного образования: групп кратковременного пребывания с организацией и без организации питания, семейных дошкольных групп, негосударственного сектора дошкольного образования. На данный момент в </w:t>
      </w:r>
      <w:r w:rsidR="00DD331A" w:rsidRPr="002F62B5">
        <w:rPr>
          <w:rFonts w:ascii="Times New Roman" w:hAnsi="Times New Roman" w:cs="Times New Roman"/>
          <w:sz w:val="24"/>
        </w:rPr>
        <w:t xml:space="preserve">дошкольных образовательных учреждениях организованы консультационно-методические центры психолого-педагогической поддержки и сопровождения семей (КМЦ) для детей до 3-х лет. Для их функционирования будет реализовано мероприятие </w:t>
      </w:r>
      <w:r w:rsidR="002F62B5">
        <w:rPr>
          <w:rFonts w:ascii="Times New Roman" w:hAnsi="Times New Roman" w:cs="Times New Roman"/>
          <w:sz w:val="24"/>
        </w:rPr>
        <w:t>4</w:t>
      </w:r>
      <w:r w:rsidR="00DD331A" w:rsidRPr="002F62B5">
        <w:rPr>
          <w:rFonts w:ascii="Times New Roman" w:hAnsi="Times New Roman" w:cs="Times New Roman"/>
          <w:sz w:val="24"/>
        </w:rPr>
        <w:t xml:space="preserve"> «Приобретение детской игровой </w:t>
      </w:r>
      <w:r w:rsidR="00DD331A" w:rsidRPr="002F62B5">
        <w:rPr>
          <w:rFonts w:ascii="Times New Roman" w:hAnsi="Times New Roman" w:cs="Times New Roman"/>
          <w:sz w:val="24"/>
        </w:rPr>
        <w:lastRenderedPageBreak/>
        <w:t>мебели, игрушек, детских пособий».</w:t>
      </w:r>
      <w:r w:rsidR="0032437E" w:rsidRPr="002F62B5">
        <w:rPr>
          <w:rFonts w:ascii="Times New Roman" w:hAnsi="Times New Roman" w:cs="Times New Roman"/>
          <w:sz w:val="24"/>
        </w:rPr>
        <w:t xml:space="preserve"> Для создания дополнительных мест планирует построить в с. Сунтар детский сад на 240 мест. </w:t>
      </w:r>
    </w:p>
    <w:p w:rsidR="00CE55A0" w:rsidRDefault="00DD331A" w:rsidP="001075F0">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решения задачи по с</w:t>
      </w:r>
      <w:r w:rsidR="00CE55A0" w:rsidRPr="00CE55A0">
        <w:rPr>
          <w:rFonts w:ascii="Times New Roman" w:hAnsi="Times New Roman" w:cs="Times New Roman"/>
          <w:sz w:val="24"/>
        </w:rPr>
        <w:t>оздани</w:t>
      </w:r>
      <w:r>
        <w:rPr>
          <w:rFonts w:ascii="Times New Roman" w:hAnsi="Times New Roman" w:cs="Times New Roman"/>
          <w:sz w:val="24"/>
        </w:rPr>
        <w:t>ю</w:t>
      </w:r>
      <w:r w:rsidR="00CE55A0" w:rsidRPr="00CE55A0">
        <w:rPr>
          <w:rFonts w:ascii="Times New Roman" w:hAnsi="Times New Roman" w:cs="Times New Roman"/>
          <w:sz w:val="24"/>
        </w:rPr>
        <w:t xml:space="preserve"> условий для повышения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w:t>
      </w:r>
      <w:r>
        <w:rPr>
          <w:rFonts w:ascii="Times New Roman" w:hAnsi="Times New Roman" w:cs="Times New Roman"/>
          <w:sz w:val="24"/>
        </w:rPr>
        <w:t xml:space="preserve">(законным представителям) детей планируется участие </w:t>
      </w:r>
      <w:r w:rsidRPr="00DD331A">
        <w:rPr>
          <w:rFonts w:ascii="Times New Roman" w:hAnsi="Times New Roman" w:cs="Times New Roman"/>
          <w:sz w:val="24"/>
        </w:rPr>
        <w:t>в конкурсах на предоставление из федерального бюджета грантов в форме субсидий на реализацию проектов, обеспечивающих создание инфраструктуры центров помощи родителям, реализующей программы психолого-педагогической, диагностической, консультативной помощи родителям</w:t>
      </w:r>
      <w:r>
        <w:rPr>
          <w:rFonts w:ascii="Times New Roman" w:hAnsi="Times New Roman" w:cs="Times New Roman"/>
          <w:sz w:val="24"/>
        </w:rPr>
        <w:t xml:space="preserve"> </w:t>
      </w:r>
      <w:r w:rsidRPr="00DD331A">
        <w:rPr>
          <w:rFonts w:ascii="Times New Roman" w:hAnsi="Times New Roman" w:cs="Times New Roman"/>
          <w:sz w:val="24"/>
        </w:rPr>
        <w:t>с детьми  дошкольного возраста, в т.ч. от 0 до 3 лет</w:t>
      </w:r>
      <w:r>
        <w:rPr>
          <w:rFonts w:ascii="Times New Roman" w:hAnsi="Times New Roman" w:cs="Times New Roman"/>
          <w:sz w:val="24"/>
        </w:rPr>
        <w:t>.</w:t>
      </w:r>
    </w:p>
    <w:p w:rsidR="00CE55A0" w:rsidRDefault="00BA33B6" w:rsidP="001075F0">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решения задачи по п</w:t>
      </w:r>
      <w:r w:rsidRPr="00BA33B6">
        <w:rPr>
          <w:rFonts w:ascii="Times New Roman" w:hAnsi="Times New Roman" w:cs="Times New Roman"/>
          <w:sz w:val="24"/>
        </w:rPr>
        <w:t>овышени</w:t>
      </w:r>
      <w:r>
        <w:rPr>
          <w:rFonts w:ascii="Times New Roman" w:hAnsi="Times New Roman" w:cs="Times New Roman"/>
          <w:sz w:val="24"/>
        </w:rPr>
        <w:t>ю</w:t>
      </w:r>
      <w:r w:rsidRPr="00BA33B6">
        <w:rPr>
          <w:rFonts w:ascii="Times New Roman" w:hAnsi="Times New Roman" w:cs="Times New Roman"/>
          <w:sz w:val="24"/>
        </w:rPr>
        <w:t xml:space="preserve"> значимости и статуса дошкольного образования, укреплени</w:t>
      </w:r>
      <w:r>
        <w:rPr>
          <w:rFonts w:ascii="Times New Roman" w:hAnsi="Times New Roman" w:cs="Times New Roman"/>
          <w:sz w:val="24"/>
        </w:rPr>
        <w:t>я</w:t>
      </w:r>
      <w:r w:rsidRPr="00BA33B6">
        <w:rPr>
          <w:rFonts w:ascii="Times New Roman" w:hAnsi="Times New Roman" w:cs="Times New Roman"/>
          <w:sz w:val="24"/>
        </w:rPr>
        <w:t xml:space="preserve"> престижа профессий дошкольного образования</w:t>
      </w:r>
      <w:r>
        <w:rPr>
          <w:rFonts w:ascii="Times New Roman" w:hAnsi="Times New Roman" w:cs="Times New Roman"/>
          <w:sz w:val="24"/>
        </w:rPr>
        <w:t xml:space="preserve"> будет реализован проект</w:t>
      </w:r>
      <w:r w:rsidR="00CE55A0">
        <w:rPr>
          <w:rFonts w:ascii="Times New Roman" w:hAnsi="Times New Roman" w:cs="Times New Roman"/>
          <w:sz w:val="24"/>
        </w:rPr>
        <w:t xml:space="preserve"> </w:t>
      </w:r>
      <w:r w:rsidR="00CE55A0" w:rsidRPr="00CE55A0">
        <w:rPr>
          <w:rFonts w:ascii="Times New Roman" w:hAnsi="Times New Roman" w:cs="Times New Roman"/>
          <w:sz w:val="24"/>
        </w:rPr>
        <w:t>«Дошкольное образование – развивающее и развивающееся» к 100-летию дошкольного образования</w:t>
      </w:r>
      <w:r w:rsidR="00CE55A0">
        <w:rPr>
          <w:rFonts w:ascii="Times New Roman" w:hAnsi="Times New Roman" w:cs="Times New Roman"/>
          <w:sz w:val="24"/>
        </w:rPr>
        <w:t>.</w:t>
      </w:r>
      <w:r w:rsidR="00E773C6">
        <w:rPr>
          <w:rFonts w:ascii="Times New Roman" w:hAnsi="Times New Roman" w:cs="Times New Roman"/>
          <w:sz w:val="24"/>
        </w:rPr>
        <w:t xml:space="preserve"> Проект рассчитан на 2 года и включает проведение мероприятий, фестивалей, конкурсов, семинаров, акций, выпуск видеороликов, организацию выставок, выпуск книг-альбомов. </w:t>
      </w:r>
    </w:p>
    <w:p w:rsidR="001075F0" w:rsidRDefault="001075F0" w:rsidP="001075F0">
      <w:pPr>
        <w:pStyle w:val="a4"/>
        <w:numPr>
          <w:ilvl w:val="1"/>
          <w:numId w:val="5"/>
        </w:numPr>
        <w:spacing w:after="0"/>
        <w:jc w:val="center"/>
        <w:rPr>
          <w:rFonts w:ascii="Times New Roman" w:hAnsi="Times New Roman" w:cs="Times New Roman"/>
          <w:b/>
          <w:sz w:val="24"/>
        </w:rPr>
      </w:pPr>
      <w:r w:rsidRPr="0084282E">
        <w:rPr>
          <w:rFonts w:ascii="Times New Roman" w:hAnsi="Times New Roman" w:cs="Times New Roman"/>
          <w:b/>
          <w:sz w:val="24"/>
        </w:rPr>
        <w:t>Повышение качества образования</w:t>
      </w:r>
    </w:p>
    <w:p w:rsidR="001075F0" w:rsidRPr="001075F0" w:rsidRDefault="001075F0" w:rsidP="001075F0">
      <w:pPr>
        <w:pStyle w:val="a4"/>
        <w:spacing w:after="0"/>
        <w:ind w:left="1440"/>
        <w:jc w:val="center"/>
        <w:rPr>
          <w:rFonts w:ascii="Times New Roman" w:hAnsi="Times New Roman" w:cs="Times New Roman"/>
          <w:sz w:val="24"/>
        </w:rPr>
      </w:pPr>
      <w:r w:rsidRPr="001075F0">
        <w:rPr>
          <w:rFonts w:ascii="Times New Roman" w:hAnsi="Times New Roman" w:cs="Times New Roman"/>
          <w:sz w:val="24"/>
        </w:rPr>
        <w:t>Паспорт подпрограммы</w:t>
      </w:r>
    </w:p>
    <w:tbl>
      <w:tblPr>
        <w:tblStyle w:val="4"/>
        <w:tblW w:w="0" w:type="auto"/>
        <w:tblLook w:val="04A0" w:firstRow="1" w:lastRow="0" w:firstColumn="1" w:lastColumn="0" w:noHBand="0" w:noVBand="1"/>
      </w:tblPr>
      <w:tblGrid>
        <w:gridCol w:w="2518"/>
        <w:gridCol w:w="2351"/>
        <w:gridCol w:w="4702"/>
      </w:tblGrid>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Наименование Подпрограммы</w:t>
            </w:r>
          </w:p>
        </w:tc>
        <w:tc>
          <w:tcPr>
            <w:tcW w:w="7053" w:type="dxa"/>
            <w:gridSpan w:val="2"/>
          </w:tcPr>
          <w:p w:rsidR="001075F0" w:rsidRPr="001075F0" w:rsidRDefault="001075F0" w:rsidP="00396BFA">
            <w:pPr>
              <w:jc w:val="both"/>
              <w:rPr>
                <w:rFonts w:ascii="Times New Roman" w:hAnsi="Times New Roman" w:cs="Times New Roman"/>
                <w:sz w:val="20"/>
                <w:szCs w:val="20"/>
              </w:rPr>
            </w:pPr>
            <w:r w:rsidRPr="001075F0">
              <w:rPr>
                <w:rFonts w:ascii="Times New Roman" w:hAnsi="Times New Roman" w:cs="Times New Roman"/>
                <w:sz w:val="20"/>
                <w:szCs w:val="20"/>
              </w:rPr>
              <w:t>Повышение качества образования</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Основание для разработки Подпрограммы</w:t>
            </w:r>
          </w:p>
        </w:tc>
        <w:tc>
          <w:tcPr>
            <w:tcW w:w="7053" w:type="dxa"/>
            <w:gridSpan w:val="2"/>
            <w:vAlign w:val="center"/>
          </w:tcPr>
          <w:p w:rsidR="001075F0" w:rsidRPr="001075F0" w:rsidRDefault="001075F0" w:rsidP="00D23B51">
            <w:pPr>
              <w:numPr>
                <w:ilvl w:val="0"/>
                <w:numId w:val="3"/>
              </w:numPr>
              <w:autoSpaceDE w:val="0"/>
              <w:autoSpaceDN w:val="0"/>
              <w:adjustRightInd w:val="0"/>
              <w:jc w:val="both"/>
              <w:rPr>
                <w:rFonts w:ascii="Times New Roman" w:eastAsia="Times New Roman" w:hAnsi="Times New Roman" w:cs="Times New Roman"/>
                <w:sz w:val="20"/>
                <w:szCs w:val="20"/>
              </w:rPr>
            </w:pPr>
            <w:r w:rsidRPr="001075F0">
              <w:rPr>
                <w:rFonts w:ascii="Times New Roman" w:eastAsia="Times New Roman" w:hAnsi="Times New Roman" w:cs="Times New Roman"/>
                <w:sz w:val="20"/>
                <w:szCs w:val="20"/>
              </w:rPr>
              <w:t>Федеральный закон от 29.12.2012 г. №273-ФЗ «Об образовании в Российской Федерации»;</w:t>
            </w:r>
          </w:p>
          <w:p w:rsidR="001075F0" w:rsidRPr="001075F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1075F0">
              <w:rPr>
                <w:rFonts w:ascii="Times New Roman" w:eastAsia="Times New Roman" w:hAnsi="Times New Roman" w:cs="Times New Roman"/>
                <w:sz w:val="20"/>
                <w:szCs w:val="20"/>
              </w:rPr>
              <w:t>Государственная программа РФ «Развитие образования»;</w:t>
            </w:r>
          </w:p>
          <w:p w:rsidR="001075F0" w:rsidRPr="001075F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1075F0">
              <w:rPr>
                <w:rFonts w:ascii="Times New Roman" w:eastAsia="Times New Roman" w:hAnsi="Times New Roman" w:cs="Times New Roman"/>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1075F0" w:rsidRDefault="001075F0" w:rsidP="00396BFA">
            <w:pPr>
              <w:numPr>
                <w:ilvl w:val="0"/>
                <w:numId w:val="3"/>
              </w:numPr>
              <w:autoSpaceDE w:val="0"/>
              <w:autoSpaceDN w:val="0"/>
              <w:adjustRightInd w:val="0"/>
              <w:contextualSpacing/>
              <w:jc w:val="both"/>
              <w:rPr>
                <w:rFonts w:ascii="Times New Roman" w:eastAsia="Times New Roman" w:hAnsi="Times New Roman"/>
                <w:sz w:val="20"/>
                <w:szCs w:val="20"/>
              </w:rPr>
            </w:pPr>
            <w:r w:rsidRPr="001075F0">
              <w:rPr>
                <w:rFonts w:ascii="Times New Roman" w:eastAsia="Times New Roman" w:hAnsi="Times New Roman"/>
                <w:sz w:val="20"/>
                <w:szCs w:val="20"/>
              </w:rPr>
              <w:t>Национальный проект «Образование»;</w:t>
            </w:r>
          </w:p>
          <w:p w:rsidR="001075F0" w:rsidRPr="001075F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1075F0">
              <w:rPr>
                <w:rFonts w:ascii="Times New Roman" w:eastAsia="Times New Roman" w:hAnsi="Times New Roman" w:cs="Times New Roman"/>
                <w:sz w:val="20"/>
                <w:szCs w:val="20"/>
              </w:rPr>
              <w:t>Закон РС (Я) «Об образовании в РС (Я)»;</w:t>
            </w:r>
          </w:p>
          <w:p w:rsidR="001075F0" w:rsidRPr="001075F0" w:rsidRDefault="001075F0" w:rsidP="00396BFA">
            <w:pPr>
              <w:widowControl w:val="0"/>
              <w:numPr>
                <w:ilvl w:val="0"/>
                <w:numId w:val="3"/>
              </w:numPr>
              <w:autoSpaceDE w:val="0"/>
              <w:autoSpaceDN w:val="0"/>
              <w:adjustRightInd w:val="0"/>
              <w:jc w:val="both"/>
              <w:rPr>
                <w:rFonts w:ascii="Times New Roman" w:eastAsia="Times New Roman" w:hAnsi="Times New Roman" w:cs="Times New Roman"/>
                <w:bCs/>
                <w:sz w:val="20"/>
                <w:szCs w:val="20"/>
              </w:rPr>
            </w:pPr>
            <w:r w:rsidRPr="001075F0">
              <w:rPr>
                <w:rFonts w:ascii="Times New Roman" w:eastAsia="Times New Roman" w:hAnsi="Times New Roman" w:cs="Times New Roman"/>
                <w:bCs/>
                <w:sz w:val="20"/>
                <w:szCs w:val="20"/>
              </w:rPr>
              <w:t>Государственная программа РС (Я) «Развитие образования Республики Саха (Якутия) на 2016-2022 годы и на плановый период до 2026 года»</w:t>
            </w:r>
          </w:p>
          <w:p w:rsidR="001075F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1075F0">
              <w:rPr>
                <w:rFonts w:ascii="Times New Roman" w:eastAsia="Times New Roman" w:hAnsi="Times New Roman" w:cs="Times New Roman"/>
                <w:sz w:val="20"/>
                <w:szCs w:val="20"/>
              </w:rPr>
              <w:t>Указ Главы РС (Я) от 22 ноября 2018 года №190 «О стратегических направлениях развития образования в Республике Саха (Якутия)»</w:t>
            </w:r>
          </w:p>
          <w:p w:rsidR="00D23B51" w:rsidRPr="001075F0" w:rsidRDefault="00D23B51"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D23B51">
              <w:rPr>
                <w:rFonts w:ascii="Times New Roman" w:eastAsia="Times New Roman" w:hAnsi="Times New Roman" w:cs="Times New Roman"/>
                <w:sz w:val="20"/>
                <w:szCs w:val="20"/>
              </w:rPr>
              <w:t>Стратегия социально-экономического развития МР «Сунтарский улус (район)» РС(Я) до 2030 года</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Ответственный муниципальной программы</w:t>
            </w:r>
          </w:p>
        </w:tc>
        <w:tc>
          <w:tcPr>
            <w:tcW w:w="7053" w:type="dxa"/>
            <w:gridSpan w:val="2"/>
          </w:tcPr>
          <w:p w:rsidR="001075F0" w:rsidRPr="001075F0" w:rsidRDefault="001075F0" w:rsidP="00396BFA">
            <w:pPr>
              <w:jc w:val="both"/>
              <w:rPr>
                <w:rFonts w:ascii="Times New Roman" w:hAnsi="Times New Roman" w:cs="Times New Roman"/>
                <w:sz w:val="20"/>
                <w:szCs w:val="20"/>
              </w:rPr>
            </w:pPr>
            <w:r w:rsidRPr="001075F0">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Соисполнители – разработчики Подпрограммы</w:t>
            </w:r>
          </w:p>
        </w:tc>
        <w:tc>
          <w:tcPr>
            <w:tcW w:w="7053" w:type="dxa"/>
            <w:gridSpan w:val="2"/>
          </w:tcPr>
          <w:p w:rsidR="001075F0" w:rsidRPr="001075F0" w:rsidRDefault="001075F0" w:rsidP="00396BFA">
            <w:pPr>
              <w:jc w:val="both"/>
              <w:rPr>
                <w:rFonts w:ascii="Times New Roman" w:hAnsi="Times New Roman" w:cs="Times New Roman"/>
                <w:sz w:val="20"/>
                <w:szCs w:val="20"/>
                <w:lang w:val="sah-RU"/>
              </w:rPr>
            </w:pPr>
            <w:r w:rsidRPr="001075F0">
              <w:rPr>
                <w:rFonts w:ascii="Times New Roman" w:hAnsi="Times New Roman" w:cs="Times New Roman"/>
                <w:sz w:val="20"/>
                <w:szCs w:val="20"/>
                <w:lang w:val="sah-RU"/>
              </w:rPr>
              <w:t>Отдел общего образования</w:t>
            </w:r>
            <w:r w:rsidR="00752940">
              <w:rPr>
                <w:rFonts w:ascii="Times New Roman" w:hAnsi="Times New Roman" w:cs="Times New Roman"/>
                <w:sz w:val="20"/>
                <w:szCs w:val="20"/>
                <w:lang w:val="sah-RU"/>
              </w:rPr>
              <w:t xml:space="preserve"> МКУ МОУО</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Участники Подпрограммы</w:t>
            </w:r>
          </w:p>
        </w:tc>
        <w:tc>
          <w:tcPr>
            <w:tcW w:w="7053" w:type="dxa"/>
            <w:gridSpan w:val="2"/>
          </w:tcPr>
          <w:p w:rsidR="001075F0" w:rsidRPr="001075F0" w:rsidRDefault="00D23B51" w:rsidP="00D23B51">
            <w:pPr>
              <w:jc w:val="both"/>
              <w:rPr>
                <w:rFonts w:ascii="Times New Roman" w:hAnsi="Times New Roman" w:cs="Times New Roman"/>
                <w:sz w:val="20"/>
                <w:szCs w:val="20"/>
              </w:rPr>
            </w:pPr>
            <w:r>
              <w:rPr>
                <w:rFonts w:ascii="Times New Roman" w:hAnsi="Times New Roman" w:cs="Times New Roman"/>
                <w:sz w:val="20"/>
                <w:szCs w:val="20"/>
              </w:rPr>
              <w:t>МКУ</w:t>
            </w:r>
            <w:r w:rsidR="001075F0" w:rsidRPr="001075F0">
              <w:rPr>
                <w:rFonts w:ascii="Times New Roman" w:hAnsi="Times New Roman" w:cs="Times New Roman"/>
                <w:sz w:val="20"/>
                <w:szCs w:val="20"/>
              </w:rPr>
              <w:t xml:space="preserve"> «Муниципальный орган управления образования» администрации </w:t>
            </w:r>
            <w:r>
              <w:rPr>
                <w:rFonts w:ascii="Times New Roman" w:hAnsi="Times New Roman" w:cs="Times New Roman"/>
                <w:sz w:val="20"/>
                <w:szCs w:val="20"/>
              </w:rPr>
              <w:t>МР</w:t>
            </w:r>
            <w:r w:rsidR="001075F0" w:rsidRPr="001075F0">
              <w:rPr>
                <w:rFonts w:ascii="Times New Roman" w:hAnsi="Times New Roman" w:cs="Times New Roman"/>
                <w:sz w:val="20"/>
                <w:szCs w:val="20"/>
              </w:rPr>
              <w:t xml:space="preserve"> «Сунтарский улус (</w:t>
            </w:r>
            <w:r>
              <w:rPr>
                <w:rFonts w:ascii="Times New Roman" w:hAnsi="Times New Roman" w:cs="Times New Roman"/>
                <w:sz w:val="20"/>
                <w:szCs w:val="20"/>
              </w:rPr>
              <w:t>район)»</w:t>
            </w:r>
            <w:r w:rsidR="001075F0" w:rsidRPr="001075F0">
              <w:rPr>
                <w:rFonts w:ascii="Times New Roman" w:hAnsi="Times New Roman" w:cs="Times New Roman"/>
                <w:sz w:val="20"/>
                <w:szCs w:val="20"/>
              </w:rPr>
              <w:t>, Администрация МР «Сунтарский улус (район)», образовательные учреждения Сунтарского улуса (района)</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Направления Подпрограммы (стратегические направления)</w:t>
            </w:r>
          </w:p>
        </w:tc>
        <w:tc>
          <w:tcPr>
            <w:tcW w:w="7053" w:type="dxa"/>
            <w:gridSpan w:val="2"/>
          </w:tcPr>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 Углубленное изучение отдельных предметов.</w:t>
            </w:r>
          </w:p>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-Профильное обучение.</w:t>
            </w:r>
          </w:p>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-Профессиональное обучение.</w:t>
            </w:r>
          </w:p>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-Всероссийская проверочная работа.</w:t>
            </w:r>
          </w:p>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-Государственная итоговая аттестация основного общего образования.</w:t>
            </w:r>
          </w:p>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-Государственная итоговая аттестация среднего общего образования.</w:t>
            </w:r>
          </w:p>
          <w:p w:rsidR="001075F0" w:rsidRPr="001075F0" w:rsidRDefault="001075F0" w:rsidP="00396BFA">
            <w:pPr>
              <w:contextualSpacing/>
              <w:jc w:val="both"/>
              <w:rPr>
                <w:rFonts w:ascii="Times New Roman" w:hAnsi="Times New Roman" w:cs="Times New Roman"/>
                <w:sz w:val="20"/>
                <w:szCs w:val="20"/>
              </w:rPr>
            </w:pPr>
            <w:r w:rsidRPr="001075F0">
              <w:rPr>
                <w:rFonts w:ascii="Times New Roman" w:hAnsi="Times New Roman" w:cs="Times New Roman"/>
                <w:sz w:val="20"/>
                <w:szCs w:val="20"/>
              </w:rPr>
              <w:t>-Выпускники, награждённые медалью «За особые успехи в учении».</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Цель Подпрограммы</w:t>
            </w:r>
          </w:p>
        </w:tc>
        <w:tc>
          <w:tcPr>
            <w:tcW w:w="7053" w:type="dxa"/>
            <w:gridSpan w:val="2"/>
          </w:tcPr>
          <w:p w:rsidR="001075F0" w:rsidRPr="001075F0" w:rsidRDefault="001075F0" w:rsidP="00396BFA">
            <w:pPr>
              <w:jc w:val="both"/>
              <w:rPr>
                <w:rFonts w:ascii="Times New Roman" w:hAnsi="Times New Roman" w:cs="Times New Roman"/>
                <w:sz w:val="20"/>
                <w:szCs w:val="20"/>
              </w:rPr>
            </w:pPr>
            <w:r w:rsidRPr="001075F0">
              <w:rPr>
                <w:rFonts w:ascii="Times New Roman" w:hAnsi="Times New Roman" w:cs="Times New Roman"/>
                <w:sz w:val="20"/>
                <w:szCs w:val="20"/>
              </w:rPr>
              <w:t>Повышение образовательных результатов обучающихся общеобразовательных организаций Сунтарского улуса</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Задачи Подпрограммы</w:t>
            </w:r>
          </w:p>
        </w:tc>
        <w:tc>
          <w:tcPr>
            <w:tcW w:w="7053" w:type="dxa"/>
            <w:gridSpan w:val="2"/>
          </w:tcPr>
          <w:p w:rsidR="001075F0" w:rsidRDefault="00332596" w:rsidP="00396BFA">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332596">
              <w:rPr>
                <w:rFonts w:ascii="Times New Roman" w:hAnsi="Times New Roman" w:cs="Times New Roman"/>
                <w:sz w:val="20"/>
                <w:szCs w:val="20"/>
              </w:rPr>
              <w:t>Совершенствование содержания образования, образовательных программ направленных на достижение современного качества учебных результатов</w:t>
            </w:r>
          </w:p>
          <w:p w:rsidR="00332596" w:rsidRDefault="00332596" w:rsidP="00332596">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4C3D72">
              <w:rPr>
                <w:rFonts w:ascii="Times New Roman" w:hAnsi="Times New Roman" w:cs="Times New Roman"/>
                <w:sz w:val="20"/>
                <w:szCs w:val="20"/>
              </w:rPr>
              <w:t>Обеспечение объективности и прозрачности оценки качества образования</w:t>
            </w:r>
          </w:p>
          <w:p w:rsidR="00332596" w:rsidRPr="00AB1ECC" w:rsidRDefault="00332596" w:rsidP="001C498D">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C498D">
              <w:rPr>
                <w:rFonts w:ascii="Times New Roman" w:hAnsi="Times New Roman" w:cs="Times New Roman"/>
                <w:sz w:val="20"/>
                <w:szCs w:val="20"/>
              </w:rPr>
              <w:t xml:space="preserve">Стимулирование </w:t>
            </w:r>
            <w:r w:rsidR="004C3D72">
              <w:rPr>
                <w:rFonts w:ascii="Times New Roman" w:hAnsi="Times New Roman" w:cs="Times New Roman"/>
                <w:sz w:val="20"/>
                <w:szCs w:val="20"/>
              </w:rPr>
              <w:t>повышения качества обучения</w:t>
            </w:r>
          </w:p>
        </w:tc>
      </w:tr>
      <w:tr w:rsidR="001075F0" w:rsidRPr="001075F0" w:rsidTr="00396BFA">
        <w:trPr>
          <w:trHeight w:val="520"/>
        </w:trPr>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lastRenderedPageBreak/>
              <w:t>Целевые индикаторы Подпрограммы</w:t>
            </w:r>
          </w:p>
        </w:tc>
        <w:tc>
          <w:tcPr>
            <w:tcW w:w="7053" w:type="dxa"/>
            <w:gridSpan w:val="2"/>
          </w:tcPr>
          <w:p w:rsidR="00332596" w:rsidRPr="0084282E" w:rsidRDefault="00332596" w:rsidP="00332596">
            <w:pPr>
              <w:jc w:val="both"/>
              <w:rPr>
                <w:rFonts w:ascii="Times New Roman" w:hAnsi="Times New Roman" w:cs="Times New Roman"/>
                <w:sz w:val="20"/>
                <w:szCs w:val="20"/>
              </w:rPr>
            </w:pPr>
            <w:r w:rsidRPr="000A514E">
              <w:rPr>
                <w:rFonts w:ascii="Times New Roman" w:hAnsi="Times New Roman" w:cs="Times New Roman"/>
                <w:b/>
              </w:rPr>
              <w:t>-</w:t>
            </w:r>
            <w:r w:rsidRPr="0084282E">
              <w:rPr>
                <w:rFonts w:ascii="Times New Roman" w:hAnsi="Times New Roman" w:cs="Times New Roman"/>
                <w:sz w:val="20"/>
                <w:szCs w:val="20"/>
              </w:rPr>
              <w:t xml:space="preserve"> Процент качества сдачи основного государственного экзамена по русскому языку, в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Процент качества сдачи основного государственного экзамена по математике, в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не получивших аттестат об основном общем образовании, в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среднего общего образования, выполнивших выше порога единый государственный экзамен по русскому языку, в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среднего общего образования, выполнивших выше порога единый государственный экзамен по математике базового уровня, в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среднего общего образования, выполнивших выше порога единый государственный экзамен по математике профильного уровня, в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не получивших аттестат о среднем общем образовании, в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Доля выпускников получивших медаль «За успехи в учебе» по отношению к заявленным претендентам, в %;</w:t>
            </w:r>
          </w:p>
          <w:p w:rsidR="00332596" w:rsidRPr="0084282E" w:rsidRDefault="00332596" w:rsidP="00332596">
            <w:pPr>
              <w:jc w:val="both"/>
              <w:rPr>
                <w:rFonts w:ascii="Times New Roman" w:hAnsi="Times New Roman" w:cs="Times New Roman"/>
                <w:sz w:val="20"/>
                <w:szCs w:val="20"/>
              </w:rPr>
            </w:pPr>
            <w:r w:rsidRPr="0084282E">
              <w:rPr>
                <w:rFonts w:ascii="Times New Roman" w:hAnsi="Times New Roman" w:cs="Times New Roman"/>
                <w:sz w:val="20"/>
                <w:szCs w:val="20"/>
              </w:rPr>
              <w:t>- Доля общеобразовательных организаций, в которых проведена оценка качества общего образования на основе практики международных исследований качества подготовки обучающихся (Нацпроект «Современная школа»), в %;</w:t>
            </w:r>
          </w:p>
          <w:p w:rsidR="00332596" w:rsidRPr="009D6FFA" w:rsidRDefault="00332596" w:rsidP="009D6FFA">
            <w:pPr>
              <w:jc w:val="both"/>
              <w:rPr>
                <w:rFonts w:ascii="Times New Roman" w:eastAsia="Times New Roman" w:hAnsi="Times New Roman" w:cs="Times New Roman"/>
                <w:bCs/>
                <w:spacing w:val="2"/>
                <w:sz w:val="20"/>
                <w:szCs w:val="20"/>
              </w:rPr>
            </w:pPr>
            <w:r w:rsidRPr="0084282E">
              <w:rPr>
                <w:rFonts w:ascii="Times New Roman" w:hAnsi="Times New Roman" w:cs="Times New Roman"/>
                <w:sz w:val="20"/>
                <w:szCs w:val="20"/>
              </w:rPr>
              <w:t>- Количество образовательных организаций общего образования,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 - Центры «Точка роста»</w:t>
            </w:r>
            <w:r w:rsidRPr="0084282E">
              <w:rPr>
                <w:rFonts w:ascii="Times New Roman" w:eastAsia="Times New Roman" w:hAnsi="Times New Roman" w:cs="Times New Roman"/>
                <w:bCs/>
                <w:spacing w:val="2"/>
                <w:sz w:val="20"/>
                <w:szCs w:val="20"/>
              </w:rPr>
              <w:t xml:space="preserve"> (Нац</w:t>
            </w:r>
            <w:r w:rsidR="009D6FFA">
              <w:rPr>
                <w:rFonts w:ascii="Times New Roman" w:eastAsia="Times New Roman" w:hAnsi="Times New Roman" w:cs="Times New Roman"/>
                <w:bCs/>
                <w:spacing w:val="2"/>
                <w:sz w:val="20"/>
                <w:szCs w:val="20"/>
              </w:rPr>
              <w:t>проект «Современная школа»), в е</w:t>
            </w:r>
            <w:r w:rsidRPr="0084282E">
              <w:rPr>
                <w:rFonts w:ascii="Times New Roman" w:eastAsia="Times New Roman" w:hAnsi="Times New Roman" w:cs="Times New Roman"/>
                <w:bCs/>
                <w:spacing w:val="2"/>
                <w:sz w:val="20"/>
                <w:szCs w:val="20"/>
              </w:rPr>
              <w:t>д.</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Сроки реализации (этапы) муниципальной программы</w:t>
            </w:r>
          </w:p>
        </w:tc>
        <w:tc>
          <w:tcPr>
            <w:tcW w:w="7053" w:type="dxa"/>
            <w:gridSpan w:val="2"/>
          </w:tcPr>
          <w:p w:rsidR="001075F0" w:rsidRPr="001075F0" w:rsidRDefault="001075F0" w:rsidP="00396BFA">
            <w:pPr>
              <w:autoSpaceDE w:val="0"/>
              <w:autoSpaceDN w:val="0"/>
              <w:adjustRightInd w:val="0"/>
              <w:jc w:val="both"/>
              <w:rPr>
                <w:rFonts w:ascii="Times New Roman" w:hAnsi="Times New Roman" w:cs="Times New Roman"/>
                <w:sz w:val="20"/>
                <w:szCs w:val="20"/>
              </w:rPr>
            </w:pPr>
            <w:r w:rsidRPr="001075F0">
              <w:rPr>
                <w:rFonts w:ascii="Times New Roman" w:hAnsi="Times New Roman"/>
                <w:sz w:val="20"/>
                <w:szCs w:val="20"/>
              </w:rPr>
              <w:t>2020 - 2024 гг.</w:t>
            </w:r>
          </w:p>
        </w:tc>
      </w:tr>
      <w:tr w:rsidR="001075F0" w:rsidRPr="001075F0" w:rsidTr="00396BFA">
        <w:trPr>
          <w:trHeight w:val="298"/>
        </w:trPr>
        <w:tc>
          <w:tcPr>
            <w:tcW w:w="2518" w:type="dxa"/>
            <w:vMerge w:val="restart"/>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Источник финансирования</w:t>
            </w:r>
          </w:p>
        </w:tc>
        <w:tc>
          <w:tcPr>
            <w:tcW w:w="4702" w:type="dxa"/>
          </w:tcPr>
          <w:p w:rsidR="001075F0" w:rsidRPr="001075F0" w:rsidRDefault="00D26B97" w:rsidP="00396BFA">
            <w:pPr>
              <w:autoSpaceDE w:val="0"/>
              <w:autoSpaceDN w:val="0"/>
              <w:adjustRightInd w:val="0"/>
              <w:jc w:val="center"/>
              <w:rPr>
                <w:rFonts w:ascii="Times New Roman" w:hAnsi="Times New Roman"/>
                <w:sz w:val="20"/>
                <w:szCs w:val="20"/>
              </w:rPr>
            </w:pPr>
            <w:r>
              <w:rPr>
                <w:rFonts w:ascii="Times New Roman" w:hAnsi="Times New Roman"/>
                <w:sz w:val="20"/>
                <w:szCs w:val="20"/>
              </w:rPr>
              <w:t>Сумма финансирования, тыс. руб</w:t>
            </w:r>
            <w:r w:rsidR="00F92185">
              <w:rPr>
                <w:rFonts w:ascii="Times New Roman" w:hAnsi="Times New Roman"/>
                <w:sz w:val="20"/>
                <w:szCs w:val="20"/>
              </w:rPr>
              <w:t>.</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ФБ</w:t>
            </w:r>
          </w:p>
        </w:tc>
        <w:tc>
          <w:tcPr>
            <w:tcW w:w="4702" w:type="dxa"/>
          </w:tcPr>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2020 – 3000,00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2021 – 1500,00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2022 – 3000,00</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2023 – 3000,00</w:t>
            </w:r>
          </w:p>
          <w:p w:rsidR="001075F0" w:rsidRPr="00D26B97" w:rsidRDefault="00D26B97" w:rsidP="00DA6ED7">
            <w:pPr>
              <w:autoSpaceDE w:val="0"/>
              <w:autoSpaceDN w:val="0"/>
              <w:adjustRightInd w:val="0"/>
              <w:ind w:left="1652"/>
              <w:rPr>
                <w:rFonts w:ascii="Times New Roman" w:hAnsi="Times New Roman"/>
                <w:sz w:val="20"/>
                <w:szCs w:val="20"/>
              </w:rPr>
            </w:pPr>
            <w:r>
              <w:rPr>
                <w:rFonts w:ascii="Times New Roman" w:hAnsi="Times New Roman"/>
                <w:sz w:val="20"/>
                <w:szCs w:val="20"/>
              </w:rPr>
              <w:t>2024 – 1500,00</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РБ</w:t>
            </w:r>
          </w:p>
        </w:tc>
        <w:tc>
          <w:tcPr>
            <w:tcW w:w="4702" w:type="dxa"/>
          </w:tcPr>
          <w:p w:rsidR="002F62B5" w:rsidRDefault="002F62B5" w:rsidP="002F62B5">
            <w:pPr>
              <w:autoSpaceDE w:val="0"/>
              <w:autoSpaceDN w:val="0"/>
              <w:adjustRightInd w:val="0"/>
              <w:ind w:left="1652"/>
              <w:rPr>
                <w:rFonts w:ascii="Times New Roman" w:hAnsi="Times New Roman"/>
                <w:sz w:val="20"/>
                <w:szCs w:val="20"/>
              </w:rPr>
            </w:pPr>
            <w:r>
              <w:rPr>
                <w:rFonts w:ascii="Times New Roman" w:hAnsi="Times New Roman"/>
                <w:sz w:val="20"/>
                <w:szCs w:val="20"/>
              </w:rPr>
              <w:t>2020 – 1079874,84</w:t>
            </w:r>
          </w:p>
          <w:p w:rsidR="002F62B5" w:rsidRDefault="002F62B5" w:rsidP="002F62B5">
            <w:pPr>
              <w:autoSpaceDE w:val="0"/>
              <w:autoSpaceDN w:val="0"/>
              <w:adjustRightInd w:val="0"/>
              <w:ind w:left="1652"/>
              <w:rPr>
                <w:rFonts w:ascii="Times New Roman" w:hAnsi="Times New Roman"/>
                <w:sz w:val="20"/>
                <w:szCs w:val="20"/>
              </w:rPr>
            </w:pPr>
            <w:r>
              <w:rPr>
                <w:rFonts w:ascii="Times New Roman" w:hAnsi="Times New Roman"/>
                <w:sz w:val="20"/>
                <w:szCs w:val="20"/>
              </w:rPr>
              <w:t>2021 – 1080405,00</w:t>
            </w:r>
          </w:p>
          <w:p w:rsidR="002F62B5" w:rsidRDefault="002F62B5" w:rsidP="002F62B5">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2022 – </w:t>
            </w:r>
            <w:r w:rsidR="003B183E">
              <w:rPr>
                <w:rFonts w:ascii="Times New Roman" w:hAnsi="Times New Roman"/>
                <w:sz w:val="20"/>
                <w:szCs w:val="20"/>
              </w:rPr>
              <w:t>1080405,00</w:t>
            </w:r>
          </w:p>
          <w:p w:rsidR="002F62B5" w:rsidRDefault="002F62B5" w:rsidP="002F62B5">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2023 – </w:t>
            </w:r>
            <w:r w:rsidR="003B183E">
              <w:rPr>
                <w:rFonts w:ascii="Times New Roman" w:hAnsi="Times New Roman"/>
                <w:sz w:val="20"/>
                <w:szCs w:val="20"/>
              </w:rPr>
              <w:t>1080405,00</w:t>
            </w:r>
          </w:p>
          <w:p w:rsidR="001075F0" w:rsidRPr="001075F0" w:rsidRDefault="002F62B5" w:rsidP="003B183E">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2024 – </w:t>
            </w:r>
            <w:r w:rsidR="003B183E">
              <w:rPr>
                <w:rFonts w:ascii="Times New Roman" w:hAnsi="Times New Roman"/>
                <w:sz w:val="20"/>
                <w:szCs w:val="20"/>
              </w:rPr>
              <w:t>1080405,00</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МБ</w:t>
            </w:r>
          </w:p>
        </w:tc>
        <w:tc>
          <w:tcPr>
            <w:tcW w:w="4702" w:type="dxa"/>
          </w:tcPr>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2020 – </w:t>
            </w:r>
            <w:r w:rsidR="003B183E">
              <w:rPr>
                <w:rFonts w:ascii="Times New Roman" w:hAnsi="Times New Roman"/>
                <w:sz w:val="20"/>
                <w:szCs w:val="20"/>
              </w:rPr>
              <w:t>655471,61</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2021 –</w:t>
            </w:r>
            <w:r w:rsidR="00D36938">
              <w:rPr>
                <w:rFonts w:ascii="Times New Roman" w:hAnsi="Times New Roman"/>
                <w:sz w:val="20"/>
                <w:szCs w:val="20"/>
              </w:rPr>
              <w:t xml:space="preserve"> </w:t>
            </w:r>
            <w:r w:rsidR="003B183E">
              <w:rPr>
                <w:rFonts w:ascii="Times New Roman" w:hAnsi="Times New Roman"/>
                <w:sz w:val="20"/>
                <w:szCs w:val="20"/>
              </w:rPr>
              <w:t>655108,12</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2022 – </w:t>
            </w:r>
            <w:r w:rsidR="003B183E">
              <w:rPr>
                <w:rFonts w:ascii="Times New Roman" w:hAnsi="Times New Roman"/>
                <w:sz w:val="20"/>
                <w:szCs w:val="20"/>
              </w:rPr>
              <w:t>654466,12</w:t>
            </w:r>
          </w:p>
          <w:p w:rsidR="00D26B97" w:rsidRDefault="00D26B97" w:rsidP="00D26B97">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2023 – </w:t>
            </w:r>
            <w:r w:rsidR="003B183E">
              <w:rPr>
                <w:rFonts w:ascii="Times New Roman" w:hAnsi="Times New Roman"/>
                <w:sz w:val="20"/>
                <w:szCs w:val="20"/>
              </w:rPr>
              <w:t>654147,34</w:t>
            </w:r>
          </w:p>
          <w:p w:rsidR="001075F0" w:rsidRPr="001075F0" w:rsidRDefault="00D26B97" w:rsidP="003B183E">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2024 – </w:t>
            </w:r>
            <w:r w:rsidR="003B183E">
              <w:rPr>
                <w:rFonts w:ascii="Times New Roman" w:hAnsi="Times New Roman"/>
                <w:sz w:val="20"/>
                <w:szCs w:val="20"/>
              </w:rPr>
              <w:t>653762,34</w:t>
            </w:r>
          </w:p>
        </w:tc>
      </w:tr>
      <w:tr w:rsidR="001075F0" w:rsidRPr="001075F0" w:rsidTr="00396BFA">
        <w:trPr>
          <w:trHeight w:val="295"/>
        </w:trPr>
        <w:tc>
          <w:tcPr>
            <w:tcW w:w="2518" w:type="dxa"/>
            <w:vMerge/>
          </w:tcPr>
          <w:p w:rsidR="001075F0" w:rsidRPr="001075F0" w:rsidRDefault="001075F0" w:rsidP="00396BFA">
            <w:pPr>
              <w:rPr>
                <w:rFonts w:ascii="Times New Roman" w:hAnsi="Times New Roman" w:cs="Times New Roman"/>
                <w:sz w:val="20"/>
                <w:szCs w:val="20"/>
              </w:rPr>
            </w:pPr>
          </w:p>
        </w:tc>
        <w:tc>
          <w:tcPr>
            <w:tcW w:w="2351" w:type="dxa"/>
          </w:tcPr>
          <w:p w:rsidR="001075F0" w:rsidRPr="001075F0" w:rsidRDefault="001075F0" w:rsidP="00396BFA">
            <w:pPr>
              <w:autoSpaceDE w:val="0"/>
              <w:autoSpaceDN w:val="0"/>
              <w:adjustRightInd w:val="0"/>
              <w:jc w:val="center"/>
              <w:rPr>
                <w:rFonts w:ascii="Times New Roman" w:hAnsi="Times New Roman"/>
                <w:sz w:val="20"/>
                <w:szCs w:val="20"/>
              </w:rPr>
            </w:pPr>
            <w:r w:rsidRPr="001075F0">
              <w:rPr>
                <w:rFonts w:ascii="Times New Roman" w:hAnsi="Times New Roman"/>
                <w:sz w:val="20"/>
                <w:szCs w:val="20"/>
              </w:rPr>
              <w:t>ВБИ</w:t>
            </w:r>
          </w:p>
        </w:tc>
        <w:tc>
          <w:tcPr>
            <w:tcW w:w="4702" w:type="dxa"/>
          </w:tcPr>
          <w:p w:rsidR="001075F0" w:rsidRPr="001075F0" w:rsidRDefault="00D36938"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1075F0" w:rsidTr="00396BFA">
        <w:tc>
          <w:tcPr>
            <w:tcW w:w="2518" w:type="dxa"/>
          </w:tcPr>
          <w:p w:rsidR="001075F0" w:rsidRPr="001075F0" w:rsidRDefault="001075F0" w:rsidP="00396BFA">
            <w:pPr>
              <w:rPr>
                <w:rFonts w:ascii="Times New Roman" w:hAnsi="Times New Roman" w:cs="Times New Roman"/>
                <w:sz w:val="20"/>
                <w:szCs w:val="20"/>
              </w:rPr>
            </w:pPr>
            <w:r w:rsidRPr="001075F0">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7A3F87"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7A3F87">
              <w:rPr>
                <w:rFonts w:ascii="Times New Roman" w:hAnsi="Times New Roman" w:cs="Times New Roman"/>
                <w:sz w:val="20"/>
                <w:szCs w:val="20"/>
              </w:rPr>
              <w:t>Увеличится процент качества сдачи ОГЭ по русскому языку от 50% до 60%</w:t>
            </w:r>
            <w:r>
              <w:rPr>
                <w:rFonts w:ascii="Times New Roman" w:hAnsi="Times New Roman" w:cs="Times New Roman"/>
                <w:sz w:val="20"/>
                <w:szCs w:val="20"/>
              </w:rPr>
              <w:t>;</w:t>
            </w:r>
          </w:p>
          <w:p w:rsidR="007A3F87" w:rsidRDefault="007A3F87"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7A3F87">
              <w:rPr>
                <w:rFonts w:ascii="Times New Roman" w:hAnsi="Times New Roman" w:cs="Times New Roman"/>
                <w:sz w:val="20"/>
                <w:szCs w:val="20"/>
              </w:rPr>
              <w:t>величится процент качества сдачи ОГЭ по русскому языку от 33,8% до 38%</w:t>
            </w:r>
            <w:r>
              <w:rPr>
                <w:rFonts w:ascii="Times New Roman" w:hAnsi="Times New Roman" w:cs="Times New Roman"/>
                <w:sz w:val="20"/>
                <w:szCs w:val="20"/>
              </w:rPr>
              <w:t>;</w:t>
            </w:r>
          </w:p>
          <w:p w:rsidR="007A3F87" w:rsidRDefault="007A3F87"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с</w:t>
            </w:r>
            <w:r w:rsidRPr="007A3F87">
              <w:rPr>
                <w:rFonts w:ascii="Times New Roman" w:hAnsi="Times New Roman" w:cs="Times New Roman"/>
                <w:sz w:val="20"/>
                <w:szCs w:val="20"/>
              </w:rPr>
              <w:t>ни</w:t>
            </w:r>
            <w:r>
              <w:rPr>
                <w:rFonts w:ascii="Times New Roman" w:hAnsi="Times New Roman" w:cs="Times New Roman"/>
                <w:sz w:val="20"/>
                <w:szCs w:val="20"/>
              </w:rPr>
              <w:t>зится</w:t>
            </w:r>
            <w:r w:rsidRPr="007A3F87">
              <w:rPr>
                <w:rFonts w:ascii="Times New Roman" w:hAnsi="Times New Roman" w:cs="Times New Roman"/>
                <w:sz w:val="20"/>
                <w:szCs w:val="20"/>
              </w:rPr>
              <w:t xml:space="preserve"> до 0,9% дол</w:t>
            </w:r>
            <w:r>
              <w:rPr>
                <w:rFonts w:ascii="Times New Roman" w:hAnsi="Times New Roman" w:cs="Times New Roman"/>
                <w:sz w:val="20"/>
                <w:szCs w:val="20"/>
              </w:rPr>
              <w:t>я</w:t>
            </w:r>
            <w:r w:rsidRPr="007A3F87">
              <w:rPr>
                <w:rFonts w:ascii="Times New Roman" w:hAnsi="Times New Roman" w:cs="Times New Roman"/>
                <w:sz w:val="20"/>
                <w:szCs w:val="20"/>
              </w:rPr>
              <w:t xml:space="preserve"> выпускников, не получивших аттестат об основном общем образовании</w:t>
            </w:r>
            <w:r>
              <w:rPr>
                <w:rFonts w:ascii="Times New Roman" w:hAnsi="Times New Roman" w:cs="Times New Roman"/>
                <w:sz w:val="20"/>
                <w:szCs w:val="20"/>
              </w:rPr>
              <w:t>;</w:t>
            </w:r>
          </w:p>
          <w:p w:rsidR="003A7A06" w:rsidRDefault="007A4243"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7A4243">
              <w:rPr>
                <w:rFonts w:ascii="Times New Roman" w:hAnsi="Times New Roman" w:cs="Times New Roman"/>
                <w:sz w:val="20"/>
                <w:szCs w:val="20"/>
              </w:rPr>
              <w:t>величится на 0,4% доля выпускников среднего общего образования, выполнивших выше порога ЕГЭ по русскому языку</w:t>
            </w:r>
            <w:r>
              <w:rPr>
                <w:rFonts w:ascii="Times New Roman" w:hAnsi="Times New Roman" w:cs="Times New Roman"/>
                <w:sz w:val="20"/>
                <w:szCs w:val="20"/>
              </w:rPr>
              <w:t>;</w:t>
            </w:r>
          </w:p>
          <w:p w:rsidR="007A4243" w:rsidRDefault="007A4243"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7A4243">
              <w:rPr>
                <w:rFonts w:ascii="Times New Roman" w:hAnsi="Times New Roman" w:cs="Times New Roman"/>
                <w:sz w:val="20"/>
                <w:szCs w:val="20"/>
              </w:rPr>
              <w:t>величится на 1,2% доля выпускников среднего общего образования, выполнивших выше порога ЕГЭ по математике (базовый уровень)</w:t>
            </w:r>
            <w:r>
              <w:rPr>
                <w:rFonts w:ascii="Times New Roman" w:hAnsi="Times New Roman" w:cs="Times New Roman"/>
                <w:sz w:val="20"/>
                <w:szCs w:val="20"/>
              </w:rPr>
              <w:t>;</w:t>
            </w:r>
          </w:p>
          <w:p w:rsidR="007A4243" w:rsidRDefault="007A4243"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7A4243">
              <w:rPr>
                <w:rFonts w:ascii="Times New Roman" w:hAnsi="Times New Roman" w:cs="Times New Roman"/>
                <w:sz w:val="20"/>
                <w:szCs w:val="20"/>
              </w:rPr>
              <w:t>величится на 0,7% доля выпускников среднего общего образования, выполнивших выше порога ЕГЭ по математике (профильный уровень)</w:t>
            </w:r>
            <w:r>
              <w:rPr>
                <w:rFonts w:ascii="Times New Roman" w:hAnsi="Times New Roman" w:cs="Times New Roman"/>
                <w:sz w:val="20"/>
                <w:szCs w:val="20"/>
              </w:rPr>
              <w:t>;</w:t>
            </w:r>
          </w:p>
          <w:p w:rsidR="007A4243" w:rsidRDefault="007A4243"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с</w:t>
            </w:r>
            <w:r w:rsidRPr="007A4243">
              <w:rPr>
                <w:rFonts w:ascii="Times New Roman" w:hAnsi="Times New Roman" w:cs="Times New Roman"/>
                <w:sz w:val="20"/>
                <w:szCs w:val="20"/>
              </w:rPr>
              <w:t>низится от 4,8% до 3%</w:t>
            </w:r>
            <w:r w:rsidRPr="007A4243">
              <w:rPr>
                <w:rFonts w:ascii="Times New Roman" w:hAnsi="Times New Roman" w:cs="Times New Roman"/>
                <w:b/>
                <w:sz w:val="20"/>
                <w:szCs w:val="20"/>
              </w:rPr>
              <w:t xml:space="preserve"> </w:t>
            </w:r>
            <w:r w:rsidRPr="007A4243">
              <w:rPr>
                <w:rFonts w:ascii="Times New Roman" w:hAnsi="Times New Roman" w:cs="Times New Roman"/>
                <w:sz w:val="20"/>
                <w:szCs w:val="20"/>
              </w:rPr>
              <w:t>доля выпускников, не получивших аттестат о среднем общем образовании</w:t>
            </w:r>
            <w:r>
              <w:rPr>
                <w:rFonts w:ascii="Times New Roman" w:hAnsi="Times New Roman" w:cs="Times New Roman"/>
                <w:sz w:val="20"/>
                <w:szCs w:val="20"/>
              </w:rPr>
              <w:t>;</w:t>
            </w:r>
          </w:p>
          <w:p w:rsidR="007A4243" w:rsidRDefault="007A4243"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7A4243">
              <w:rPr>
                <w:rFonts w:ascii="Times New Roman" w:hAnsi="Times New Roman" w:cs="Times New Roman"/>
                <w:sz w:val="20"/>
                <w:szCs w:val="20"/>
              </w:rPr>
              <w:t>величится доля выпускников получивших медаль «За успехи в учебе» от 33,33% до 65,5%</w:t>
            </w:r>
            <w:r>
              <w:rPr>
                <w:rFonts w:ascii="Times New Roman" w:hAnsi="Times New Roman" w:cs="Times New Roman"/>
                <w:sz w:val="20"/>
                <w:szCs w:val="20"/>
              </w:rPr>
              <w:t>;</w:t>
            </w:r>
          </w:p>
          <w:p w:rsidR="007A4243" w:rsidRDefault="007A4243" w:rsidP="002F2FEC">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в</w:t>
            </w:r>
            <w:r w:rsidRPr="007A4243">
              <w:rPr>
                <w:rFonts w:ascii="Times New Roman" w:hAnsi="Times New Roman" w:cs="Times New Roman"/>
                <w:sz w:val="20"/>
                <w:szCs w:val="20"/>
              </w:rPr>
              <w:t xml:space="preserve">о всех </w:t>
            </w:r>
            <w:r>
              <w:rPr>
                <w:rFonts w:ascii="Times New Roman" w:hAnsi="Times New Roman" w:cs="Times New Roman"/>
                <w:sz w:val="20"/>
                <w:szCs w:val="20"/>
              </w:rPr>
              <w:t>образовательных организациях</w:t>
            </w:r>
            <w:r w:rsidRPr="007A4243">
              <w:rPr>
                <w:rFonts w:ascii="Times New Roman" w:hAnsi="Times New Roman" w:cs="Times New Roman"/>
                <w:sz w:val="20"/>
                <w:szCs w:val="20"/>
              </w:rPr>
              <w:t xml:space="preserve"> (100%) будет проведена оценка качества общего образования на основе практики международных исследований качества подготовки обучающихся</w:t>
            </w:r>
            <w:r>
              <w:rPr>
                <w:rFonts w:ascii="Times New Roman" w:hAnsi="Times New Roman" w:cs="Times New Roman"/>
                <w:sz w:val="20"/>
                <w:szCs w:val="20"/>
              </w:rPr>
              <w:t>;</w:t>
            </w:r>
          </w:p>
          <w:p w:rsidR="007A3F87" w:rsidRPr="0006288B" w:rsidRDefault="0006288B" w:rsidP="00130F26">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30F26">
              <w:rPr>
                <w:rFonts w:ascii="Times New Roman" w:hAnsi="Times New Roman" w:cs="Times New Roman"/>
                <w:sz w:val="20"/>
                <w:szCs w:val="20"/>
              </w:rPr>
              <w:t>в</w:t>
            </w:r>
            <w:r w:rsidRPr="0006288B">
              <w:rPr>
                <w:rFonts w:ascii="Times New Roman" w:hAnsi="Times New Roman" w:cs="Times New Roman"/>
                <w:sz w:val="20"/>
                <w:szCs w:val="20"/>
              </w:rPr>
              <w:t xml:space="preserve"> 10 образовательных организациях общего образования будет создана материально-техническая база для реализации основных и дополнительных общеобразовательных программ цифрового и гуманитарного профилей - Центры «Точка роста»</w:t>
            </w:r>
          </w:p>
        </w:tc>
      </w:tr>
    </w:tbl>
    <w:p w:rsidR="00A2081A" w:rsidRDefault="00A2081A" w:rsidP="00CD270F">
      <w:pPr>
        <w:spacing w:after="0" w:line="240" w:lineRule="auto"/>
        <w:ind w:firstLine="567"/>
        <w:jc w:val="both"/>
        <w:rPr>
          <w:rFonts w:ascii="Times New Roman" w:hAnsi="Times New Roman" w:cs="Times New Roman"/>
          <w:sz w:val="24"/>
        </w:rPr>
      </w:pPr>
      <w:r w:rsidRPr="00CE55A0">
        <w:rPr>
          <w:rFonts w:ascii="Times New Roman" w:hAnsi="Times New Roman" w:cs="Times New Roman"/>
          <w:sz w:val="24"/>
        </w:rPr>
        <w:lastRenderedPageBreak/>
        <w:t>Подпрограмма</w:t>
      </w:r>
      <w:r>
        <w:rPr>
          <w:rFonts w:ascii="Times New Roman" w:hAnsi="Times New Roman" w:cs="Times New Roman"/>
          <w:sz w:val="24"/>
        </w:rPr>
        <w:t xml:space="preserve"> разработана для решения задачи обеспечения доступности качественного начального, общего и среднего образования, совершенствования содержания образования, образовательных программ направленных на достижение современного качества учебных результатов, для обеспечения объективности и прозрачности оценки качества образования, задачи стимулирования улучшения результатов по качеству обучения.</w:t>
      </w:r>
    </w:p>
    <w:p w:rsidR="003B183E" w:rsidRDefault="003B183E"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Для предоставления начального общего, основного общего и среднего общего образования</w:t>
      </w:r>
      <w:r w:rsidRPr="003B183E">
        <w:rPr>
          <w:rFonts w:ascii="Times New Roman" w:hAnsi="Times New Roman" w:cs="Times New Roman"/>
          <w:sz w:val="24"/>
        </w:rPr>
        <w:t xml:space="preserve"> </w:t>
      </w:r>
      <w:r>
        <w:rPr>
          <w:rFonts w:ascii="Times New Roman" w:hAnsi="Times New Roman" w:cs="Times New Roman"/>
          <w:sz w:val="24"/>
        </w:rPr>
        <w:t>в рамках подпрограммы предусмотрены следующие затраты:</w:t>
      </w:r>
    </w:p>
    <w:p w:rsidR="003B183E" w:rsidRDefault="003B183E" w:rsidP="003B183E">
      <w:pPr>
        <w:pStyle w:val="a4"/>
        <w:numPr>
          <w:ilvl w:val="0"/>
          <w:numId w:val="38"/>
        </w:numPr>
        <w:spacing w:line="240" w:lineRule="auto"/>
        <w:ind w:left="709"/>
        <w:jc w:val="both"/>
        <w:rPr>
          <w:rFonts w:ascii="Times New Roman" w:hAnsi="Times New Roman" w:cs="Times New Roman"/>
          <w:sz w:val="24"/>
        </w:rPr>
      </w:pPr>
      <w:r>
        <w:rPr>
          <w:rFonts w:ascii="Times New Roman" w:hAnsi="Times New Roman" w:cs="Times New Roman"/>
          <w:sz w:val="24"/>
        </w:rPr>
        <w:t>субсидия на выполнение муниципального задания на оказание муниципальных услуг образовательными учреждениями;</w:t>
      </w:r>
    </w:p>
    <w:p w:rsidR="003B183E" w:rsidRDefault="003B183E" w:rsidP="003B183E">
      <w:pPr>
        <w:pStyle w:val="a4"/>
        <w:numPr>
          <w:ilvl w:val="0"/>
          <w:numId w:val="38"/>
        </w:numPr>
        <w:spacing w:line="240" w:lineRule="auto"/>
        <w:ind w:left="709"/>
        <w:jc w:val="both"/>
        <w:rPr>
          <w:rFonts w:ascii="Times New Roman" w:hAnsi="Times New Roman" w:cs="Times New Roman"/>
          <w:sz w:val="24"/>
        </w:rPr>
      </w:pPr>
      <w:r>
        <w:rPr>
          <w:rFonts w:ascii="Times New Roman" w:hAnsi="Times New Roman" w:cs="Times New Roman"/>
          <w:sz w:val="24"/>
        </w:rPr>
        <w:t>субвенция на оплату ко</w:t>
      </w:r>
      <w:r w:rsidR="00386989">
        <w:rPr>
          <w:rFonts w:ascii="Times New Roman" w:hAnsi="Times New Roman" w:cs="Times New Roman"/>
          <w:sz w:val="24"/>
        </w:rPr>
        <w:t>ммунальных льгот педагогическим</w:t>
      </w:r>
      <w:r>
        <w:rPr>
          <w:rFonts w:ascii="Times New Roman" w:hAnsi="Times New Roman" w:cs="Times New Roman"/>
          <w:sz w:val="24"/>
        </w:rPr>
        <w:t xml:space="preserve"> работникам общеобразовательных учреждений;</w:t>
      </w:r>
    </w:p>
    <w:p w:rsidR="003B183E" w:rsidRDefault="003B183E" w:rsidP="003B183E">
      <w:pPr>
        <w:pStyle w:val="a4"/>
        <w:numPr>
          <w:ilvl w:val="0"/>
          <w:numId w:val="38"/>
        </w:numPr>
        <w:spacing w:line="240" w:lineRule="auto"/>
        <w:ind w:left="709"/>
        <w:jc w:val="both"/>
        <w:rPr>
          <w:rFonts w:ascii="Times New Roman" w:hAnsi="Times New Roman" w:cs="Times New Roman"/>
          <w:sz w:val="24"/>
        </w:rPr>
      </w:pPr>
      <w:r>
        <w:rPr>
          <w:rFonts w:ascii="Times New Roman" w:hAnsi="Times New Roman" w:cs="Times New Roman"/>
          <w:sz w:val="24"/>
        </w:rPr>
        <w:t>субсидия на содержание специальной коррекционной школы.</w:t>
      </w:r>
    </w:p>
    <w:p w:rsidR="00A2081A" w:rsidRDefault="00CD270F"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Для решения задачи с</w:t>
      </w:r>
      <w:r w:rsidRPr="00CD270F">
        <w:rPr>
          <w:rFonts w:ascii="Times New Roman" w:hAnsi="Times New Roman" w:cs="Times New Roman"/>
          <w:sz w:val="24"/>
        </w:rPr>
        <w:t>овершенствовани</w:t>
      </w:r>
      <w:r>
        <w:rPr>
          <w:rFonts w:ascii="Times New Roman" w:hAnsi="Times New Roman" w:cs="Times New Roman"/>
          <w:sz w:val="24"/>
        </w:rPr>
        <w:t>я</w:t>
      </w:r>
      <w:r w:rsidRPr="00CD270F">
        <w:rPr>
          <w:rFonts w:ascii="Times New Roman" w:hAnsi="Times New Roman" w:cs="Times New Roman"/>
          <w:sz w:val="24"/>
        </w:rPr>
        <w:t xml:space="preserve"> содержания образования, образовательных программ направленных на достижение современного качества учебных результато</w:t>
      </w:r>
      <w:r>
        <w:rPr>
          <w:rFonts w:ascii="Times New Roman" w:hAnsi="Times New Roman" w:cs="Times New Roman"/>
          <w:sz w:val="24"/>
        </w:rPr>
        <w:t xml:space="preserve">в будет реализовано мероприятие </w:t>
      </w:r>
      <w:r w:rsidR="003B183E">
        <w:rPr>
          <w:rFonts w:ascii="Times New Roman" w:hAnsi="Times New Roman" w:cs="Times New Roman"/>
          <w:sz w:val="24"/>
        </w:rPr>
        <w:t>4</w:t>
      </w:r>
      <w:r w:rsidR="00A2081A" w:rsidRPr="00A2081A">
        <w:rPr>
          <w:rFonts w:ascii="Times New Roman" w:hAnsi="Times New Roman" w:cs="Times New Roman"/>
          <w:sz w:val="24"/>
        </w:rPr>
        <w:t xml:space="preserve"> </w:t>
      </w:r>
      <w:r>
        <w:rPr>
          <w:rFonts w:ascii="Times New Roman" w:hAnsi="Times New Roman" w:cs="Times New Roman"/>
          <w:sz w:val="24"/>
        </w:rPr>
        <w:t>«</w:t>
      </w:r>
      <w:r w:rsidR="00A2081A" w:rsidRPr="00A2081A">
        <w:rPr>
          <w:rFonts w:ascii="Times New Roman" w:hAnsi="Times New Roman" w:cs="Times New Roman"/>
          <w:sz w:val="24"/>
        </w:rPr>
        <w:t>Реализация в образовательных организациях основных и дополнительных общеобразовательных программ цифрового и гуманитарного п</w:t>
      </w:r>
      <w:r>
        <w:rPr>
          <w:rFonts w:ascii="Times New Roman" w:hAnsi="Times New Roman" w:cs="Times New Roman"/>
          <w:sz w:val="24"/>
        </w:rPr>
        <w:t>рофилей – Центры «Точка роста» в рамках реализации федерального проекта</w:t>
      </w:r>
      <w:r w:rsidR="00A2081A" w:rsidRPr="00A2081A">
        <w:rPr>
          <w:rFonts w:ascii="Times New Roman" w:hAnsi="Times New Roman" w:cs="Times New Roman"/>
          <w:sz w:val="24"/>
        </w:rPr>
        <w:t xml:space="preserve"> «Современная школа»</w:t>
      </w:r>
      <w:r>
        <w:rPr>
          <w:rFonts w:ascii="Times New Roman" w:hAnsi="Times New Roman" w:cs="Times New Roman"/>
          <w:sz w:val="24"/>
        </w:rPr>
        <w:t xml:space="preserve"> Нацпроекта «Образование»». В рамках мероприятия планируется обновить </w:t>
      </w:r>
      <w:r w:rsidR="008070ED">
        <w:rPr>
          <w:rFonts w:ascii="Times New Roman" w:hAnsi="Times New Roman" w:cs="Times New Roman"/>
          <w:sz w:val="24"/>
        </w:rPr>
        <w:t xml:space="preserve">за счет федерального, республиканского и муниципального бюджетов </w:t>
      </w:r>
      <w:r>
        <w:rPr>
          <w:rFonts w:ascii="Times New Roman" w:hAnsi="Times New Roman" w:cs="Times New Roman"/>
          <w:sz w:val="24"/>
        </w:rPr>
        <w:t>материально-техническую базу школ, в которых будет созданы Центры «Точка роста», обновить содержание программ, по которым будет вестись занятия по предметам «Технология», «ОБЖ» и «Информатика», обеспечить участие педагогов Центра на курсах повышения квалификации, обеспечить участие детей на соревнованиях.</w:t>
      </w:r>
      <w:r w:rsidR="008070ED">
        <w:rPr>
          <w:rFonts w:ascii="Times New Roman" w:hAnsi="Times New Roman" w:cs="Times New Roman"/>
          <w:sz w:val="24"/>
        </w:rPr>
        <w:t xml:space="preserve"> До конца 2024 года планируется создание в Сунтарском улусе 10 Центров «Точка роста».</w:t>
      </w:r>
    </w:p>
    <w:p w:rsidR="00CD270F" w:rsidRDefault="00CD270F"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Для решения задачи по о</w:t>
      </w:r>
      <w:r w:rsidRPr="00CD270F">
        <w:rPr>
          <w:rFonts w:ascii="Times New Roman" w:hAnsi="Times New Roman" w:cs="Times New Roman"/>
          <w:sz w:val="24"/>
        </w:rPr>
        <w:t>беспечени</w:t>
      </w:r>
      <w:r>
        <w:rPr>
          <w:rFonts w:ascii="Times New Roman" w:hAnsi="Times New Roman" w:cs="Times New Roman"/>
          <w:sz w:val="24"/>
        </w:rPr>
        <w:t>ю</w:t>
      </w:r>
      <w:r w:rsidRPr="00CD270F">
        <w:rPr>
          <w:rFonts w:ascii="Times New Roman" w:hAnsi="Times New Roman" w:cs="Times New Roman"/>
          <w:sz w:val="24"/>
        </w:rPr>
        <w:t xml:space="preserve"> объективности и прозрачности оценки качества образования</w:t>
      </w:r>
      <w:r>
        <w:rPr>
          <w:rFonts w:ascii="Times New Roman" w:hAnsi="Times New Roman" w:cs="Times New Roman"/>
          <w:sz w:val="24"/>
        </w:rPr>
        <w:t xml:space="preserve"> буд</w:t>
      </w:r>
      <w:r w:rsidR="008070ED">
        <w:rPr>
          <w:rFonts w:ascii="Times New Roman" w:hAnsi="Times New Roman" w:cs="Times New Roman"/>
          <w:sz w:val="24"/>
        </w:rPr>
        <w:t>у</w:t>
      </w:r>
      <w:r>
        <w:rPr>
          <w:rFonts w:ascii="Times New Roman" w:hAnsi="Times New Roman" w:cs="Times New Roman"/>
          <w:sz w:val="24"/>
        </w:rPr>
        <w:t>т реализован</w:t>
      </w:r>
      <w:r w:rsidR="008070ED">
        <w:rPr>
          <w:rFonts w:ascii="Times New Roman" w:hAnsi="Times New Roman" w:cs="Times New Roman"/>
          <w:sz w:val="24"/>
        </w:rPr>
        <w:t>ы:</w:t>
      </w:r>
      <w:r>
        <w:rPr>
          <w:rFonts w:ascii="Times New Roman" w:hAnsi="Times New Roman" w:cs="Times New Roman"/>
          <w:sz w:val="24"/>
        </w:rPr>
        <w:t xml:space="preserve"> мероприятие </w:t>
      </w:r>
      <w:r w:rsidR="003B183E">
        <w:rPr>
          <w:rFonts w:ascii="Times New Roman" w:hAnsi="Times New Roman" w:cs="Times New Roman"/>
          <w:sz w:val="24"/>
        </w:rPr>
        <w:t>5</w:t>
      </w:r>
      <w:r>
        <w:rPr>
          <w:rFonts w:ascii="Times New Roman" w:hAnsi="Times New Roman" w:cs="Times New Roman"/>
          <w:sz w:val="24"/>
        </w:rPr>
        <w:t xml:space="preserve"> «</w:t>
      </w:r>
      <w:r w:rsidRPr="00CD270F">
        <w:rPr>
          <w:rFonts w:ascii="Times New Roman" w:hAnsi="Times New Roman" w:cs="Times New Roman"/>
          <w:sz w:val="24"/>
        </w:rPr>
        <w:t>Организация проведения ОГЭ</w:t>
      </w:r>
      <w:r>
        <w:rPr>
          <w:rFonts w:ascii="Times New Roman" w:hAnsi="Times New Roman" w:cs="Times New Roman"/>
          <w:sz w:val="24"/>
        </w:rPr>
        <w:t xml:space="preserve">», мероприятие </w:t>
      </w:r>
      <w:r w:rsidR="003B183E">
        <w:rPr>
          <w:rFonts w:ascii="Times New Roman" w:hAnsi="Times New Roman" w:cs="Times New Roman"/>
          <w:sz w:val="24"/>
        </w:rPr>
        <w:t>6</w:t>
      </w:r>
      <w:r>
        <w:rPr>
          <w:rFonts w:ascii="Times New Roman" w:hAnsi="Times New Roman" w:cs="Times New Roman"/>
          <w:sz w:val="24"/>
        </w:rPr>
        <w:t xml:space="preserve"> «</w:t>
      </w:r>
      <w:r w:rsidRPr="00CD270F">
        <w:rPr>
          <w:rFonts w:ascii="Times New Roman" w:hAnsi="Times New Roman" w:cs="Times New Roman"/>
          <w:sz w:val="24"/>
        </w:rPr>
        <w:t>Организация проведения ЕГЭ</w:t>
      </w:r>
      <w:r>
        <w:rPr>
          <w:rFonts w:ascii="Times New Roman" w:hAnsi="Times New Roman" w:cs="Times New Roman"/>
          <w:sz w:val="24"/>
        </w:rPr>
        <w:t>»</w:t>
      </w:r>
      <w:r w:rsidR="008070ED" w:rsidRPr="008070ED">
        <w:t xml:space="preserve"> </w:t>
      </w:r>
      <w:r w:rsidR="008070ED">
        <w:rPr>
          <w:rFonts w:ascii="Times New Roman" w:hAnsi="Times New Roman" w:cs="Times New Roman"/>
          <w:sz w:val="24"/>
        </w:rPr>
        <w:t>в рамках которых планируется оснащение пунктов проведения экзаменов до 2024 года на общую сумму 11056,26 тыс.руб. Также планируется в</w:t>
      </w:r>
      <w:r w:rsidR="008070ED" w:rsidRPr="008070ED">
        <w:rPr>
          <w:rFonts w:ascii="Times New Roman" w:hAnsi="Times New Roman" w:cs="Times New Roman"/>
          <w:sz w:val="24"/>
        </w:rPr>
        <w:t>недрение во всех общеобразовательных организациях системы оценки качества общего образования на основе практики международных исследований качества подготовки обучающихся</w:t>
      </w:r>
      <w:r w:rsidR="008070ED">
        <w:rPr>
          <w:rFonts w:ascii="Times New Roman" w:hAnsi="Times New Roman" w:cs="Times New Roman"/>
          <w:sz w:val="24"/>
        </w:rPr>
        <w:t xml:space="preserve"> в рамках мероприятия </w:t>
      </w:r>
      <w:r w:rsidR="003B183E">
        <w:rPr>
          <w:rFonts w:ascii="Times New Roman" w:hAnsi="Times New Roman" w:cs="Times New Roman"/>
          <w:sz w:val="24"/>
        </w:rPr>
        <w:t>7</w:t>
      </w:r>
      <w:r w:rsidR="008070ED">
        <w:rPr>
          <w:rFonts w:ascii="Times New Roman" w:hAnsi="Times New Roman" w:cs="Times New Roman"/>
          <w:sz w:val="24"/>
        </w:rPr>
        <w:t>.</w:t>
      </w:r>
    </w:p>
    <w:p w:rsidR="008070ED" w:rsidRDefault="008070ED"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Необходимым условием повышения качества образования является стимулирование повышения качества обучения. Для реализации данной задачи программой предусмотрены следующие мероприятия:</w:t>
      </w:r>
    </w:p>
    <w:p w:rsidR="008070ED" w:rsidRDefault="008070ED"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Мероприятие </w:t>
      </w:r>
      <w:r w:rsidR="003B183E">
        <w:rPr>
          <w:rFonts w:ascii="Times New Roman" w:hAnsi="Times New Roman" w:cs="Times New Roman"/>
          <w:sz w:val="24"/>
        </w:rPr>
        <w:t>8</w:t>
      </w:r>
      <w:r>
        <w:rPr>
          <w:rFonts w:ascii="Times New Roman" w:hAnsi="Times New Roman" w:cs="Times New Roman"/>
          <w:sz w:val="24"/>
        </w:rPr>
        <w:t xml:space="preserve">. </w:t>
      </w:r>
      <w:r w:rsidRPr="008070ED">
        <w:rPr>
          <w:rFonts w:ascii="Times New Roman" w:hAnsi="Times New Roman" w:cs="Times New Roman"/>
          <w:sz w:val="24"/>
        </w:rPr>
        <w:t xml:space="preserve">Формирование </w:t>
      </w:r>
      <w:r w:rsidR="008E1502">
        <w:rPr>
          <w:rFonts w:ascii="Times New Roman" w:hAnsi="Times New Roman" w:cs="Times New Roman"/>
          <w:sz w:val="24"/>
        </w:rPr>
        <w:t>рейтинга учреждений образования</w:t>
      </w:r>
      <w:r w:rsidR="003B183E">
        <w:rPr>
          <w:rFonts w:ascii="Times New Roman" w:hAnsi="Times New Roman" w:cs="Times New Roman"/>
          <w:sz w:val="24"/>
        </w:rPr>
        <w:t>;</w:t>
      </w:r>
    </w:p>
    <w:p w:rsidR="008070ED" w:rsidRDefault="008070ED"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Мероприятие </w:t>
      </w:r>
      <w:r w:rsidR="003B183E">
        <w:rPr>
          <w:rFonts w:ascii="Times New Roman" w:hAnsi="Times New Roman" w:cs="Times New Roman"/>
          <w:sz w:val="24"/>
        </w:rPr>
        <w:t>9</w:t>
      </w:r>
      <w:r>
        <w:rPr>
          <w:rFonts w:ascii="Times New Roman" w:hAnsi="Times New Roman" w:cs="Times New Roman"/>
          <w:sz w:val="24"/>
        </w:rPr>
        <w:t xml:space="preserve">. </w:t>
      </w:r>
      <w:r w:rsidRPr="008070ED">
        <w:rPr>
          <w:rFonts w:ascii="Times New Roman" w:hAnsi="Times New Roman" w:cs="Times New Roman"/>
          <w:sz w:val="24"/>
        </w:rPr>
        <w:t>Присуждение Гранта Главы уч</w:t>
      </w:r>
      <w:r w:rsidR="008E1502">
        <w:rPr>
          <w:rFonts w:ascii="Times New Roman" w:hAnsi="Times New Roman" w:cs="Times New Roman"/>
          <w:sz w:val="24"/>
        </w:rPr>
        <w:t>ителям за самый высокий</w:t>
      </w:r>
      <w:r w:rsidRPr="008070ED">
        <w:rPr>
          <w:rFonts w:ascii="Times New Roman" w:hAnsi="Times New Roman" w:cs="Times New Roman"/>
          <w:sz w:val="24"/>
        </w:rPr>
        <w:t xml:space="preserve"> балл по ЕГЭ</w:t>
      </w:r>
      <w:r w:rsidR="003B183E">
        <w:rPr>
          <w:rFonts w:ascii="Times New Roman" w:hAnsi="Times New Roman" w:cs="Times New Roman"/>
          <w:sz w:val="24"/>
        </w:rPr>
        <w:t>;</w:t>
      </w:r>
    </w:p>
    <w:p w:rsidR="008070ED" w:rsidRDefault="008070ED" w:rsidP="00CD270F">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Мероприятие </w:t>
      </w:r>
      <w:r w:rsidR="003B183E">
        <w:rPr>
          <w:rFonts w:ascii="Times New Roman" w:hAnsi="Times New Roman" w:cs="Times New Roman"/>
          <w:sz w:val="24"/>
        </w:rPr>
        <w:t>10</w:t>
      </w:r>
      <w:r>
        <w:rPr>
          <w:rFonts w:ascii="Times New Roman" w:hAnsi="Times New Roman" w:cs="Times New Roman"/>
          <w:sz w:val="24"/>
        </w:rPr>
        <w:t xml:space="preserve">. </w:t>
      </w:r>
      <w:r w:rsidRPr="008070ED">
        <w:rPr>
          <w:rFonts w:ascii="Times New Roman" w:hAnsi="Times New Roman" w:cs="Times New Roman"/>
          <w:sz w:val="24"/>
        </w:rPr>
        <w:t>Чествование медалистов с вручением наг</w:t>
      </w:r>
      <w:r>
        <w:rPr>
          <w:rFonts w:ascii="Times New Roman" w:hAnsi="Times New Roman" w:cs="Times New Roman"/>
          <w:sz w:val="24"/>
        </w:rPr>
        <w:t>рудного знака с удостоверением «Медалист Сунтарского улуса».</w:t>
      </w:r>
    </w:p>
    <w:p w:rsidR="008E1502" w:rsidRDefault="008E1502" w:rsidP="00CD270F">
      <w:pPr>
        <w:pStyle w:val="a4"/>
        <w:spacing w:line="240" w:lineRule="auto"/>
        <w:ind w:left="0" w:firstLine="567"/>
        <w:jc w:val="both"/>
        <w:rPr>
          <w:rFonts w:ascii="Times New Roman" w:hAnsi="Times New Roman" w:cs="Times New Roman"/>
          <w:sz w:val="24"/>
        </w:rPr>
      </w:pPr>
    </w:p>
    <w:p w:rsidR="001075F0" w:rsidRDefault="001075F0" w:rsidP="00752940">
      <w:pPr>
        <w:pStyle w:val="a4"/>
        <w:numPr>
          <w:ilvl w:val="1"/>
          <w:numId w:val="5"/>
        </w:numPr>
        <w:spacing w:after="0"/>
        <w:ind w:left="0" w:firstLine="0"/>
        <w:jc w:val="center"/>
        <w:rPr>
          <w:rFonts w:ascii="Times New Roman" w:hAnsi="Times New Roman" w:cs="Times New Roman"/>
          <w:b/>
          <w:sz w:val="24"/>
        </w:rPr>
      </w:pPr>
      <w:r w:rsidRPr="0084282E">
        <w:rPr>
          <w:rFonts w:ascii="Times New Roman" w:hAnsi="Times New Roman" w:cs="Times New Roman"/>
          <w:b/>
          <w:sz w:val="24"/>
        </w:rPr>
        <w:t>Обеспечение доступности образования</w:t>
      </w:r>
    </w:p>
    <w:p w:rsidR="00752940" w:rsidRPr="0084282E" w:rsidRDefault="00752940" w:rsidP="00752940">
      <w:pPr>
        <w:pStyle w:val="a4"/>
        <w:spacing w:after="0"/>
        <w:ind w:left="0"/>
        <w:jc w:val="center"/>
        <w:rPr>
          <w:rFonts w:ascii="Times New Roman" w:hAnsi="Times New Roman" w:cs="Times New Roman"/>
          <w:b/>
          <w:sz w:val="24"/>
        </w:rPr>
      </w:pPr>
      <w:r w:rsidRPr="001075F0">
        <w:rPr>
          <w:rFonts w:ascii="Times New Roman" w:hAnsi="Times New Roman" w:cs="Times New Roman"/>
          <w:sz w:val="24"/>
        </w:rPr>
        <w:t>Паспорт подпрограммы</w:t>
      </w:r>
    </w:p>
    <w:tbl>
      <w:tblPr>
        <w:tblStyle w:val="31"/>
        <w:tblW w:w="0" w:type="auto"/>
        <w:tblLook w:val="04A0" w:firstRow="1" w:lastRow="0" w:firstColumn="1" w:lastColumn="0" w:noHBand="0" w:noVBand="1"/>
      </w:tblPr>
      <w:tblGrid>
        <w:gridCol w:w="2518"/>
        <w:gridCol w:w="2351"/>
        <w:gridCol w:w="4702"/>
      </w:tblGrid>
      <w:tr w:rsidR="001075F0" w:rsidRPr="00752940" w:rsidTr="00396BFA">
        <w:tc>
          <w:tcPr>
            <w:tcW w:w="2518" w:type="dxa"/>
          </w:tcPr>
          <w:p w:rsidR="001075F0" w:rsidRPr="00752940" w:rsidRDefault="001075F0" w:rsidP="00752940">
            <w:pPr>
              <w:rPr>
                <w:rFonts w:ascii="Times New Roman" w:hAnsi="Times New Roman" w:cs="Times New Roman"/>
                <w:sz w:val="20"/>
                <w:szCs w:val="20"/>
              </w:rPr>
            </w:pPr>
            <w:r w:rsidRPr="00752940">
              <w:rPr>
                <w:rFonts w:ascii="Times New Roman" w:hAnsi="Times New Roman" w:cs="Times New Roman"/>
                <w:sz w:val="20"/>
                <w:szCs w:val="20"/>
              </w:rPr>
              <w:t>Наименование Подпрограммы</w:t>
            </w:r>
          </w:p>
        </w:tc>
        <w:tc>
          <w:tcPr>
            <w:tcW w:w="7053" w:type="dxa"/>
            <w:gridSpan w:val="2"/>
          </w:tcPr>
          <w:p w:rsidR="001075F0" w:rsidRPr="00752940" w:rsidRDefault="00752940" w:rsidP="00242CA0">
            <w:pPr>
              <w:jc w:val="both"/>
              <w:rPr>
                <w:rFonts w:ascii="Times New Roman" w:hAnsi="Times New Roman" w:cs="Times New Roman"/>
                <w:sz w:val="20"/>
                <w:szCs w:val="20"/>
              </w:rPr>
            </w:pPr>
            <w:r w:rsidRPr="00752940">
              <w:rPr>
                <w:rFonts w:ascii="Times New Roman" w:hAnsi="Times New Roman" w:cs="Times New Roman"/>
                <w:sz w:val="20"/>
                <w:szCs w:val="20"/>
                <w:lang w:val="sah-RU"/>
              </w:rPr>
              <w:t>Обеспечение доступности образования</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Основание для разработки Подпрограммы</w:t>
            </w:r>
          </w:p>
        </w:tc>
        <w:tc>
          <w:tcPr>
            <w:tcW w:w="7053" w:type="dxa"/>
            <w:gridSpan w:val="2"/>
            <w:vAlign w:val="center"/>
          </w:tcPr>
          <w:p w:rsidR="001075F0" w:rsidRPr="0075294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752940">
              <w:rPr>
                <w:rFonts w:ascii="Times New Roman" w:eastAsia="Times New Roman" w:hAnsi="Times New Roman" w:cs="Times New Roman"/>
                <w:sz w:val="20"/>
                <w:szCs w:val="20"/>
              </w:rPr>
              <w:t>Федеральный закон от 29.12.2012 г. №273-ФЗ «Об образовании в Российской Федерации»;</w:t>
            </w:r>
          </w:p>
          <w:p w:rsidR="001075F0" w:rsidRPr="0075294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752940">
              <w:rPr>
                <w:rFonts w:ascii="Times New Roman" w:eastAsia="Times New Roman" w:hAnsi="Times New Roman" w:cs="Times New Roman"/>
                <w:sz w:val="20"/>
                <w:szCs w:val="20"/>
              </w:rPr>
              <w:t>Государственная программа РФ «Развитие образования»;</w:t>
            </w:r>
          </w:p>
          <w:p w:rsidR="001075F0" w:rsidRPr="0075294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752940">
              <w:rPr>
                <w:rFonts w:ascii="Times New Roman" w:eastAsia="Times New Roman" w:hAnsi="Times New Roman" w:cs="Times New Roman"/>
                <w:sz w:val="20"/>
                <w:szCs w:val="20"/>
              </w:rPr>
              <w:t xml:space="preserve">Указ Президента РФ от 7 мая 2018 года №204 «О национальных целях и </w:t>
            </w:r>
            <w:r w:rsidRPr="00752940">
              <w:rPr>
                <w:rFonts w:ascii="Times New Roman" w:eastAsia="Times New Roman" w:hAnsi="Times New Roman" w:cs="Times New Roman"/>
                <w:sz w:val="20"/>
                <w:szCs w:val="20"/>
              </w:rPr>
              <w:lastRenderedPageBreak/>
              <w:t>стратегических задачах развития Российской Федерации на период до 2024 года»;</w:t>
            </w:r>
          </w:p>
          <w:p w:rsidR="001075F0" w:rsidRPr="00752940" w:rsidRDefault="001075F0" w:rsidP="00396BFA">
            <w:pPr>
              <w:numPr>
                <w:ilvl w:val="0"/>
                <w:numId w:val="3"/>
              </w:numPr>
              <w:autoSpaceDE w:val="0"/>
              <w:autoSpaceDN w:val="0"/>
              <w:adjustRightInd w:val="0"/>
              <w:contextualSpacing/>
              <w:jc w:val="both"/>
              <w:rPr>
                <w:rFonts w:ascii="Times New Roman" w:eastAsia="Times New Roman" w:hAnsi="Times New Roman"/>
                <w:sz w:val="20"/>
                <w:szCs w:val="20"/>
              </w:rPr>
            </w:pPr>
            <w:r w:rsidRPr="00752940">
              <w:rPr>
                <w:rFonts w:ascii="Times New Roman" w:eastAsia="Times New Roman" w:hAnsi="Times New Roman"/>
                <w:sz w:val="20"/>
                <w:szCs w:val="20"/>
              </w:rPr>
              <w:t>Национальный проект «Образование»;</w:t>
            </w:r>
          </w:p>
          <w:p w:rsidR="001075F0" w:rsidRPr="0075294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752940">
              <w:rPr>
                <w:rFonts w:ascii="Times New Roman" w:eastAsia="Times New Roman" w:hAnsi="Times New Roman" w:cs="Times New Roman"/>
                <w:sz w:val="20"/>
                <w:szCs w:val="20"/>
              </w:rPr>
              <w:t>Закон РС (Я) «Об образовании в РС (Я)»;</w:t>
            </w:r>
          </w:p>
          <w:p w:rsidR="001075F0" w:rsidRPr="00752940" w:rsidRDefault="001075F0" w:rsidP="00396BFA">
            <w:pPr>
              <w:widowControl w:val="0"/>
              <w:numPr>
                <w:ilvl w:val="0"/>
                <w:numId w:val="3"/>
              </w:numPr>
              <w:autoSpaceDE w:val="0"/>
              <w:autoSpaceDN w:val="0"/>
              <w:adjustRightInd w:val="0"/>
              <w:jc w:val="both"/>
              <w:rPr>
                <w:rFonts w:ascii="Times New Roman" w:eastAsia="Times New Roman" w:hAnsi="Times New Roman" w:cs="Times New Roman"/>
                <w:bCs/>
                <w:sz w:val="20"/>
                <w:szCs w:val="20"/>
              </w:rPr>
            </w:pPr>
            <w:r w:rsidRPr="00752940">
              <w:rPr>
                <w:rFonts w:ascii="Times New Roman" w:eastAsia="Times New Roman" w:hAnsi="Times New Roman" w:cs="Times New Roman"/>
                <w:bCs/>
                <w:sz w:val="20"/>
                <w:szCs w:val="20"/>
              </w:rPr>
              <w:t>Государственная программа РС (Я) «Развитие образования Республики Саха (Якутия) на 2016-2022 годы и на плановый период до 2026 года»</w:t>
            </w:r>
          </w:p>
          <w:p w:rsidR="001075F0" w:rsidRPr="00752940"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752940">
              <w:rPr>
                <w:rFonts w:ascii="Times New Roman" w:eastAsia="Times New Roman" w:hAnsi="Times New Roman" w:cs="Times New Roman"/>
                <w:sz w:val="20"/>
                <w:szCs w:val="20"/>
              </w:rPr>
              <w:t>Указ Главы РС (Я) от 22 ноября 2018 года №190 «О стратегических направлениях развития образования в Республике Саха (Якутия)»</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lastRenderedPageBreak/>
              <w:t>Ответственный муниципальной программы</w:t>
            </w:r>
          </w:p>
        </w:tc>
        <w:tc>
          <w:tcPr>
            <w:tcW w:w="7053" w:type="dxa"/>
            <w:gridSpan w:val="2"/>
          </w:tcPr>
          <w:p w:rsidR="001075F0" w:rsidRPr="00752940" w:rsidRDefault="00AC40CF" w:rsidP="00AC40CF">
            <w:pPr>
              <w:jc w:val="both"/>
              <w:rPr>
                <w:rFonts w:ascii="Times New Roman" w:hAnsi="Times New Roman" w:cs="Times New Roman"/>
                <w:sz w:val="20"/>
                <w:szCs w:val="20"/>
              </w:rPr>
            </w:pPr>
            <w:r w:rsidRPr="001075F0">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Соисполнители – разработчики Подпрограммы</w:t>
            </w:r>
          </w:p>
        </w:tc>
        <w:tc>
          <w:tcPr>
            <w:tcW w:w="7053" w:type="dxa"/>
            <w:gridSpan w:val="2"/>
          </w:tcPr>
          <w:p w:rsidR="001075F0" w:rsidRPr="00752940" w:rsidRDefault="001075F0" w:rsidP="00752940">
            <w:pPr>
              <w:jc w:val="both"/>
              <w:rPr>
                <w:rFonts w:ascii="Times New Roman" w:hAnsi="Times New Roman" w:cs="Times New Roman"/>
                <w:sz w:val="20"/>
                <w:szCs w:val="20"/>
                <w:lang w:val="sah-RU"/>
              </w:rPr>
            </w:pPr>
            <w:r w:rsidRPr="00752940">
              <w:rPr>
                <w:rFonts w:ascii="Times New Roman" w:hAnsi="Times New Roman" w:cs="Times New Roman"/>
                <w:sz w:val="20"/>
                <w:szCs w:val="20"/>
                <w:lang w:val="sah-RU"/>
              </w:rPr>
              <w:t xml:space="preserve">Отдел общего образования, </w:t>
            </w:r>
            <w:r w:rsidR="00752940">
              <w:rPr>
                <w:rFonts w:ascii="Times New Roman" w:hAnsi="Times New Roman" w:cs="Times New Roman"/>
                <w:sz w:val="20"/>
                <w:szCs w:val="20"/>
                <w:lang w:val="sah-RU"/>
              </w:rPr>
              <w:t>о</w:t>
            </w:r>
            <w:r w:rsidRPr="00752940">
              <w:rPr>
                <w:rFonts w:ascii="Times New Roman" w:hAnsi="Times New Roman" w:cs="Times New Roman"/>
                <w:sz w:val="20"/>
                <w:szCs w:val="20"/>
                <w:lang w:val="sah-RU"/>
              </w:rPr>
              <w:t>тдел воспитания и дополнительного образования</w:t>
            </w:r>
            <w:r w:rsidR="00752940">
              <w:rPr>
                <w:rFonts w:ascii="Times New Roman" w:hAnsi="Times New Roman" w:cs="Times New Roman"/>
                <w:sz w:val="20"/>
                <w:szCs w:val="20"/>
                <w:lang w:val="sah-RU"/>
              </w:rPr>
              <w:t xml:space="preserve"> МКУ МОУО</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Участники Подпрограммы</w:t>
            </w:r>
          </w:p>
        </w:tc>
        <w:tc>
          <w:tcPr>
            <w:tcW w:w="7053" w:type="dxa"/>
            <w:gridSpan w:val="2"/>
          </w:tcPr>
          <w:p w:rsidR="001075F0" w:rsidRPr="00AC40CF" w:rsidRDefault="001075F0" w:rsidP="00AC40CF">
            <w:pPr>
              <w:jc w:val="both"/>
              <w:rPr>
                <w:rFonts w:ascii="Times New Roman" w:hAnsi="Times New Roman" w:cs="Times New Roman"/>
                <w:sz w:val="20"/>
                <w:szCs w:val="20"/>
              </w:rPr>
            </w:pPr>
            <w:r w:rsidRPr="00752940">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учреждения Сунтарского улуса (района)</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Направления Подпрограммы (стратегические направления)</w:t>
            </w:r>
          </w:p>
        </w:tc>
        <w:tc>
          <w:tcPr>
            <w:tcW w:w="7053" w:type="dxa"/>
            <w:gridSpan w:val="2"/>
          </w:tcPr>
          <w:p w:rsidR="001075F0" w:rsidRPr="00752940" w:rsidRDefault="001075F0" w:rsidP="00891204">
            <w:pPr>
              <w:numPr>
                <w:ilvl w:val="0"/>
                <w:numId w:val="19"/>
              </w:numPr>
              <w:contextualSpacing/>
              <w:jc w:val="both"/>
              <w:rPr>
                <w:rFonts w:ascii="Times New Roman" w:hAnsi="Times New Roman" w:cs="Times New Roman"/>
                <w:sz w:val="20"/>
                <w:szCs w:val="20"/>
              </w:rPr>
            </w:pPr>
            <w:r w:rsidRPr="00752940">
              <w:rPr>
                <w:rFonts w:ascii="Times New Roman" w:hAnsi="Times New Roman" w:cs="Times New Roman"/>
                <w:sz w:val="20"/>
                <w:szCs w:val="20"/>
              </w:rPr>
              <w:t>Доступность образования для лиц с ограниченными возможностями здоровья</w:t>
            </w:r>
          </w:p>
          <w:p w:rsidR="001075F0" w:rsidRPr="00752940" w:rsidRDefault="001075F0" w:rsidP="00891204">
            <w:pPr>
              <w:numPr>
                <w:ilvl w:val="0"/>
                <w:numId w:val="19"/>
              </w:numPr>
              <w:contextualSpacing/>
              <w:jc w:val="both"/>
              <w:rPr>
                <w:rFonts w:ascii="Times New Roman" w:hAnsi="Times New Roman" w:cs="Times New Roman"/>
                <w:sz w:val="20"/>
                <w:szCs w:val="20"/>
              </w:rPr>
            </w:pPr>
            <w:r w:rsidRPr="00752940">
              <w:rPr>
                <w:rFonts w:ascii="Times New Roman" w:hAnsi="Times New Roman" w:cs="Times New Roman"/>
                <w:sz w:val="20"/>
                <w:szCs w:val="20"/>
              </w:rPr>
              <w:t>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1075F0" w:rsidRPr="00752940" w:rsidRDefault="001075F0" w:rsidP="00891204">
            <w:pPr>
              <w:numPr>
                <w:ilvl w:val="0"/>
                <w:numId w:val="19"/>
              </w:numPr>
              <w:contextualSpacing/>
              <w:jc w:val="both"/>
              <w:rPr>
                <w:rFonts w:ascii="Times New Roman" w:hAnsi="Times New Roman" w:cs="Times New Roman"/>
                <w:sz w:val="20"/>
                <w:szCs w:val="20"/>
              </w:rPr>
            </w:pPr>
            <w:r w:rsidRPr="00752940">
              <w:rPr>
                <w:rFonts w:ascii="Times New Roman" w:hAnsi="Times New Roman" w:cs="Times New Roman"/>
                <w:sz w:val="20"/>
                <w:szCs w:val="20"/>
              </w:rPr>
              <w:t>Оказание психолого-медико-педагогической помощи детям с ограниченными возможностями здоровья;</w:t>
            </w:r>
          </w:p>
          <w:p w:rsidR="001075F0" w:rsidRPr="00752940" w:rsidRDefault="001075F0" w:rsidP="00891204">
            <w:pPr>
              <w:numPr>
                <w:ilvl w:val="0"/>
                <w:numId w:val="19"/>
              </w:numPr>
              <w:contextualSpacing/>
              <w:jc w:val="both"/>
              <w:rPr>
                <w:rFonts w:ascii="Times New Roman" w:hAnsi="Times New Roman" w:cs="Times New Roman"/>
                <w:sz w:val="20"/>
                <w:szCs w:val="20"/>
              </w:rPr>
            </w:pPr>
            <w:r w:rsidRPr="00752940">
              <w:rPr>
                <w:rFonts w:ascii="Times New Roman" w:hAnsi="Times New Roman" w:cs="Times New Roman"/>
                <w:sz w:val="20"/>
                <w:szCs w:val="20"/>
              </w:rPr>
              <w:t>Оказание консультативной помощи родителям (законным представителям) детей.</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Цель Подпрограммы</w:t>
            </w:r>
          </w:p>
        </w:tc>
        <w:tc>
          <w:tcPr>
            <w:tcW w:w="7053" w:type="dxa"/>
            <w:gridSpan w:val="2"/>
          </w:tcPr>
          <w:p w:rsidR="001075F0" w:rsidRPr="00D26B97" w:rsidRDefault="001075F0" w:rsidP="00D26B97">
            <w:pPr>
              <w:jc w:val="both"/>
              <w:rPr>
                <w:rFonts w:ascii="Times New Roman" w:hAnsi="Times New Roman" w:cs="Times New Roman"/>
                <w:sz w:val="20"/>
                <w:szCs w:val="20"/>
              </w:rPr>
            </w:pPr>
            <w:r w:rsidRPr="00D26B97">
              <w:rPr>
                <w:rFonts w:ascii="Times New Roman" w:hAnsi="Times New Roman" w:cs="Times New Roman"/>
                <w:sz w:val="20"/>
                <w:szCs w:val="20"/>
              </w:rPr>
              <w:t>Обеспечение доступности и качества образовательных услуг для детей с ограниченными возможностями здоровья</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Задачи Подпрограммы</w:t>
            </w:r>
          </w:p>
        </w:tc>
        <w:tc>
          <w:tcPr>
            <w:tcW w:w="7053" w:type="dxa"/>
            <w:gridSpan w:val="2"/>
          </w:tcPr>
          <w:p w:rsidR="001075F0" w:rsidRPr="00752940" w:rsidRDefault="001075F0" w:rsidP="00891204">
            <w:pPr>
              <w:numPr>
                <w:ilvl w:val="0"/>
                <w:numId w:val="20"/>
              </w:numPr>
              <w:ind w:left="317"/>
              <w:contextualSpacing/>
              <w:jc w:val="both"/>
              <w:rPr>
                <w:rFonts w:ascii="Times New Roman" w:hAnsi="Times New Roman" w:cs="Times New Roman"/>
                <w:sz w:val="20"/>
                <w:szCs w:val="20"/>
              </w:rPr>
            </w:pPr>
            <w:r w:rsidRPr="00752940">
              <w:rPr>
                <w:rFonts w:ascii="Times New Roman" w:hAnsi="Times New Roman" w:cs="Times New Roman"/>
                <w:sz w:val="20"/>
                <w:szCs w:val="20"/>
              </w:rPr>
              <w:t>Создание условий для равного доступа всех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 создания «доступной среды» для детей с ОВЗ.</w:t>
            </w:r>
          </w:p>
          <w:p w:rsidR="001075F0" w:rsidRPr="00752940" w:rsidRDefault="001075F0" w:rsidP="00891204">
            <w:pPr>
              <w:numPr>
                <w:ilvl w:val="0"/>
                <w:numId w:val="20"/>
              </w:numPr>
              <w:ind w:left="317"/>
              <w:contextualSpacing/>
              <w:jc w:val="both"/>
              <w:rPr>
                <w:rFonts w:ascii="Times New Roman" w:hAnsi="Times New Roman" w:cs="Times New Roman"/>
                <w:sz w:val="20"/>
                <w:szCs w:val="20"/>
              </w:rPr>
            </w:pPr>
            <w:r w:rsidRPr="00752940">
              <w:rPr>
                <w:rFonts w:ascii="Times New Roman" w:hAnsi="Times New Roman" w:cs="Times New Roman"/>
                <w:sz w:val="20"/>
                <w:szCs w:val="20"/>
              </w:rPr>
              <w:t xml:space="preserve">Объединить усилия специалистов различного профиля для оказания квалифицированной комплексной помощи учащимся и их родителям. </w:t>
            </w:r>
          </w:p>
          <w:p w:rsidR="001075F0" w:rsidRPr="00752940" w:rsidRDefault="001075F0" w:rsidP="00891204">
            <w:pPr>
              <w:numPr>
                <w:ilvl w:val="0"/>
                <w:numId w:val="20"/>
              </w:numPr>
              <w:ind w:left="317"/>
              <w:contextualSpacing/>
              <w:jc w:val="both"/>
              <w:rPr>
                <w:rFonts w:ascii="Times New Roman" w:hAnsi="Times New Roman" w:cs="Times New Roman"/>
                <w:sz w:val="20"/>
                <w:szCs w:val="20"/>
              </w:rPr>
            </w:pPr>
            <w:r w:rsidRPr="00752940">
              <w:rPr>
                <w:rFonts w:ascii="Times New Roman" w:hAnsi="Times New Roman" w:cs="Times New Roman"/>
                <w:sz w:val="20"/>
                <w:szCs w:val="20"/>
              </w:rPr>
              <w:t>Организация и проведение комплексного изучения личности и развития ребенка с использованием диагностических методик психологического, педагогического, клинического обследования с целью организации коррекционного процесса обучения и реабилитационного воздействия в соответствии с уровнем индивидуальных возможностей и особенностей учащегося.</w:t>
            </w:r>
          </w:p>
          <w:p w:rsidR="001075F0" w:rsidRPr="00752940" w:rsidRDefault="001075F0" w:rsidP="00891204">
            <w:pPr>
              <w:numPr>
                <w:ilvl w:val="0"/>
                <w:numId w:val="20"/>
              </w:numPr>
              <w:ind w:left="317"/>
              <w:contextualSpacing/>
              <w:jc w:val="both"/>
              <w:rPr>
                <w:rFonts w:ascii="Times New Roman" w:hAnsi="Times New Roman" w:cs="Times New Roman"/>
                <w:sz w:val="20"/>
                <w:szCs w:val="20"/>
              </w:rPr>
            </w:pPr>
            <w:r w:rsidRPr="00752940">
              <w:rPr>
                <w:rFonts w:ascii="Times New Roman" w:hAnsi="Times New Roman" w:cs="Times New Roman"/>
                <w:sz w:val="20"/>
                <w:szCs w:val="20"/>
              </w:rPr>
              <w:t>Консультировать родителей (законных представителей), педагогических и социальных работников, представляющих интересы ребёнка.</w:t>
            </w:r>
          </w:p>
        </w:tc>
      </w:tr>
      <w:tr w:rsidR="001075F0" w:rsidRPr="00752940" w:rsidTr="00396BFA">
        <w:trPr>
          <w:trHeight w:val="520"/>
        </w:trPr>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Целевые индикаторы Подпрограммы</w:t>
            </w:r>
          </w:p>
        </w:tc>
        <w:tc>
          <w:tcPr>
            <w:tcW w:w="7053" w:type="dxa"/>
            <w:gridSpan w:val="2"/>
          </w:tcPr>
          <w:p w:rsidR="00D26B97" w:rsidRPr="00A36972" w:rsidRDefault="00D26B97" w:rsidP="00D26B97">
            <w:pPr>
              <w:autoSpaceDE w:val="0"/>
              <w:autoSpaceDN w:val="0"/>
              <w:adjustRightInd w:val="0"/>
              <w:jc w:val="both"/>
              <w:rPr>
                <w:rFonts w:ascii="Times New Roman" w:hAnsi="Times New Roman" w:cs="Times New Roman"/>
                <w:bCs/>
                <w:sz w:val="20"/>
                <w:szCs w:val="20"/>
              </w:rPr>
            </w:pPr>
            <w:r w:rsidRPr="00A36972">
              <w:rPr>
                <w:rFonts w:ascii="Times New Roman" w:hAnsi="Times New Roman" w:cs="Times New Roman"/>
                <w:sz w:val="20"/>
                <w:szCs w:val="20"/>
              </w:rPr>
              <w:t xml:space="preserve">- </w:t>
            </w:r>
            <w:r w:rsidRPr="00A36972">
              <w:rPr>
                <w:rFonts w:ascii="Times New Roman" w:hAnsi="Times New Roman" w:cs="Times New Roman"/>
                <w:bCs/>
                <w:sz w:val="20"/>
                <w:szCs w:val="20"/>
              </w:rPr>
              <w:t>Доля детей, обследованных на ТПМПК (территориальная психолого-медико-педагогическая комиссия) от численности детей заявленных на ТПМПК, в %;</w:t>
            </w:r>
          </w:p>
          <w:p w:rsidR="00D26B97" w:rsidRPr="00A36972" w:rsidRDefault="00D26B97" w:rsidP="00D26B97">
            <w:pPr>
              <w:autoSpaceDE w:val="0"/>
              <w:autoSpaceDN w:val="0"/>
              <w:adjustRightInd w:val="0"/>
              <w:jc w:val="both"/>
              <w:rPr>
                <w:rFonts w:ascii="Times New Roman" w:hAnsi="Times New Roman" w:cs="Times New Roman"/>
                <w:bCs/>
                <w:sz w:val="20"/>
                <w:szCs w:val="20"/>
              </w:rPr>
            </w:pPr>
            <w:r w:rsidRPr="00A36972">
              <w:rPr>
                <w:rFonts w:ascii="Times New Roman" w:hAnsi="Times New Roman" w:cs="Times New Roman"/>
                <w:bCs/>
                <w:sz w:val="20"/>
                <w:szCs w:val="20"/>
              </w:rPr>
              <w:t>- Доля детей-инвалидов, получивших реабилитационные услуги по направлению психолого-педагогической реабилитации от общего количества детей-инвалидов, в %;</w:t>
            </w:r>
          </w:p>
          <w:p w:rsidR="00D26B97" w:rsidRPr="00A36972" w:rsidRDefault="00D26B97" w:rsidP="00D26B97">
            <w:pPr>
              <w:autoSpaceDE w:val="0"/>
              <w:autoSpaceDN w:val="0"/>
              <w:adjustRightInd w:val="0"/>
              <w:jc w:val="both"/>
              <w:rPr>
                <w:rFonts w:ascii="Times New Roman" w:hAnsi="Times New Roman" w:cs="Times New Roman"/>
                <w:bCs/>
                <w:sz w:val="20"/>
                <w:szCs w:val="20"/>
              </w:rPr>
            </w:pPr>
            <w:r w:rsidRPr="00A36972">
              <w:rPr>
                <w:rFonts w:ascii="Times New Roman" w:hAnsi="Times New Roman" w:cs="Times New Roman"/>
                <w:sz w:val="20"/>
                <w:szCs w:val="20"/>
              </w:rPr>
              <w:t xml:space="preserve">- </w:t>
            </w:r>
            <w:r w:rsidRPr="00A36972">
              <w:rPr>
                <w:rFonts w:ascii="Times New Roman" w:hAnsi="Times New Roman" w:cs="Times New Roman"/>
                <w:bCs/>
                <w:sz w:val="20"/>
                <w:szCs w:val="20"/>
              </w:rPr>
              <w:t>Доля граждан, положительно оценивших качество услуг психолого-педагогической, методической и консультативной помощи в ТПМПК, от общего числа обратившихся за получением услуги, в %;</w:t>
            </w:r>
          </w:p>
          <w:p w:rsidR="00D26B97" w:rsidRDefault="00D26B97" w:rsidP="00D26B97">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Доля детей с ОВЗ, имеющих доступ к качественным образовательным услугам, в т.ч. с использованием дистанционных образовательных технологий, в %;</w:t>
            </w:r>
          </w:p>
          <w:p w:rsidR="001075F0" w:rsidRPr="00752940" w:rsidRDefault="00D26B97" w:rsidP="00D26B9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Доля ОУ и ДОУ,</w:t>
            </w:r>
            <w:r w:rsidRPr="00752940">
              <w:rPr>
                <w:rFonts w:ascii="Times New Roman" w:hAnsi="Times New Roman" w:cs="Times New Roman"/>
                <w:sz w:val="20"/>
                <w:szCs w:val="20"/>
              </w:rPr>
              <w:t xml:space="preserve"> оснащенных современными, отвечающими техническим требованиям пандусами</w:t>
            </w:r>
            <w:r>
              <w:rPr>
                <w:rFonts w:ascii="Times New Roman" w:hAnsi="Times New Roman" w:cs="Times New Roman"/>
                <w:sz w:val="20"/>
                <w:szCs w:val="20"/>
              </w:rPr>
              <w:t>, в %</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Сроки реализации (этапы) муниципальной программы</w:t>
            </w:r>
          </w:p>
        </w:tc>
        <w:tc>
          <w:tcPr>
            <w:tcW w:w="7053" w:type="dxa"/>
            <w:gridSpan w:val="2"/>
          </w:tcPr>
          <w:p w:rsidR="001075F0" w:rsidRPr="00752940" w:rsidRDefault="001075F0" w:rsidP="00396BFA">
            <w:pPr>
              <w:autoSpaceDE w:val="0"/>
              <w:autoSpaceDN w:val="0"/>
              <w:adjustRightInd w:val="0"/>
              <w:jc w:val="both"/>
              <w:rPr>
                <w:rFonts w:ascii="Times New Roman" w:hAnsi="Times New Roman" w:cs="Times New Roman"/>
                <w:sz w:val="20"/>
                <w:szCs w:val="20"/>
              </w:rPr>
            </w:pPr>
            <w:r w:rsidRPr="00752940">
              <w:rPr>
                <w:rFonts w:ascii="Times New Roman" w:hAnsi="Times New Roman"/>
                <w:sz w:val="20"/>
                <w:szCs w:val="20"/>
              </w:rPr>
              <w:t>2020 - 2024 гг.</w:t>
            </w:r>
          </w:p>
        </w:tc>
      </w:tr>
      <w:tr w:rsidR="001075F0" w:rsidRPr="00752940" w:rsidTr="00396BFA">
        <w:trPr>
          <w:trHeight w:val="298"/>
        </w:trPr>
        <w:tc>
          <w:tcPr>
            <w:tcW w:w="2518" w:type="dxa"/>
            <w:vMerge w:val="restart"/>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 xml:space="preserve">Предельный объем финансового обеспечения </w:t>
            </w:r>
            <w:r w:rsidRPr="00752940">
              <w:rPr>
                <w:rFonts w:ascii="Times New Roman" w:hAnsi="Times New Roman" w:cs="Times New Roman"/>
                <w:sz w:val="20"/>
                <w:szCs w:val="20"/>
              </w:rPr>
              <w:lastRenderedPageBreak/>
              <w:t>на реализацию программы с разбивкой по годам и источникам финансирования</w:t>
            </w:r>
          </w:p>
        </w:tc>
        <w:tc>
          <w:tcPr>
            <w:tcW w:w="2351" w:type="dxa"/>
          </w:tcPr>
          <w:p w:rsidR="001075F0" w:rsidRPr="00752940" w:rsidRDefault="001075F0" w:rsidP="00396BFA">
            <w:pPr>
              <w:autoSpaceDE w:val="0"/>
              <w:autoSpaceDN w:val="0"/>
              <w:adjustRightInd w:val="0"/>
              <w:jc w:val="center"/>
              <w:rPr>
                <w:rFonts w:ascii="Times New Roman" w:hAnsi="Times New Roman"/>
                <w:sz w:val="20"/>
                <w:szCs w:val="20"/>
              </w:rPr>
            </w:pPr>
            <w:r w:rsidRPr="00752940">
              <w:rPr>
                <w:rFonts w:ascii="Times New Roman" w:hAnsi="Times New Roman"/>
                <w:sz w:val="20"/>
                <w:szCs w:val="20"/>
              </w:rPr>
              <w:lastRenderedPageBreak/>
              <w:t>Источник финансирования</w:t>
            </w:r>
          </w:p>
        </w:tc>
        <w:tc>
          <w:tcPr>
            <w:tcW w:w="4702" w:type="dxa"/>
          </w:tcPr>
          <w:p w:rsidR="001075F0" w:rsidRPr="00752940" w:rsidRDefault="00D36938" w:rsidP="00D26B97">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Сумма финансирования, </w:t>
            </w:r>
            <w:r w:rsidR="00D26B97">
              <w:rPr>
                <w:rFonts w:ascii="Times New Roman" w:hAnsi="Times New Roman"/>
                <w:sz w:val="20"/>
                <w:szCs w:val="20"/>
              </w:rPr>
              <w:t>тыс. руб</w:t>
            </w:r>
            <w:r w:rsidR="00F92185">
              <w:rPr>
                <w:rFonts w:ascii="Times New Roman" w:hAnsi="Times New Roman"/>
                <w:sz w:val="20"/>
                <w:szCs w:val="20"/>
              </w:rPr>
              <w:t>.</w:t>
            </w:r>
          </w:p>
        </w:tc>
      </w:tr>
      <w:tr w:rsidR="001075F0" w:rsidRPr="00752940" w:rsidTr="00396BFA">
        <w:trPr>
          <w:trHeight w:val="295"/>
        </w:trPr>
        <w:tc>
          <w:tcPr>
            <w:tcW w:w="2518" w:type="dxa"/>
            <w:vMerge/>
          </w:tcPr>
          <w:p w:rsidR="001075F0" w:rsidRPr="00752940" w:rsidRDefault="001075F0" w:rsidP="00396BFA">
            <w:pPr>
              <w:rPr>
                <w:rFonts w:ascii="Times New Roman" w:hAnsi="Times New Roman" w:cs="Times New Roman"/>
                <w:sz w:val="20"/>
                <w:szCs w:val="20"/>
              </w:rPr>
            </w:pPr>
          </w:p>
        </w:tc>
        <w:tc>
          <w:tcPr>
            <w:tcW w:w="2351" w:type="dxa"/>
          </w:tcPr>
          <w:p w:rsidR="001075F0" w:rsidRPr="00752940" w:rsidRDefault="001075F0" w:rsidP="00396BFA">
            <w:pPr>
              <w:autoSpaceDE w:val="0"/>
              <w:autoSpaceDN w:val="0"/>
              <w:adjustRightInd w:val="0"/>
              <w:jc w:val="center"/>
              <w:rPr>
                <w:rFonts w:ascii="Times New Roman" w:hAnsi="Times New Roman"/>
                <w:sz w:val="20"/>
                <w:szCs w:val="20"/>
              </w:rPr>
            </w:pPr>
            <w:r w:rsidRPr="00752940">
              <w:rPr>
                <w:rFonts w:ascii="Times New Roman" w:hAnsi="Times New Roman"/>
                <w:sz w:val="20"/>
                <w:szCs w:val="20"/>
              </w:rPr>
              <w:t>ФБ</w:t>
            </w:r>
          </w:p>
        </w:tc>
        <w:tc>
          <w:tcPr>
            <w:tcW w:w="4702" w:type="dxa"/>
          </w:tcPr>
          <w:p w:rsidR="001075F0" w:rsidRPr="00752940" w:rsidRDefault="00D36938" w:rsidP="00D36938">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752940" w:rsidTr="00396BFA">
        <w:trPr>
          <w:trHeight w:val="295"/>
        </w:trPr>
        <w:tc>
          <w:tcPr>
            <w:tcW w:w="2518" w:type="dxa"/>
            <w:vMerge/>
          </w:tcPr>
          <w:p w:rsidR="001075F0" w:rsidRPr="00752940" w:rsidRDefault="001075F0" w:rsidP="00396BFA">
            <w:pPr>
              <w:rPr>
                <w:rFonts w:ascii="Times New Roman" w:hAnsi="Times New Roman" w:cs="Times New Roman"/>
                <w:sz w:val="20"/>
                <w:szCs w:val="20"/>
              </w:rPr>
            </w:pPr>
          </w:p>
        </w:tc>
        <w:tc>
          <w:tcPr>
            <w:tcW w:w="2351" w:type="dxa"/>
          </w:tcPr>
          <w:p w:rsidR="001075F0" w:rsidRPr="00752940" w:rsidRDefault="001075F0" w:rsidP="00396BFA">
            <w:pPr>
              <w:autoSpaceDE w:val="0"/>
              <w:autoSpaceDN w:val="0"/>
              <w:adjustRightInd w:val="0"/>
              <w:jc w:val="center"/>
              <w:rPr>
                <w:rFonts w:ascii="Times New Roman" w:hAnsi="Times New Roman"/>
                <w:sz w:val="20"/>
                <w:szCs w:val="20"/>
              </w:rPr>
            </w:pPr>
            <w:r w:rsidRPr="00752940">
              <w:rPr>
                <w:rFonts w:ascii="Times New Roman" w:hAnsi="Times New Roman"/>
                <w:sz w:val="20"/>
                <w:szCs w:val="20"/>
              </w:rPr>
              <w:t>РБ</w:t>
            </w:r>
          </w:p>
        </w:tc>
        <w:tc>
          <w:tcPr>
            <w:tcW w:w="4702" w:type="dxa"/>
          </w:tcPr>
          <w:p w:rsidR="001075F0" w:rsidRPr="00752940" w:rsidRDefault="00D36938"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752940" w:rsidTr="00396BFA">
        <w:trPr>
          <w:trHeight w:val="295"/>
        </w:trPr>
        <w:tc>
          <w:tcPr>
            <w:tcW w:w="2518" w:type="dxa"/>
            <w:vMerge/>
          </w:tcPr>
          <w:p w:rsidR="001075F0" w:rsidRPr="00752940" w:rsidRDefault="001075F0" w:rsidP="00396BFA">
            <w:pPr>
              <w:rPr>
                <w:rFonts w:ascii="Times New Roman" w:hAnsi="Times New Roman" w:cs="Times New Roman"/>
                <w:sz w:val="20"/>
                <w:szCs w:val="20"/>
              </w:rPr>
            </w:pPr>
          </w:p>
        </w:tc>
        <w:tc>
          <w:tcPr>
            <w:tcW w:w="2351" w:type="dxa"/>
          </w:tcPr>
          <w:p w:rsidR="001075F0" w:rsidRPr="00752940" w:rsidRDefault="001075F0" w:rsidP="00396BFA">
            <w:pPr>
              <w:autoSpaceDE w:val="0"/>
              <w:autoSpaceDN w:val="0"/>
              <w:adjustRightInd w:val="0"/>
              <w:jc w:val="center"/>
              <w:rPr>
                <w:rFonts w:ascii="Times New Roman" w:hAnsi="Times New Roman"/>
                <w:sz w:val="20"/>
                <w:szCs w:val="20"/>
              </w:rPr>
            </w:pPr>
            <w:r w:rsidRPr="00752940">
              <w:rPr>
                <w:rFonts w:ascii="Times New Roman" w:hAnsi="Times New Roman"/>
                <w:sz w:val="20"/>
                <w:szCs w:val="20"/>
              </w:rPr>
              <w:t>МБ</w:t>
            </w:r>
          </w:p>
        </w:tc>
        <w:tc>
          <w:tcPr>
            <w:tcW w:w="4702" w:type="dxa"/>
          </w:tcPr>
          <w:p w:rsidR="00D36938" w:rsidRDefault="00D36938" w:rsidP="00D36938">
            <w:pPr>
              <w:autoSpaceDE w:val="0"/>
              <w:autoSpaceDN w:val="0"/>
              <w:adjustRightInd w:val="0"/>
              <w:ind w:left="1652"/>
              <w:rPr>
                <w:rFonts w:ascii="Times New Roman" w:hAnsi="Times New Roman"/>
                <w:sz w:val="20"/>
                <w:szCs w:val="20"/>
              </w:rPr>
            </w:pPr>
            <w:r>
              <w:rPr>
                <w:rFonts w:ascii="Times New Roman" w:hAnsi="Times New Roman"/>
                <w:sz w:val="20"/>
                <w:szCs w:val="20"/>
              </w:rPr>
              <w:t xml:space="preserve">2020 – </w:t>
            </w:r>
            <w:r w:rsidR="003B183E">
              <w:rPr>
                <w:rFonts w:ascii="Times New Roman" w:hAnsi="Times New Roman"/>
                <w:sz w:val="20"/>
                <w:szCs w:val="20"/>
              </w:rPr>
              <w:t>2235,00</w:t>
            </w:r>
          </w:p>
          <w:p w:rsidR="00D36938" w:rsidRDefault="00D36938" w:rsidP="00D36938">
            <w:pPr>
              <w:autoSpaceDE w:val="0"/>
              <w:autoSpaceDN w:val="0"/>
              <w:adjustRightInd w:val="0"/>
              <w:ind w:left="1652"/>
              <w:rPr>
                <w:rFonts w:ascii="Times New Roman" w:hAnsi="Times New Roman"/>
                <w:sz w:val="20"/>
                <w:szCs w:val="20"/>
              </w:rPr>
            </w:pPr>
            <w:r>
              <w:rPr>
                <w:rFonts w:ascii="Times New Roman" w:hAnsi="Times New Roman"/>
                <w:sz w:val="20"/>
                <w:szCs w:val="20"/>
              </w:rPr>
              <w:t>2021 – 1735,00</w:t>
            </w:r>
          </w:p>
          <w:p w:rsidR="00D36938" w:rsidRDefault="00D36938" w:rsidP="00D36938">
            <w:pPr>
              <w:autoSpaceDE w:val="0"/>
              <w:autoSpaceDN w:val="0"/>
              <w:adjustRightInd w:val="0"/>
              <w:ind w:left="1652"/>
              <w:rPr>
                <w:rFonts w:ascii="Times New Roman" w:hAnsi="Times New Roman"/>
                <w:sz w:val="20"/>
                <w:szCs w:val="20"/>
              </w:rPr>
            </w:pPr>
            <w:r>
              <w:rPr>
                <w:rFonts w:ascii="Times New Roman" w:hAnsi="Times New Roman"/>
                <w:sz w:val="20"/>
                <w:szCs w:val="20"/>
              </w:rPr>
              <w:t>2022 – 1795,00</w:t>
            </w:r>
          </w:p>
          <w:p w:rsidR="00D36938" w:rsidRDefault="00D36938" w:rsidP="00D36938">
            <w:pPr>
              <w:autoSpaceDE w:val="0"/>
              <w:autoSpaceDN w:val="0"/>
              <w:adjustRightInd w:val="0"/>
              <w:ind w:left="1652"/>
              <w:rPr>
                <w:rFonts w:ascii="Times New Roman" w:hAnsi="Times New Roman"/>
                <w:sz w:val="20"/>
                <w:szCs w:val="20"/>
              </w:rPr>
            </w:pPr>
            <w:r>
              <w:rPr>
                <w:rFonts w:ascii="Times New Roman" w:hAnsi="Times New Roman"/>
                <w:sz w:val="20"/>
                <w:szCs w:val="20"/>
              </w:rPr>
              <w:t>2023 – 1795,00</w:t>
            </w:r>
          </w:p>
          <w:p w:rsidR="001075F0" w:rsidRPr="00752940" w:rsidRDefault="00D36938" w:rsidP="00DA6ED7">
            <w:pPr>
              <w:autoSpaceDE w:val="0"/>
              <w:autoSpaceDN w:val="0"/>
              <w:adjustRightInd w:val="0"/>
              <w:ind w:left="1652"/>
              <w:rPr>
                <w:rFonts w:ascii="Times New Roman" w:hAnsi="Times New Roman"/>
                <w:sz w:val="20"/>
                <w:szCs w:val="20"/>
              </w:rPr>
            </w:pPr>
            <w:r>
              <w:rPr>
                <w:rFonts w:ascii="Times New Roman" w:hAnsi="Times New Roman"/>
                <w:sz w:val="20"/>
                <w:szCs w:val="20"/>
              </w:rPr>
              <w:t>2024 – 1577,50</w:t>
            </w:r>
          </w:p>
        </w:tc>
      </w:tr>
      <w:tr w:rsidR="001075F0" w:rsidRPr="00752940" w:rsidTr="00396BFA">
        <w:trPr>
          <w:trHeight w:val="295"/>
        </w:trPr>
        <w:tc>
          <w:tcPr>
            <w:tcW w:w="2518" w:type="dxa"/>
            <w:vMerge/>
          </w:tcPr>
          <w:p w:rsidR="001075F0" w:rsidRPr="00752940" w:rsidRDefault="001075F0" w:rsidP="00396BFA">
            <w:pPr>
              <w:rPr>
                <w:rFonts w:ascii="Times New Roman" w:hAnsi="Times New Roman" w:cs="Times New Roman"/>
                <w:sz w:val="20"/>
                <w:szCs w:val="20"/>
              </w:rPr>
            </w:pPr>
          </w:p>
        </w:tc>
        <w:tc>
          <w:tcPr>
            <w:tcW w:w="2351" w:type="dxa"/>
          </w:tcPr>
          <w:p w:rsidR="001075F0" w:rsidRPr="00752940" w:rsidRDefault="001075F0" w:rsidP="00396BFA">
            <w:pPr>
              <w:autoSpaceDE w:val="0"/>
              <w:autoSpaceDN w:val="0"/>
              <w:adjustRightInd w:val="0"/>
              <w:jc w:val="center"/>
              <w:rPr>
                <w:rFonts w:ascii="Times New Roman" w:hAnsi="Times New Roman"/>
                <w:sz w:val="20"/>
                <w:szCs w:val="20"/>
              </w:rPr>
            </w:pPr>
            <w:r w:rsidRPr="00752940">
              <w:rPr>
                <w:rFonts w:ascii="Times New Roman" w:hAnsi="Times New Roman"/>
                <w:sz w:val="20"/>
                <w:szCs w:val="20"/>
              </w:rPr>
              <w:t>ВБИ</w:t>
            </w:r>
          </w:p>
        </w:tc>
        <w:tc>
          <w:tcPr>
            <w:tcW w:w="4702" w:type="dxa"/>
          </w:tcPr>
          <w:p w:rsidR="001075F0" w:rsidRPr="00752940" w:rsidRDefault="00D36938"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752940" w:rsidTr="00396BFA">
        <w:tc>
          <w:tcPr>
            <w:tcW w:w="2518" w:type="dxa"/>
          </w:tcPr>
          <w:p w:rsidR="001075F0" w:rsidRPr="00752940" w:rsidRDefault="001075F0" w:rsidP="00396BFA">
            <w:pPr>
              <w:rPr>
                <w:rFonts w:ascii="Times New Roman" w:hAnsi="Times New Roman" w:cs="Times New Roman"/>
                <w:sz w:val="20"/>
                <w:szCs w:val="20"/>
              </w:rPr>
            </w:pPr>
            <w:r w:rsidRPr="00752940">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06288B" w:rsidP="00D36938">
            <w:pPr>
              <w:jc w:val="both"/>
              <w:rPr>
                <w:rFonts w:ascii="Times New Roman" w:hAnsi="Times New Roman" w:cs="Times New Roman"/>
                <w:sz w:val="20"/>
                <w:szCs w:val="20"/>
              </w:rPr>
            </w:pPr>
            <w:r>
              <w:rPr>
                <w:rFonts w:ascii="Times New Roman" w:hAnsi="Times New Roman" w:cs="Times New Roman"/>
                <w:sz w:val="20"/>
                <w:szCs w:val="20"/>
              </w:rPr>
              <w:t xml:space="preserve">- </w:t>
            </w:r>
            <w:r w:rsidRPr="0006288B">
              <w:rPr>
                <w:rFonts w:ascii="Times New Roman" w:hAnsi="Times New Roman" w:cs="Times New Roman"/>
                <w:sz w:val="20"/>
                <w:szCs w:val="20"/>
              </w:rPr>
              <w:t>Все 100% заявленных на ТПМПК будут проходить процедуру обследования</w:t>
            </w:r>
            <w:r>
              <w:rPr>
                <w:rFonts w:ascii="Times New Roman" w:hAnsi="Times New Roman" w:cs="Times New Roman"/>
                <w:sz w:val="20"/>
                <w:szCs w:val="20"/>
              </w:rPr>
              <w:t>;</w:t>
            </w:r>
          </w:p>
          <w:p w:rsidR="0006288B" w:rsidRDefault="0006288B" w:rsidP="00D36938">
            <w:pPr>
              <w:jc w:val="both"/>
              <w:rPr>
                <w:rFonts w:ascii="Times New Roman" w:hAnsi="Times New Roman" w:cs="Times New Roman"/>
                <w:bCs/>
                <w:sz w:val="20"/>
                <w:szCs w:val="20"/>
              </w:rPr>
            </w:pPr>
            <w:r>
              <w:rPr>
                <w:rFonts w:ascii="Times New Roman" w:hAnsi="Times New Roman" w:cs="Times New Roman"/>
                <w:sz w:val="20"/>
                <w:szCs w:val="20"/>
              </w:rPr>
              <w:t xml:space="preserve">- </w:t>
            </w:r>
            <w:r w:rsidRPr="0006288B">
              <w:rPr>
                <w:rFonts w:ascii="Times New Roman" w:hAnsi="Times New Roman" w:cs="Times New Roman"/>
                <w:sz w:val="20"/>
                <w:szCs w:val="20"/>
              </w:rPr>
              <w:t>50% детей-инвалидов от общего количества детей-инвалидов получат психолого-педагогическ</w:t>
            </w:r>
            <w:r w:rsidRPr="0006288B">
              <w:rPr>
                <w:rFonts w:ascii="Times New Roman" w:hAnsi="Times New Roman" w:cs="Times New Roman"/>
                <w:bCs/>
                <w:sz w:val="20"/>
                <w:szCs w:val="20"/>
              </w:rPr>
              <w:t>ую</w:t>
            </w:r>
            <w:r w:rsidRPr="0006288B">
              <w:rPr>
                <w:rFonts w:ascii="Times New Roman" w:hAnsi="Times New Roman" w:cs="Times New Roman"/>
                <w:sz w:val="20"/>
                <w:szCs w:val="20"/>
              </w:rPr>
              <w:t xml:space="preserve"> реабилитаци</w:t>
            </w:r>
            <w:r w:rsidRPr="0006288B">
              <w:rPr>
                <w:rFonts w:ascii="Times New Roman" w:hAnsi="Times New Roman" w:cs="Times New Roman"/>
                <w:bCs/>
                <w:sz w:val="20"/>
                <w:szCs w:val="20"/>
              </w:rPr>
              <w:t>ю</w:t>
            </w:r>
            <w:r>
              <w:rPr>
                <w:rFonts w:ascii="Times New Roman" w:hAnsi="Times New Roman" w:cs="Times New Roman"/>
                <w:bCs/>
                <w:sz w:val="20"/>
                <w:szCs w:val="20"/>
              </w:rPr>
              <w:t>;</w:t>
            </w:r>
          </w:p>
          <w:p w:rsidR="0006288B" w:rsidRDefault="0006288B" w:rsidP="00D36938">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06288B">
              <w:rPr>
                <w:rFonts w:ascii="Times New Roman" w:hAnsi="Times New Roman" w:cs="Times New Roman"/>
                <w:sz w:val="20"/>
                <w:szCs w:val="20"/>
              </w:rPr>
              <w:t>величится от 75% до 85% доля граждан положительно оценивших качество услуг психолого-педагогической, методической и консультативной помощи</w:t>
            </w:r>
            <w:r>
              <w:rPr>
                <w:rFonts w:ascii="Times New Roman" w:hAnsi="Times New Roman" w:cs="Times New Roman"/>
                <w:sz w:val="20"/>
                <w:szCs w:val="20"/>
              </w:rPr>
              <w:t>;</w:t>
            </w:r>
          </w:p>
          <w:p w:rsidR="00C7621D" w:rsidRPr="00C7621D" w:rsidRDefault="0006288B" w:rsidP="00C7621D">
            <w:pPr>
              <w:jc w:val="both"/>
              <w:rPr>
                <w:rFonts w:ascii="Times New Roman" w:hAnsi="Times New Roman" w:cs="Times New Roman"/>
                <w:sz w:val="20"/>
                <w:szCs w:val="20"/>
              </w:rPr>
            </w:pPr>
            <w:r>
              <w:rPr>
                <w:rFonts w:ascii="Times New Roman" w:hAnsi="Times New Roman" w:cs="Times New Roman"/>
                <w:sz w:val="20"/>
                <w:szCs w:val="20"/>
              </w:rPr>
              <w:t xml:space="preserve">- </w:t>
            </w:r>
            <w:r w:rsidRPr="0006288B">
              <w:rPr>
                <w:rFonts w:ascii="Times New Roman" w:hAnsi="Times New Roman" w:cs="Times New Roman"/>
                <w:sz w:val="20"/>
                <w:szCs w:val="20"/>
              </w:rPr>
              <w:t>100% детей с ОВЗ будут иметь доступ к качественным образовательным услугам, в т.ч. с использованием дистанционных образовательных технологий</w:t>
            </w:r>
          </w:p>
        </w:tc>
      </w:tr>
    </w:tbl>
    <w:p w:rsidR="00DA6ED7" w:rsidRDefault="00DA6ED7" w:rsidP="00A15E11">
      <w:pPr>
        <w:pStyle w:val="Default"/>
        <w:ind w:firstLine="567"/>
        <w:jc w:val="both"/>
        <w:rPr>
          <w:color w:val="auto"/>
        </w:rPr>
      </w:pPr>
      <w:r>
        <w:rPr>
          <w:color w:val="auto"/>
        </w:rPr>
        <w:t>Для решения задачи с</w:t>
      </w:r>
      <w:r w:rsidR="00E773C6" w:rsidRPr="00E773C6">
        <w:rPr>
          <w:color w:val="auto"/>
        </w:rPr>
        <w:t>воевременно</w:t>
      </w:r>
      <w:r>
        <w:rPr>
          <w:color w:val="auto"/>
        </w:rPr>
        <w:t>го</w:t>
      </w:r>
      <w:r w:rsidR="00E773C6" w:rsidRPr="00E773C6">
        <w:rPr>
          <w:color w:val="auto"/>
        </w:rPr>
        <w:t xml:space="preserve"> выяв</w:t>
      </w:r>
      <w:r>
        <w:rPr>
          <w:color w:val="auto"/>
        </w:rPr>
        <w:t>ления</w:t>
      </w:r>
      <w:r w:rsidR="00E773C6" w:rsidRPr="00E773C6">
        <w:rPr>
          <w:color w:val="auto"/>
        </w:rPr>
        <w:t xml:space="preserve"> детей с ОВЗ и оказани</w:t>
      </w:r>
      <w:r>
        <w:rPr>
          <w:color w:val="auto"/>
        </w:rPr>
        <w:t>я им</w:t>
      </w:r>
      <w:r w:rsidR="00E773C6" w:rsidRPr="00E773C6">
        <w:rPr>
          <w:color w:val="auto"/>
        </w:rPr>
        <w:t xml:space="preserve"> психоло</w:t>
      </w:r>
      <w:r w:rsidR="00132C8A">
        <w:rPr>
          <w:color w:val="auto"/>
        </w:rPr>
        <w:t>го</w:t>
      </w:r>
      <w:r w:rsidR="00E773C6" w:rsidRPr="00E773C6">
        <w:rPr>
          <w:color w:val="auto"/>
        </w:rPr>
        <w:t>-медико-педагогической помощи</w:t>
      </w:r>
      <w:r w:rsidR="00386989">
        <w:rPr>
          <w:color w:val="auto"/>
        </w:rPr>
        <w:t xml:space="preserve"> П</w:t>
      </w:r>
      <w:r w:rsidR="00132C8A">
        <w:rPr>
          <w:color w:val="auto"/>
        </w:rPr>
        <w:t>одпрограммой предусмотрены</w:t>
      </w:r>
      <w:r>
        <w:rPr>
          <w:color w:val="auto"/>
        </w:rPr>
        <w:t xml:space="preserve"> следующие мероприятия:</w:t>
      </w:r>
    </w:p>
    <w:p w:rsidR="00DA6ED7" w:rsidRDefault="00DA6ED7" w:rsidP="00A15E11">
      <w:pPr>
        <w:pStyle w:val="Default"/>
        <w:ind w:firstLine="567"/>
        <w:jc w:val="both"/>
        <w:rPr>
          <w:color w:val="auto"/>
        </w:rPr>
      </w:pPr>
      <w:r>
        <w:rPr>
          <w:color w:val="auto"/>
        </w:rPr>
        <w:t>М</w:t>
      </w:r>
      <w:r w:rsidR="00132C8A">
        <w:rPr>
          <w:color w:val="auto"/>
        </w:rPr>
        <w:t>ероприятие</w:t>
      </w:r>
      <w:r>
        <w:rPr>
          <w:color w:val="auto"/>
        </w:rPr>
        <w:t xml:space="preserve"> 1 </w:t>
      </w:r>
      <w:r w:rsidR="00132C8A">
        <w:rPr>
          <w:color w:val="auto"/>
        </w:rPr>
        <w:t>по организации работы ТПМПК, которая включает затраты на заработную плату работников ТПМПК, и мероприятие по оказанию п</w:t>
      </w:r>
      <w:r w:rsidR="00132C8A" w:rsidRPr="00132C8A">
        <w:rPr>
          <w:color w:val="auto"/>
        </w:rPr>
        <w:t>сихолого-педагогической, методической и консультативной помощи детям</w:t>
      </w:r>
      <w:r w:rsidR="00132C8A">
        <w:rPr>
          <w:color w:val="auto"/>
        </w:rPr>
        <w:t xml:space="preserve"> и их</w:t>
      </w:r>
      <w:r w:rsidR="00132C8A" w:rsidRPr="00132C8A">
        <w:rPr>
          <w:color w:val="auto"/>
        </w:rPr>
        <w:t xml:space="preserve"> родителям (законным представ</w:t>
      </w:r>
      <w:r w:rsidR="00132C8A">
        <w:rPr>
          <w:color w:val="auto"/>
        </w:rPr>
        <w:t xml:space="preserve">ителям). </w:t>
      </w:r>
    </w:p>
    <w:p w:rsidR="001075F0" w:rsidRPr="0084282E" w:rsidRDefault="00DA6ED7" w:rsidP="00A15E11">
      <w:pPr>
        <w:pStyle w:val="Default"/>
        <w:ind w:firstLine="567"/>
        <w:jc w:val="both"/>
        <w:rPr>
          <w:color w:val="auto"/>
        </w:rPr>
      </w:pPr>
      <w:r>
        <w:rPr>
          <w:color w:val="auto"/>
        </w:rPr>
        <w:t>М</w:t>
      </w:r>
      <w:r w:rsidR="00132C8A">
        <w:rPr>
          <w:color w:val="auto"/>
        </w:rPr>
        <w:t xml:space="preserve">ероприятие </w:t>
      </w:r>
      <w:r>
        <w:rPr>
          <w:color w:val="auto"/>
        </w:rPr>
        <w:t xml:space="preserve">2 </w:t>
      </w:r>
      <w:r w:rsidR="00132C8A">
        <w:rPr>
          <w:color w:val="auto"/>
        </w:rPr>
        <w:t xml:space="preserve">включает затраты на </w:t>
      </w:r>
      <w:r w:rsidR="00132C8A" w:rsidRPr="00132C8A">
        <w:t>укрепление и оснащение материально-технической базы Центра ТПМПК</w:t>
      </w:r>
      <w:r w:rsidR="00132C8A">
        <w:t xml:space="preserve">, затраты на </w:t>
      </w:r>
      <w:r w:rsidR="00132C8A" w:rsidRPr="00132C8A">
        <w:t>приобретение расходных материалов для проведения обследования</w:t>
      </w:r>
      <w:r w:rsidR="00132C8A">
        <w:t xml:space="preserve">, затраты на </w:t>
      </w:r>
      <w:r w:rsidR="00E61B83">
        <w:t>оснащение ИКТ</w:t>
      </w:r>
      <w:r w:rsidR="00132C8A">
        <w:t xml:space="preserve">–техникой и затраты на </w:t>
      </w:r>
      <w:r w:rsidR="00132C8A" w:rsidRPr="00132C8A">
        <w:rPr>
          <w:color w:val="auto"/>
        </w:rPr>
        <w:t>приобретение дополнительных материалов для обследования и консультирования детей и подростков</w:t>
      </w:r>
      <w:r w:rsidR="0040725C">
        <w:rPr>
          <w:color w:val="auto"/>
        </w:rPr>
        <w:t>.</w:t>
      </w:r>
    </w:p>
    <w:p w:rsidR="001075F0" w:rsidRPr="0084282E" w:rsidRDefault="00DA6ED7" w:rsidP="00A15E11">
      <w:pPr>
        <w:spacing w:after="0" w:line="240" w:lineRule="auto"/>
        <w:ind w:firstLine="567"/>
        <w:jc w:val="both"/>
        <w:rPr>
          <w:rFonts w:ascii="Times New Roman" w:hAnsi="Times New Roman" w:cs="Times New Roman"/>
          <w:sz w:val="24"/>
          <w:szCs w:val="24"/>
        </w:rPr>
      </w:pPr>
      <w:r w:rsidRPr="00DA6ED7">
        <w:rPr>
          <w:rFonts w:ascii="Times New Roman" w:hAnsi="Times New Roman" w:cs="Times New Roman"/>
          <w:sz w:val="24"/>
          <w:szCs w:val="24"/>
        </w:rPr>
        <w:t xml:space="preserve">Для решения задачи </w:t>
      </w:r>
      <w:r>
        <w:rPr>
          <w:rFonts w:ascii="Times New Roman" w:hAnsi="Times New Roman" w:cs="Times New Roman"/>
          <w:sz w:val="24"/>
          <w:szCs w:val="24"/>
        </w:rPr>
        <w:t>по обеспечению</w:t>
      </w:r>
      <w:r w:rsidR="00D36938">
        <w:rPr>
          <w:rFonts w:ascii="Times New Roman" w:hAnsi="Times New Roman" w:cs="Times New Roman"/>
          <w:sz w:val="24"/>
          <w:szCs w:val="24"/>
        </w:rPr>
        <w:t xml:space="preserve"> доступности</w:t>
      </w:r>
      <w:r w:rsidR="00132C8A">
        <w:rPr>
          <w:rFonts w:ascii="Times New Roman" w:hAnsi="Times New Roman" w:cs="Times New Roman"/>
          <w:sz w:val="24"/>
          <w:szCs w:val="24"/>
        </w:rPr>
        <w:t xml:space="preserve"> </w:t>
      </w:r>
      <w:r w:rsidR="00132C8A" w:rsidRPr="00132C8A">
        <w:rPr>
          <w:rFonts w:ascii="Times New Roman" w:hAnsi="Times New Roman" w:cs="Times New Roman"/>
          <w:sz w:val="24"/>
          <w:szCs w:val="24"/>
        </w:rPr>
        <w:t>образования для детей с ОВЗ и инвалидов</w:t>
      </w:r>
      <w:r w:rsidR="00E61B83">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оснастить пандусами 11 школ и 18 детских садов. </w:t>
      </w:r>
      <w:r w:rsidR="00E61B83">
        <w:rPr>
          <w:rFonts w:ascii="Times New Roman" w:hAnsi="Times New Roman" w:cs="Times New Roman"/>
          <w:sz w:val="24"/>
          <w:szCs w:val="24"/>
        </w:rPr>
        <w:t xml:space="preserve">Задача </w:t>
      </w:r>
      <w:r w:rsidR="000A514E">
        <w:rPr>
          <w:rFonts w:ascii="Times New Roman" w:hAnsi="Times New Roman" w:cs="Times New Roman"/>
          <w:sz w:val="24"/>
          <w:szCs w:val="24"/>
        </w:rPr>
        <w:t>поставлена</w:t>
      </w:r>
      <w:r w:rsidR="00E61B83">
        <w:rPr>
          <w:rFonts w:ascii="Times New Roman" w:hAnsi="Times New Roman" w:cs="Times New Roman"/>
          <w:sz w:val="24"/>
          <w:szCs w:val="24"/>
        </w:rPr>
        <w:t xml:space="preserve"> из-за отсутствия пандуса в 29 из 66 образовательных учреждений</w:t>
      </w:r>
      <w:r w:rsidR="000A514E">
        <w:rPr>
          <w:rFonts w:ascii="Times New Roman" w:hAnsi="Times New Roman" w:cs="Times New Roman"/>
          <w:sz w:val="24"/>
          <w:szCs w:val="24"/>
        </w:rPr>
        <w:t xml:space="preserve"> улуса.</w:t>
      </w:r>
      <w:r w:rsidR="003B183E">
        <w:rPr>
          <w:rFonts w:ascii="Times New Roman" w:hAnsi="Times New Roman" w:cs="Times New Roman"/>
          <w:sz w:val="24"/>
          <w:szCs w:val="24"/>
        </w:rPr>
        <w:t xml:space="preserve"> Кроме этого, в рамках данной задачи предусмотрено мероприятие по оснащению </w:t>
      </w:r>
      <w:r w:rsidR="00386989">
        <w:rPr>
          <w:rFonts w:ascii="Times New Roman" w:hAnsi="Times New Roman" w:cs="Times New Roman"/>
          <w:sz w:val="24"/>
          <w:szCs w:val="24"/>
        </w:rPr>
        <w:t>МБДОУ ЦРР-ДС №2 «Сардана»</w:t>
      </w:r>
      <w:r w:rsidR="003B183E">
        <w:rPr>
          <w:rFonts w:ascii="Times New Roman" w:hAnsi="Times New Roman" w:cs="Times New Roman"/>
          <w:sz w:val="24"/>
          <w:szCs w:val="24"/>
        </w:rPr>
        <w:t xml:space="preserve"> специализированной игровой площадк</w:t>
      </w:r>
      <w:r w:rsidR="00386989">
        <w:rPr>
          <w:rFonts w:ascii="Times New Roman" w:hAnsi="Times New Roman" w:cs="Times New Roman"/>
          <w:sz w:val="24"/>
          <w:szCs w:val="24"/>
        </w:rPr>
        <w:t>ой</w:t>
      </w:r>
      <w:r w:rsidR="003B183E">
        <w:rPr>
          <w:rFonts w:ascii="Times New Roman" w:hAnsi="Times New Roman" w:cs="Times New Roman"/>
          <w:sz w:val="24"/>
          <w:szCs w:val="24"/>
        </w:rPr>
        <w:t xml:space="preserve"> для детей с ОВЗ.</w:t>
      </w:r>
    </w:p>
    <w:p w:rsidR="001075F0" w:rsidRPr="0084282E" w:rsidRDefault="001075F0" w:rsidP="00A15E11">
      <w:pPr>
        <w:pStyle w:val="24"/>
        <w:shd w:val="clear" w:color="auto" w:fill="auto"/>
        <w:spacing w:before="0" w:line="240" w:lineRule="auto"/>
        <w:ind w:firstLine="567"/>
        <w:rPr>
          <w:rFonts w:cs="Times New Roman"/>
          <w:sz w:val="24"/>
          <w:szCs w:val="24"/>
        </w:rPr>
      </w:pPr>
    </w:p>
    <w:p w:rsidR="001075F0" w:rsidRDefault="001075F0" w:rsidP="00AC40CF">
      <w:pPr>
        <w:pStyle w:val="a4"/>
        <w:numPr>
          <w:ilvl w:val="1"/>
          <w:numId w:val="5"/>
        </w:numPr>
        <w:spacing w:after="0"/>
        <w:ind w:left="0" w:firstLine="0"/>
        <w:jc w:val="center"/>
        <w:rPr>
          <w:rFonts w:ascii="Times New Roman" w:hAnsi="Times New Roman" w:cs="Times New Roman"/>
          <w:b/>
          <w:sz w:val="24"/>
        </w:rPr>
      </w:pPr>
      <w:r w:rsidRPr="0084282E">
        <w:rPr>
          <w:rFonts w:ascii="Times New Roman" w:hAnsi="Times New Roman" w:cs="Times New Roman"/>
          <w:b/>
          <w:sz w:val="24"/>
        </w:rPr>
        <w:t>Воспитание и дополнительное образование</w:t>
      </w:r>
    </w:p>
    <w:p w:rsidR="00AC40CF" w:rsidRPr="00AC40CF" w:rsidRDefault="00AC40CF" w:rsidP="00AC40CF">
      <w:pPr>
        <w:pStyle w:val="a4"/>
        <w:spacing w:after="0"/>
        <w:ind w:left="0"/>
        <w:jc w:val="center"/>
        <w:rPr>
          <w:rFonts w:ascii="Times New Roman" w:hAnsi="Times New Roman" w:cs="Times New Roman"/>
          <w:sz w:val="24"/>
        </w:rPr>
      </w:pPr>
      <w:r w:rsidRPr="00AC40CF">
        <w:rPr>
          <w:rFonts w:ascii="Times New Roman" w:hAnsi="Times New Roman" w:cs="Times New Roman"/>
          <w:sz w:val="24"/>
        </w:rPr>
        <w:t>Паспорт подпрограммы</w:t>
      </w:r>
    </w:p>
    <w:tbl>
      <w:tblPr>
        <w:tblStyle w:val="a3"/>
        <w:tblpPr w:leftFromText="180" w:rightFromText="180" w:vertAnchor="text" w:horzAnchor="margin" w:tblpY="42"/>
        <w:tblW w:w="0" w:type="auto"/>
        <w:tblLook w:val="04A0" w:firstRow="1" w:lastRow="0" w:firstColumn="1" w:lastColumn="0" w:noHBand="0" w:noVBand="1"/>
      </w:tblPr>
      <w:tblGrid>
        <w:gridCol w:w="2518"/>
        <w:gridCol w:w="2351"/>
        <w:gridCol w:w="4702"/>
      </w:tblGrid>
      <w:tr w:rsidR="001075F0" w:rsidRPr="00AC40CF" w:rsidTr="00396BFA">
        <w:tc>
          <w:tcPr>
            <w:tcW w:w="2518" w:type="dxa"/>
          </w:tcPr>
          <w:p w:rsidR="001075F0" w:rsidRPr="00AC40CF" w:rsidRDefault="001075F0" w:rsidP="00BE7279">
            <w:pPr>
              <w:rPr>
                <w:rFonts w:ascii="Times New Roman" w:hAnsi="Times New Roman" w:cs="Times New Roman"/>
                <w:sz w:val="20"/>
                <w:szCs w:val="20"/>
              </w:rPr>
            </w:pPr>
            <w:r w:rsidRPr="00AC40CF">
              <w:rPr>
                <w:rFonts w:ascii="Times New Roman" w:hAnsi="Times New Roman" w:cs="Times New Roman"/>
                <w:sz w:val="20"/>
                <w:szCs w:val="20"/>
              </w:rPr>
              <w:t xml:space="preserve">Наименование </w:t>
            </w:r>
            <w:r w:rsidRPr="00AC40CF">
              <w:rPr>
                <w:rFonts w:ascii="Times New Roman" w:hAnsi="Times New Roman" w:cs="Times New Roman"/>
                <w:sz w:val="20"/>
                <w:szCs w:val="20"/>
                <w:lang w:val="sah-RU"/>
              </w:rPr>
              <w:t>под</w:t>
            </w:r>
            <w:r w:rsidRPr="00AC40CF">
              <w:rPr>
                <w:rFonts w:ascii="Times New Roman" w:hAnsi="Times New Roman" w:cs="Times New Roman"/>
                <w:sz w:val="20"/>
                <w:szCs w:val="20"/>
              </w:rPr>
              <w:t>программы</w:t>
            </w:r>
          </w:p>
        </w:tc>
        <w:tc>
          <w:tcPr>
            <w:tcW w:w="7053" w:type="dxa"/>
            <w:gridSpan w:val="2"/>
          </w:tcPr>
          <w:p w:rsidR="001075F0" w:rsidRPr="00AC40CF" w:rsidRDefault="001075F0" w:rsidP="00396BFA">
            <w:pPr>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Воспитание и дополнительное образование</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Основание для разработки муниципальной программы</w:t>
            </w:r>
          </w:p>
        </w:tc>
        <w:tc>
          <w:tcPr>
            <w:tcW w:w="7053" w:type="dxa"/>
            <w:gridSpan w:val="2"/>
            <w:vAlign w:val="center"/>
          </w:tcPr>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rPr>
              <w:t>Федеральный закон от 29.12.2012 г. №273-ФЗ «Об образовании в Российской Федерации»;</w:t>
            </w:r>
          </w:p>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rPr>
              <w:t>Государственная программа РФ «Развитие образования»;</w:t>
            </w:r>
          </w:p>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AC40CF" w:rsidRDefault="001075F0" w:rsidP="00396BFA">
            <w:pPr>
              <w:pStyle w:val="a4"/>
              <w:numPr>
                <w:ilvl w:val="0"/>
                <w:numId w:val="3"/>
              </w:numPr>
              <w:autoSpaceDE w:val="0"/>
              <w:autoSpaceDN w:val="0"/>
              <w:adjustRightInd w:val="0"/>
              <w:jc w:val="both"/>
              <w:rPr>
                <w:rFonts w:ascii="Times New Roman" w:eastAsia="Times New Roman" w:hAnsi="Times New Roman" w:cs="Times New Roman"/>
                <w:sz w:val="20"/>
                <w:szCs w:val="20"/>
              </w:rPr>
            </w:pPr>
            <w:r w:rsidRPr="00AC40CF">
              <w:rPr>
                <w:rFonts w:ascii="Times New Roman" w:eastAsia="Times New Roman" w:hAnsi="Times New Roman" w:cs="Times New Roman"/>
                <w:sz w:val="20"/>
                <w:szCs w:val="20"/>
              </w:rPr>
              <w:t>Национальный проект «Образование»;</w:t>
            </w:r>
          </w:p>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rPr>
              <w:t>Закон РС (Я) «Об образовании в РС (Я)»;</w:t>
            </w:r>
          </w:p>
          <w:p w:rsidR="001075F0" w:rsidRPr="00AC40CF" w:rsidRDefault="001075F0" w:rsidP="00396BFA">
            <w:pPr>
              <w:pStyle w:val="ConsPlusTitle"/>
              <w:numPr>
                <w:ilvl w:val="0"/>
                <w:numId w:val="3"/>
              </w:numPr>
              <w:jc w:val="both"/>
              <w:rPr>
                <w:b w:val="0"/>
                <w:sz w:val="20"/>
                <w:szCs w:val="20"/>
              </w:rPr>
            </w:pPr>
            <w:r w:rsidRPr="00AC40CF">
              <w:rPr>
                <w:b w:val="0"/>
                <w:sz w:val="20"/>
                <w:szCs w:val="20"/>
              </w:rPr>
              <w:t>Государственная программа РС</w:t>
            </w:r>
            <w:r w:rsidR="00BE7279">
              <w:rPr>
                <w:b w:val="0"/>
                <w:sz w:val="20"/>
                <w:szCs w:val="20"/>
              </w:rPr>
              <w:t xml:space="preserve"> </w:t>
            </w:r>
            <w:r w:rsidRPr="00AC40CF">
              <w:rPr>
                <w:b w:val="0"/>
                <w:sz w:val="20"/>
                <w:szCs w:val="20"/>
              </w:rPr>
              <w:t>(Я) «Развитие образования Республики Саха (Якутия) на 2016-2022 годы и на плановый период до 2026 года»</w:t>
            </w:r>
            <w:r w:rsidR="00BE7279">
              <w:rPr>
                <w:b w:val="0"/>
                <w:sz w:val="20"/>
                <w:szCs w:val="20"/>
              </w:rPr>
              <w:t>;</w:t>
            </w:r>
          </w:p>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rPr>
              <w:t>Указ Главы РС(Я) от 22 ноября 2018 года №190 «О стратегических направлениях развития образования в Республике Саха (Якутия)»</w:t>
            </w:r>
          </w:p>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lang w:val="sah-RU"/>
              </w:rPr>
              <w:t>Стратегия развития воспитания в РФ на период до 2025 года</w:t>
            </w:r>
            <w:r w:rsidR="00BE7279">
              <w:rPr>
                <w:b w:val="0"/>
                <w:bCs w:val="0"/>
                <w:sz w:val="20"/>
                <w:szCs w:val="20"/>
                <w:lang w:val="sah-RU"/>
              </w:rPr>
              <w:t>;</w:t>
            </w:r>
          </w:p>
          <w:p w:rsidR="001075F0" w:rsidRPr="00AC40CF" w:rsidRDefault="00BE7279" w:rsidP="00396BFA">
            <w:pPr>
              <w:pStyle w:val="ConsPlusTitle"/>
              <w:widowControl/>
              <w:numPr>
                <w:ilvl w:val="0"/>
                <w:numId w:val="3"/>
              </w:numPr>
              <w:jc w:val="both"/>
              <w:rPr>
                <w:b w:val="0"/>
                <w:bCs w:val="0"/>
                <w:sz w:val="20"/>
                <w:szCs w:val="20"/>
              </w:rPr>
            </w:pPr>
            <w:r>
              <w:rPr>
                <w:b w:val="0"/>
                <w:bCs w:val="0"/>
                <w:sz w:val="20"/>
                <w:szCs w:val="20"/>
                <w:lang w:val="sah-RU"/>
              </w:rPr>
              <w:t xml:space="preserve">ФЗ от 24 июля 1998 г. №124-ФЗ </w:t>
            </w:r>
            <w:r>
              <w:rPr>
                <w:b w:val="0"/>
                <w:bCs w:val="0"/>
                <w:sz w:val="20"/>
                <w:szCs w:val="20"/>
              </w:rPr>
              <w:t>«</w:t>
            </w:r>
            <w:r w:rsidR="001075F0" w:rsidRPr="00AC40CF">
              <w:rPr>
                <w:b w:val="0"/>
                <w:bCs w:val="0"/>
                <w:sz w:val="20"/>
                <w:szCs w:val="20"/>
                <w:lang w:val="sah-RU"/>
              </w:rPr>
              <w:t>Об основ</w:t>
            </w:r>
            <w:r>
              <w:rPr>
                <w:b w:val="0"/>
                <w:bCs w:val="0"/>
                <w:sz w:val="20"/>
                <w:szCs w:val="20"/>
                <w:lang w:val="sah-RU"/>
              </w:rPr>
              <w:t>ных гарантиях прав ребенка в РФ</w:t>
            </w:r>
            <w:r>
              <w:rPr>
                <w:b w:val="0"/>
                <w:bCs w:val="0"/>
                <w:sz w:val="20"/>
                <w:szCs w:val="20"/>
              </w:rPr>
              <w:t>»;</w:t>
            </w:r>
          </w:p>
          <w:p w:rsidR="001075F0" w:rsidRPr="00AC40CF" w:rsidRDefault="001075F0" w:rsidP="00396BFA">
            <w:pPr>
              <w:pStyle w:val="ConsPlusTitle"/>
              <w:widowControl/>
              <w:numPr>
                <w:ilvl w:val="0"/>
                <w:numId w:val="3"/>
              </w:numPr>
              <w:jc w:val="both"/>
              <w:rPr>
                <w:b w:val="0"/>
                <w:bCs w:val="0"/>
                <w:sz w:val="20"/>
                <w:szCs w:val="20"/>
              </w:rPr>
            </w:pPr>
            <w:r w:rsidRPr="00AC40CF">
              <w:rPr>
                <w:b w:val="0"/>
                <w:bCs w:val="0"/>
                <w:sz w:val="20"/>
                <w:szCs w:val="20"/>
                <w:lang w:val="sah-RU"/>
              </w:rPr>
              <w:t>Концепция дополнительного образования детей от 4.09.2014 г. №1726</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Куратор муниципальной программы</w:t>
            </w:r>
          </w:p>
        </w:tc>
        <w:tc>
          <w:tcPr>
            <w:tcW w:w="7053" w:type="dxa"/>
            <w:gridSpan w:val="2"/>
          </w:tcPr>
          <w:p w:rsidR="001075F0" w:rsidRPr="00AC40CF" w:rsidRDefault="00AC40CF" w:rsidP="00AC40CF">
            <w:pPr>
              <w:jc w:val="both"/>
              <w:rPr>
                <w:rFonts w:ascii="Times New Roman" w:hAnsi="Times New Roman" w:cs="Times New Roman"/>
                <w:sz w:val="20"/>
                <w:szCs w:val="20"/>
                <w:highlight w:val="yellow"/>
              </w:rPr>
            </w:pPr>
            <w:r w:rsidRPr="001075F0">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lastRenderedPageBreak/>
              <w:t>Соисполнители – разработчики муниципальной программы</w:t>
            </w:r>
          </w:p>
        </w:tc>
        <w:tc>
          <w:tcPr>
            <w:tcW w:w="7053" w:type="dxa"/>
            <w:gridSpan w:val="2"/>
          </w:tcPr>
          <w:p w:rsidR="001075F0" w:rsidRPr="00AC40CF" w:rsidRDefault="001075F0" w:rsidP="00AC40CF">
            <w:pPr>
              <w:jc w:val="both"/>
              <w:rPr>
                <w:rFonts w:ascii="Times New Roman" w:hAnsi="Times New Roman" w:cs="Times New Roman"/>
                <w:sz w:val="20"/>
                <w:szCs w:val="20"/>
                <w:highlight w:val="yellow"/>
                <w:lang w:val="sah-RU"/>
              </w:rPr>
            </w:pPr>
            <w:r w:rsidRPr="00AC40CF">
              <w:rPr>
                <w:rFonts w:ascii="Times New Roman" w:hAnsi="Times New Roman" w:cs="Times New Roman"/>
                <w:sz w:val="20"/>
                <w:szCs w:val="20"/>
                <w:lang w:val="sah-RU"/>
              </w:rPr>
              <w:t>Отдел воспитания и дополнительного образования МКУ МОУО</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Участники муниципальной программы</w:t>
            </w:r>
          </w:p>
        </w:tc>
        <w:tc>
          <w:tcPr>
            <w:tcW w:w="7053" w:type="dxa"/>
            <w:gridSpan w:val="2"/>
          </w:tcPr>
          <w:p w:rsidR="001075F0" w:rsidRPr="00AC40CF" w:rsidRDefault="001075F0" w:rsidP="00AC40CF">
            <w:pPr>
              <w:jc w:val="both"/>
              <w:rPr>
                <w:rFonts w:ascii="Times New Roman" w:hAnsi="Times New Roman" w:cs="Times New Roman"/>
                <w:sz w:val="20"/>
                <w:szCs w:val="20"/>
                <w:lang w:val="sah-RU"/>
              </w:rPr>
            </w:pPr>
            <w:r w:rsidRPr="00AC40CF">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учреждения Сунтарского улуса (района)</w:t>
            </w:r>
            <w:r w:rsidRPr="00AC40CF">
              <w:rPr>
                <w:rFonts w:ascii="Times New Roman" w:hAnsi="Times New Roman" w:cs="Times New Roman"/>
                <w:sz w:val="20"/>
                <w:szCs w:val="20"/>
                <w:lang w:val="sah-RU"/>
              </w:rPr>
              <w:t>, учреждения дополнительного образования</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lang w:val="sah-RU"/>
              </w:rPr>
            </w:pPr>
            <w:r w:rsidRPr="00AC40CF">
              <w:rPr>
                <w:rFonts w:ascii="Times New Roman" w:hAnsi="Times New Roman" w:cs="Times New Roman"/>
                <w:sz w:val="20"/>
                <w:szCs w:val="20"/>
                <w:lang w:val="sah-RU"/>
              </w:rPr>
              <w:t>Направления подпрограммы</w:t>
            </w:r>
          </w:p>
        </w:tc>
        <w:tc>
          <w:tcPr>
            <w:tcW w:w="7053" w:type="dxa"/>
            <w:gridSpan w:val="2"/>
          </w:tcPr>
          <w:p w:rsidR="001075F0" w:rsidRPr="00AC40CF" w:rsidRDefault="001075F0" w:rsidP="00AC40CF">
            <w:pPr>
              <w:pStyle w:val="a4"/>
              <w:ind w:left="34"/>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1.</w:t>
            </w:r>
            <w:r w:rsidR="00815F42">
              <w:rPr>
                <w:rFonts w:ascii="Times New Roman" w:hAnsi="Times New Roman" w:cs="Times New Roman"/>
                <w:sz w:val="20"/>
                <w:szCs w:val="20"/>
                <w:lang w:val="sah-RU"/>
              </w:rPr>
              <w:t xml:space="preserve"> </w:t>
            </w:r>
            <w:r w:rsidRPr="00AC40CF">
              <w:rPr>
                <w:rFonts w:ascii="Times New Roman" w:hAnsi="Times New Roman" w:cs="Times New Roman"/>
                <w:sz w:val="20"/>
                <w:szCs w:val="20"/>
                <w:lang w:val="sah-RU"/>
              </w:rPr>
              <w:t>Обеспечение доступности дополнительных общеобразовательных программ.</w:t>
            </w:r>
          </w:p>
          <w:p w:rsidR="001075F0" w:rsidRPr="00AC40CF" w:rsidRDefault="001075F0" w:rsidP="00AC40CF">
            <w:pPr>
              <w:pStyle w:val="a4"/>
              <w:ind w:left="34"/>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2.</w:t>
            </w:r>
            <w:r w:rsidR="00815F42">
              <w:rPr>
                <w:rFonts w:ascii="Times New Roman" w:hAnsi="Times New Roman" w:cs="Times New Roman"/>
                <w:sz w:val="20"/>
                <w:szCs w:val="20"/>
                <w:lang w:val="sah-RU"/>
              </w:rPr>
              <w:t xml:space="preserve"> </w:t>
            </w:r>
            <w:r w:rsidRPr="00AC40CF">
              <w:rPr>
                <w:rFonts w:ascii="Times New Roman" w:hAnsi="Times New Roman" w:cs="Times New Roman"/>
                <w:sz w:val="20"/>
                <w:szCs w:val="20"/>
                <w:lang w:val="sah-RU"/>
              </w:rPr>
              <w:t>Внедрение механизмов поддержки организаций дополнительного образования, реализующих программы для детей в сельской местности.</w:t>
            </w:r>
          </w:p>
          <w:p w:rsidR="001075F0" w:rsidRPr="00AC40CF" w:rsidRDefault="001075F0" w:rsidP="00AC40CF">
            <w:pPr>
              <w:pStyle w:val="a4"/>
              <w:ind w:left="34"/>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3.Внедрение системы выявления и учета достижений детей в дополнительном образовании.</w:t>
            </w:r>
          </w:p>
          <w:p w:rsidR="001075F0" w:rsidRPr="00AC40CF" w:rsidRDefault="001075F0" w:rsidP="00AC40CF">
            <w:pPr>
              <w:pStyle w:val="a4"/>
              <w:ind w:left="34"/>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4.</w:t>
            </w:r>
            <w:r w:rsidR="00815F42">
              <w:rPr>
                <w:rFonts w:ascii="Times New Roman" w:hAnsi="Times New Roman" w:cs="Times New Roman"/>
                <w:sz w:val="20"/>
                <w:szCs w:val="20"/>
                <w:lang w:val="sah-RU"/>
              </w:rPr>
              <w:t xml:space="preserve"> </w:t>
            </w:r>
            <w:r w:rsidRPr="00AC40CF">
              <w:rPr>
                <w:rFonts w:ascii="Times New Roman" w:hAnsi="Times New Roman" w:cs="Times New Roman"/>
                <w:sz w:val="20"/>
                <w:szCs w:val="20"/>
                <w:lang w:val="sah-RU"/>
              </w:rPr>
              <w:t>П</w:t>
            </w:r>
            <w:r w:rsidRPr="00AC40CF">
              <w:rPr>
                <w:rFonts w:ascii="Times New Roman" w:hAnsi="Times New Roman" w:cs="Times New Roman"/>
                <w:sz w:val="20"/>
                <w:szCs w:val="20"/>
              </w:rPr>
              <w:t>овышение эффективности воспитательной деятельности в системе образования и уровня психолого-педагогической поддержки социализации детей</w:t>
            </w:r>
            <w:r w:rsidRPr="00AC40CF">
              <w:rPr>
                <w:rFonts w:ascii="Times New Roman" w:hAnsi="Times New Roman" w:cs="Times New Roman"/>
                <w:sz w:val="20"/>
                <w:szCs w:val="20"/>
                <w:lang w:val="sah-RU"/>
              </w:rPr>
              <w:t>.</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Цель муниципальной программы</w:t>
            </w:r>
          </w:p>
        </w:tc>
        <w:tc>
          <w:tcPr>
            <w:tcW w:w="7053" w:type="dxa"/>
            <w:gridSpan w:val="2"/>
          </w:tcPr>
          <w:p w:rsidR="001075F0" w:rsidRPr="00AC40CF" w:rsidRDefault="001075F0" w:rsidP="00DA6ED7">
            <w:pPr>
              <w:rPr>
                <w:rFonts w:ascii="Times New Roman" w:hAnsi="Times New Roman" w:cs="Times New Roman"/>
                <w:sz w:val="20"/>
                <w:szCs w:val="20"/>
              </w:rPr>
            </w:pPr>
            <w:r w:rsidRPr="00AC40CF">
              <w:rPr>
                <w:rFonts w:ascii="Times New Roman" w:eastAsia="Times New Roman" w:hAnsi="Times New Roman" w:cs="Times New Roman"/>
                <w:bCs/>
                <w:sz w:val="20"/>
                <w:szCs w:val="20"/>
              </w:rPr>
              <w:t>Совершенствование духовно-нравственного, гражданско-правового и патриотического вос</w:t>
            </w:r>
            <w:r w:rsidR="00DA6ED7">
              <w:rPr>
                <w:rFonts w:ascii="Times New Roman" w:eastAsia="Times New Roman" w:hAnsi="Times New Roman" w:cs="Times New Roman"/>
                <w:bCs/>
                <w:sz w:val="20"/>
                <w:szCs w:val="20"/>
              </w:rPr>
              <w:t>питания подрастающего поколения</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Задачи муниципальной программы</w:t>
            </w:r>
          </w:p>
        </w:tc>
        <w:tc>
          <w:tcPr>
            <w:tcW w:w="7053" w:type="dxa"/>
            <w:gridSpan w:val="2"/>
          </w:tcPr>
          <w:p w:rsidR="00AC40CF" w:rsidRDefault="001075F0" w:rsidP="00AC40CF">
            <w:pPr>
              <w:jc w:val="both"/>
              <w:rPr>
                <w:rFonts w:ascii="Times New Roman" w:hAnsi="Times New Roman" w:cs="Times New Roman"/>
                <w:sz w:val="20"/>
                <w:szCs w:val="20"/>
                <w:lang w:val="sah-RU"/>
              </w:rPr>
            </w:pPr>
            <w:r w:rsidRPr="00AC40CF">
              <w:rPr>
                <w:rFonts w:ascii="Times New Roman" w:eastAsia="Times New Roman" w:hAnsi="Times New Roman" w:cs="Times New Roman"/>
                <w:bCs/>
                <w:sz w:val="20"/>
                <w:szCs w:val="20"/>
              </w:rPr>
              <w:t>-</w:t>
            </w:r>
            <w:r w:rsidR="00815F42">
              <w:rPr>
                <w:rFonts w:ascii="Times New Roman" w:eastAsia="Times New Roman" w:hAnsi="Times New Roman" w:cs="Times New Roman"/>
                <w:bCs/>
                <w:sz w:val="20"/>
                <w:szCs w:val="20"/>
              </w:rPr>
              <w:t xml:space="preserve"> </w:t>
            </w:r>
            <w:r w:rsidRPr="00AC40CF">
              <w:rPr>
                <w:rFonts w:ascii="Times New Roman" w:eastAsia="Times New Roman" w:hAnsi="Times New Roman" w:cs="Times New Roman"/>
                <w:bCs/>
                <w:sz w:val="20"/>
                <w:szCs w:val="20"/>
              </w:rPr>
              <w:t xml:space="preserve">Реализация комплекса мер по совершенствованию </w:t>
            </w:r>
            <w:r w:rsidR="00B46116">
              <w:rPr>
                <w:rFonts w:ascii="Times New Roman" w:eastAsia="Times New Roman" w:hAnsi="Times New Roman" w:cs="Times New Roman"/>
                <w:bCs/>
                <w:sz w:val="20"/>
                <w:szCs w:val="20"/>
              </w:rPr>
              <w:t xml:space="preserve">воспитания и </w:t>
            </w:r>
            <w:r w:rsidRPr="00AC40CF">
              <w:rPr>
                <w:rFonts w:ascii="Times New Roman" w:eastAsia="Times New Roman" w:hAnsi="Times New Roman" w:cs="Times New Roman"/>
                <w:bCs/>
                <w:sz w:val="20"/>
                <w:szCs w:val="20"/>
              </w:rPr>
              <w:t>дополнительного образования детей</w:t>
            </w:r>
            <w:r w:rsidRPr="00AC40CF">
              <w:rPr>
                <w:rFonts w:ascii="Times New Roman" w:eastAsia="Times New Roman" w:hAnsi="Times New Roman" w:cs="Times New Roman"/>
                <w:bCs/>
                <w:sz w:val="20"/>
                <w:szCs w:val="20"/>
                <w:lang w:val="sah-RU"/>
              </w:rPr>
              <w:t>.</w:t>
            </w:r>
          </w:p>
          <w:p w:rsidR="001075F0" w:rsidRPr="00AC40CF" w:rsidRDefault="001075F0" w:rsidP="00AC40CF">
            <w:pPr>
              <w:jc w:val="both"/>
              <w:rPr>
                <w:rFonts w:ascii="Times New Roman" w:hAnsi="Times New Roman" w:cs="Times New Roman"/>
                <w:sz w:val="20"/>
                <w:szCs w:val="20"/>
              </w:rPr>
            </w:pPr>
            <w:r w:rsidRPr="00AC40CF">
              <w:rPr>
                <w:rFonts w:ascii="Times New Roman" w:hAnsi="Times New Roman" w:cs="Times New Roman"/>
                <w:sz w:val="20"/>
                <w:szCs w:val="20"/>
              </w:rPr>
              <w:t>-</w:t>
            </w:r>
            <w:r w:rsidR="00815F42">
              <w:rPr>
                <w:rFonts w:ascii="Times New Roman" w:hAnsi="Times New Roman" w:cs="Times New Roman"/>
                <w:sz w:val="20"/>
                <w:szCs w:val="20"/>
              </w:rPr>
              <w:t xml:space="preserve"> </w:t>
            </w:r>
            <w:r w:rsidRPr="00AC40CF">
              <w:rPr>
                <w:rFonts w:ascii="Times New Roman" w:hAnsi="Times New Roman" w:cs="Times New Roman"/>
                <w:sz w:val="20"/>
                <w:szCs w:val="20"/>
                <w:lang w:val="sah-RU"/>
              </w:rPr>
              <w:t>Приоритетное содействие деятельности детских общественных объединений в целях повышения эффективности их работы.</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Целевые индикаторы муниципальной программы</w:t>
            </w:r>
          </w:p>
        </w:tc>
        <w:tc>
          <w:tcPr>
            <w:tcW w:w="7053" w:type="dxa"/>
            <w:gridSpan w:val="2"/>
          </w:tcPr>
          <w:p w:rsidR="001075F0" w:rsidRPr="00AC40CF" w:rsidRDefault="001075F0" w:rsidP="00396BFA">
            <w:pPr>
              <w:jc w:val="both"/>
              <w:rPr>
                <w:rFonts w:ascii="Times New Roman" w:hAnsi="Times New Roman" w:cs="Times New Roman"/>
                <w:sz w:val="20"/>
                <w:szCs w:val="20"/>
                <w:lang w:val="sah-RU"/>
              </w:rPr>
            </w:pPr>
            <w:r w:rsidRPr="00AC40CF">
              <w:rPr>
                <w:rFonts w:ascii="Times New Roman" w:hAnsi="Times New Roman" w:cs="Times New Roman"/>
                <w:sz w:val="20"/>
                <w:szCs w:val="20"/>
              </w:rPr>
              <w:t xml:space="preserve">- </w:t>
            </w:r>
            <w:r w:rsidRPr="00AC40CF">
              <w:rPr>
                <w:rFonts w:ascii="Times New Roman" w:hAnsi="Times New Roman" w:cs="Times New Roman"/>
                <w:sz w:val="20"/>
                <w:szCs w:val="20"/>
                <w:lang w:val="sah-RU"/>
              </w:rPr>
              <w:t>Доля детей  в возрасте от 5 до 18 лет, охваченных дополнительной занятостью от общей численности детей в возрасте от 5 до 18 лет, в %;</w:t>
            </w:r>
          </w:p>
          <w:p w:rsidR="001075F0" w:rsidRPr="00AC40CF" w:rsidRDefault="001075F0" w:rsidP="00396BFA">
            <w:pPr>
              <w:jc w:val="both"/>
              <w:rPr>
                <w:rFonts w:ascii="Times New Roman" w:hAnsi="Times New Roman" w:cs="Times New Roman"/>
                <w:sz w:val="20"/>
                <w:szCs w:val="20"/>
              </w:rPr>
            </w:pPr>
            <w:r w:rsidRPr="00AC40CF">
              <w:rPr>
                <w:rFonts w:ascii="Times New Roman" w:hAnsi="Times New Roman" w:cs="Times New Roman"/>
                <w:sz w:val="20"/>
                <w:szCs w:val="20"/>
                <w:lang w:val="sah-RU"/>
              </w:rPr>
              <w:t>- Доля детей в возрасте от 5 до 18 лет, находящихся в трудной жизненной ситуации охваченных дополнительной занятостью от общей численности детей,</w:t>
            </w:r>
            <w:r w:rsidRPr="00AC40CF">
              <w:rPr>
                <w:rFonts w:ascii="Times New Roman" w:hAnsi="Times New Roman" w:cs="Times New Roman"/>
                <w:sz w:val="20"/>
                <w:szCs w:val="20"/>
              </w:rPr>
              <w:t xml:space="preserve"> находящихся в трудной жизненной ситуации, в %;</w:t>
            </w:r>
          </w:p>
          <w:p w:rsidR="001075F0" w:rsidRPr="00AC40CF" w:rsidRDefault="001075F0" w:rsidP="00396BFA">
            <w:pPr>
              <w:jc w:val="both"/>
              <w:rPr>
                <w:rFonts w:ascii="Times New Roman" w:hAnsi="Times New Roman" w:cs="Times New Roman"/>
                <w:sz w:val="20"/>
                <w:szCs w:val="20"/>
                <w:lang w:val="sah-RU"/>
              </w:rPr>
            </w:pPr>
            <w:r w:rsidRPr="00AC40CF">
              <w:rPr>
                <w:rFonts w:ascii="Times New Roman" w:hAnsi="Times New Roman" w:cs="Times New Roman"/>
                <w:sz w:val="20"/>
                <w:szCs w:val="20"/>
              </w:rPr>
              <w:t xml:space="preserve">- </w:t>
            </w:r>
            <w:r w:rsidRPr="00AC40CF">
              <w:rPr>
                <w:rFonts w:ascii="Times New Roman" w:hAnsi="Times New Roman" w:cs="Times New Roman"/>
                <w:sz w:val="20"/>
                <w:szCs w:val="20"/>
                <w:lang w:val="sah-RU"/>
              </w:rPr>
              <w:t>Доля детей в  возрасте от 6,6  до 18 лет, участвоваших в муниципальных, республиканских  проектах воспитательной деятельности, в %;</w:t>
            </w:r>
          </w:p>
          <w:p w:rsidR="001075F0" w:rsidRPr="00AC40CF" w:rsidRDefault="001075F0" w:rsidP="00396BFA">
            <w:pPr>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 Доля детей в возрасте от 6,6 до 18 лет,находящихся в трудной жизненной ситуации, получивших психолого-педагогическую помощь в общеобразовательных учреждениях, в %;</w:t>
            </w:r>
          </w:p>
          <w:p w:rsidR="001075F0" w:rsidRPr="00AC40CF" w:rsidRDefault="001075F0" w:rsidP="00396BFA">
            <w:pPr>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 Количество родителей получивших психолого-педагогическую помощь в общеобразовательных школах, в кол. чел.;</w:t>
            </w:r>
          </w:p>
          <w:p w:rsidR="001075F0" w:rsidRPr="00462D95" w:rsidRDefault="001075F0" w:rsidP="00396BFA">
            <w:pPr>
              <w:jc w:val="both"/>
              <w:rPr>
                <w:rFonts w:ascii="Times New Roman" w:hAnsi="Times New Roman" w:cs="Times New Roman"/>
                <w:sz w:val="20"/>
                <w:szCs w:val="20"/>
                <w:lang w:val="sah-RU"/>
              </w:rPr>
            </w:pPr>
            <w:r w:rsidRPr="00AC40CF">
              <w:rPr>
                <w:rFonts w:ascii="Times New Roman" w:hAnsi="Times New Roman" w:cs="Times New Roman"/>
                <w:sz w:val="20"/>
                <w:szCs w:val="20"/>
                <w:lang w:val="sah-RU"/>
              </w:rPr>
              <w:t xml:space="preserve">- Количество детей в возрасте от 6,6 до 18 лет, вовлеченных в Российское движение </w:t>
            </w:r>
            <w:r w:rsidR="003D5261">
              <w:rPr>
                <w:rFonts w:ascii="Times New Roman" w:hAnsi="Times New Roman" w:cs="Times New Roman"/>
                <w:sz w:val="20"/>
                <w:szCs w:val="20"/>
                <w:lang w:val="sah-RU"/>
              </w:rPr>
              <w:t xml:space="preserve">школьников </w:t>
            </w:r>
            <w:r w:rsidRPr="00AC40CF">
              <w:rPr>
                <w:rFonts w:ascii="Times New Roman" w:hAnsi="Times New Roman" w:cs="Times New Roman"/>
                <w:sz w:val="20"/>
                <w:szCs w:val="20"/>
                <w:lang w:val="sah-RU"/>
              </w:rPr>
              <w:t>и Единое детское движение, колич. чел.</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Сроки реализации (этапы) муниципальной программы</w:t>
            </w:r>
          </w:p>
        </w:tc>
        <w:tc>
          <w:tcPr>
            <w:tcW w:w="7053" w:type="dxa"/>
            <w:gridSpan w:val="2"/>
          </w:tcPr>
          <w:p w:rsidR="001075F0" w:rsidRPr="00AC40CF" w:rsidRDefault="001075F0" w:rsidP="00396BFA">
            <w:pPr>
              <w:autoSpaceDE w:val="0"/>
              <w:autoSpaceDN w:val="0"/>
              <w:adjustRightInd w:val="0"/>
              <w:jc w:val="both"/>
              <w:rPr>
                <w:rFonts w:ascii="Times New Roman" w:hAnsi="Times New Roman" w:cs="Times New Roman"/>
                <w:sz w:val="20"/>
                <w:szCs w:val="20"/>
              </w:rPr>
            </w:pPr>
            <w:r w:rsidRPr="00AC40CF">
              <w:rPr>
                <w:rFonts w:ascii="Times New Roman" w:hAnsi="Times New Roman" w:cs="Times New Roman"/>
                <w:sz w:val="20"/>
                <w:szCs w:val="20"/>
              </w:rPr>
              <w:t>2020 - 2024 гг.</w:t>
            </w:r>
          </w:p>
        </w:tc>
      </w:tr>
      <w:tr w:rsidR="001075F0" w:rsidRPr="00AC40CF" w:rsidTr="00396BFA">
        <w:trPr>
          <w:trHeight w:val="298"/>
        </w:trPr>
        <w:tc>
          <w:tcPr>
            <w:tcW w:w="2518" w:type="dxa"/>
            <w:vMerge w:val="restart"/>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2351" w:type="dxa"/>
          </w:tcPr>
          <w:p w:rsidR="001075F0" w:rsidRPr="00AC40CF" w:rsidRDefault="001075F0" w:rsidP="00396BFA">
            <w:pPr>
              <w:autoSpaceDE w:val="0"/>
              <w:autoSpaceDN w:val="0"/>
              <w:adjustRightInd w:val="0"/>
              <w:jc w:val="center"/>
              <w:rPr>
                <w:rFonts w:ascii="Times New Roman" w:hAnsi="Times New Roman" w:cs="Times New Roman"/>
                <w:sz w:val="20"/>
                <w:szCs w:val="20"/>
              </w:rPr>
            </w:pPr>
            <w:r w:rsidRPr="00AC40CF">
              <w:rPr>
                <w:rFonts w:ascii="Times New Roman" w:hAnsi="Times New Roman" w:cs="Times New Roman"/>
                <w:sz w:val="20"/>
                <w:szCs w:val="20"/>
              </w:rPr>
              <w:t>Источник финансирования</w:t>
            </w:r>
          </w:p>
        </w:tc>
        <w:tc>
          <w:tcPr>
            <w:tcW w:w="4702" w:type="dxa"/>
          </w:tcPr>
          <w:p w:rsidR="001075F0" w:rsidRPr="00AC40CF" w:rsidRDefault="00F92185"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1075F0" w:rsidRPr="00AC40CF" w:rsidTr="00396BFA">
        <w:trPr>
          <w:trHeight w:val="295"/>
        </w:trPr>
        <w:tc>
          <w:tcPr>
            <w:tcW w:w="2518" w:type="dxa"/>
            <w:vMerge/>
          </w:tcPr>
          <w:p w:rsidR="001075F0" w:rsidRPr="00AC40CF" w:rsidRDefault="001075F0" w:rsidP="00396BFA">
            <w:pPr>
              <w:rPr>
                <w:rFonts w:ascii="Times New Roman" w:hAnsi="Times New Roman" w:cs="Times New Roman"/>
                <w:sz w:val="20"/>
                <w:szCs w:val="20"/>
                <w:highlight w:val="yellow"/>
              </w:rPr>
            </w:pPr>
          </w:p>
        </w:tc>
        <w:tc>
          <w:tcPr>
            <w:tcW w:w="2351" w:type="dxa"/>
          </w:tcPr>
          <w:p w:rsidR="001075F0" w:rsidRPr="00AC40CF" w:rsidRDefault="001075F0" w:rsidP="00396BFA">
            <w:pPr>
              <w:autoSpaceDE w:val="0"/>
              <w:autoSpaceDN w:val="0"/>
              <w:adjustRightInd w:val="0"/>
              <w:jc w:val="center"/>
              <w:rPr>
                <w:rFonts w:ascii="Times New Roman" w:hAnsi="Times New Roman" w:cs="Times New Roman"/>
                <w:sz w:val="20"/>
                <w:szCs w:val="20"/>
              </w:rPr>
            </w:pPr>
            <w:r w:rsidRPr="00AC40CF">
              <w:rPr>
                <w:rFonts w:ascii="Times New Roman" w:hAnsi="Times New Roman" w:cs="Times New Roman"/>
                <w:sz w:val="20"/>
                <w:szCs w:val="20"/>
              </w:rPr>
              <w:t>ФБ</w:t>
            </w:r>
          </w:p>
        </w:tc>
        <w:tc>
          <w:tcPr>
            <w:tcW w:w="4702" w:type="dxa"/>
          </w:tcPr>
          <w:p w:rsidR="001075F0" w:rsidRPr="00F92185" w:rsidRDefault="00F92185" w:rsidP="00396BFA">
            <w:pPr>
              <w:autoSpaceDE w:val="0"/>
              <w:autoSpaceDN w:val="0"/>
              <w:adjustRightInd w:val="0"/>
              <w:jc w:val="center"/>
              <w:rPr>
                <w:rFonts w:ascii="Times New Roman" w:hAnsi="Times New Roman" w:cs="Times New Roman"/>
                <w:sz w:val="20"/>
                <w:szCs w:val="20"/>
              </w:rPr>
            </w:pPr>
            <w:r w:rsidRPr="00F92185">
              <w:rPr>
                <w:rFonts w:ascii="Times New Roman" w:hAnsi="Times New Roman" w:cs="Times New Roman"/>
                <w:sz w:val="20"/>
                <w:szCs w:val="20"/>
              </w:rPr>
              <w:t>0,00</w:t>
            </w:r>
          </w:p>
        </w:tc>
      </w:tr>
      <w:tr w:rsidR="001075F0" w:rsidRPr="00AC40CF" w:rsidTr="00396BFA">
        <w:trPr>
          <w:trHeight w:val="295"/>
        </w:trPr>
        <w:tc>
          <w:tcPr>
            <w:tcW w:w="2518" w:type="dxa"/>
            <w:vMerge/>
          </w:tcPr>
          <w:p w:rsidR="001075F0" w:rsidRPr="00AC40CF" w:rsidRDefault="001075F0" w:rsidP="00396BFA">
            <w:pPr>
              <w:rPr>
                <w:rFonts w:ascii="Times New Roman" w:hAnsi="Times New Roman" w:cs="Times New Roman"/>
                <w:sz w:val="20"/>
                <w:szCs w:val="20"/>
                <w:highlight w:val="yellow"/>
              </w:rPr>
            </w:pPr>
          </w:p>
        </w:tc>
        <w:tc>
          <w:tcPr>
            <w:tcW w:w="2351" w:type="dxa"/>
          </w:tcPr>
          <w:p w:rsidR="001075F0" w:rsidRPr="00AC40CF" w:rsidRDefault="001075F0" w:rsidP="00396BFA">
            <w:pPr>
              <w:autoSpaceDE w:val="0"/>
              <w:autoSpaceDN w:val="0"/>
              <w:adjustRightInd w:val="0"/>
              <w:jc w:val="center"/>
              <w:rPr>
                <w:rFonts w:ascii="Times New Roman" w:hAnsi="Times New Roman" w:cs="Times New Roman"/>
                <w:sz w:val="20"/>
                <w:szCs w:val="20"/>
              </w:rPr>
            </w:pPr>
            <w:r w:rsidRPr="00AC40CF">
              <w:rPr>
                <w:rFonts w:ascii="Times New Roman" w:hAnsi="Times New Roman" w:cs="Times New Roman"/>
                <w:sz w:val="20"/>
                <w:szCs w:val="20"/>
              </w:rPr>
              <w:t>РБ</w:t>
            </w:r>
          </w:p>
        </w:tc>
        <w:tc>
          <w:tcPr>
            <w:tcW w:w="4702" w:type="dxa"/>
          </w:tcPr>
          <w:p w:rsidR="00386989" w:rsidRPr="00F92185" w:rsidRDefault="00386989" w:rsidP="00386989">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2020 – </w:t>
            </w:r>
            <w:r>
              <w:rPr>
                <w:rFonts w:ascii="Times New Roman" w:hAnsi="Times New Roman"/>
                <w:sz w:val="20"/>
                <w:szCs w:val="20"/>
              </w:rPr>
              <w:t>849,60</w:t>
            </w:r>
          </w:p>
          <w:p w:rsidR="00386989" w:rsidRPr="00F92185" w:rsidRDefault="00386989" w:rsidP="00386989">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2021 – </w:t>
            </w:r>
            <w:r>
              <w:rPr>
                <w:rFonts w:ascii="Times New Roman" w:hAnsi="Times New Roman"/>
                <w:sz w:val="20"/>
                <w:szCs w:val="20"/>
              </w:rPr>
              <w:t>849,60</w:t>
            </w:r>
          </w:p>
          <w:p w:rsidR="00386989" w:rsidRPr="00F92185" w:rsidRDefault="00386989" w:rsidP="00386989">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2022 – </w:t>
            </w:r>
            <w:r>
              <w:rPr>
                <w:rFonts w:ascii="Times New Roman" w:hAnsi="Times New Roman"/>
                <w:sz w:val="20"/>
                <w:szCs w:val="20"/>
              </w:rPr>
              <w:t>849,60</w:t>
            </w:r>
          </w:p>
          <w:p w:rsidR="00386989" w:rsidRPr="00F92185" w:rsidRDefault="00386989" w:rsidP="00386989">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2023 – </w:t>
            </w:r>
            <w:r>
              <w:rPr>
                <w:rFonts w:ascii="Times New Roman" w:hAnsi="Times New Roman"/>
                <w:sz w:val="20"/>
                <w:szCs w:val="20"/>
              </w:rPr>
              <w:t>849,60</w:t>
            </w:r>
          </w:p>
          <w:p w:rsidR="001075F0" w:rsidRPr="00F92185" w:rsidRDefault="00386989" w:rsidP="00386989">
            <w:pPr>
              <w:autoSpaceDE w:val="0"/>
              <w:autoSpaceDN w:val="0"/>
              <w:adjustRightInd w:val="0"/>
              <w:jc w:val="center"/>
              <w:rPr>
                <w:rFonts w:ascii="Times New Roman" w:hAnsi="Times New Roman" w:cs="Times New Roman"/>
                <w:sz w:val="20"/>
                <w:szCs w:val="20"/>
              </w:rPr>
            </w:pPr>
            <w:r w:rsidRPr="00F92185">
              <w:rPr>
                <w:rFonts w:ascii="Times New Roman" w:hAnsi="Times New Roman"/>
                <w:sz w:val="20"/>
                <w:szCs w:val="20"/>
              </w:rPr>
              <w:t xml:space="preserve">2024 – </w:t>
            </w:r>
            <w:r>
              <w:rPr>
                <w:rFonts w:ascii="Times New Roman" w:hAnsi="Times New Roman"/>
                <w:sz w:val="20"/>
                <w:szCs w:val="20"/>
              </w:rPr>
              <w:t>849,60</w:t>
            </w:r>
          </w:p>
        </w:tc>
      </w:tr>
      <w:tr w:rsidR="001075F0" w:rsidRPr="00AC40CF" w:rsidTr="00396BFA">
        <w:trPr>
          <w:trHeight w:val="295"/>
        </w:trPr>
        <w:tc>
          <w:tcPr>
            <w:tcW w:w="2518" w:type="dxa"/>
            <w:vMerge/>
          </w:tcPr>
          <w:p w:rsidR="001075F0" w:rsidRPr="00AC40CF" w:rsidRDefault="001075F0" w:rsidP="00396BFA">
            <w:pPr>
              <w:rPr>
                <w:rFonts w:ascii="Times New Roman" w:hAnsi="Times New Roman" w:cs="Times New Roman"/>
                <w:sz w:val="20"/>
                <w:szCs w:val="20"/>
                <w:highlight w:val="yellow"/>
              </w:rPr>
            </w:pPr>
          </w:p>
        </w:tc>
        <w:tc>
          <w:tcPr>
            <w:tcW w:w="2351" w:type="dxa"/>
          </w:tcPr>
          <w:p w:rsidR="001075F0" w:rsidRPr="00AC40CF" w:rsidRDefault="001075F0" w:rsidP="00396BFA">
            <w:pPr>
              <w:autoSpaceDE w:val="0"/>
              <w:autoSpaceDN w:val="0"/>
              <w:adjustRightInd w:val="0"/>
              <w:jc w:val="center"/>
              <w:rPr>
                <w:rFonts w:ascii="Times New Roman" w:hAnsi="Times New Roman" w:cs="Times New Roman"/>
                <w:sz w:val="20"/>
                <w:szCs w:val="20"/>
              </w:rPr>
            </w:pPr>
            <w:r w:rsidRPr="00AC40CF">
              <w:rPr>
                <w:rFonts w:ascii="Times New Roman" w:hAnsi="Times New Roman" w:cs="Times New Roman"/>
                <w:sz w:val="20"/>
                <w:szCs w:val="20"/>
              </w:rPr>
              <w:t>МБ</w:t>
            </w:r>
          </w:p>
        </w:tc>
        <w:tc>
          <w:tcPr>
            <w:tcW w:w="4702" w:type="dxa"/>
          </w:tcPr>
          <w:p w:rsidR="00F92185" w:rsidRPr="00F92185" w:rsidRDefault="00F92185" w:rsidP="00F92185">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2020 – </w:t>
            </w:r>
            <w:r w:rsidR="00386989">
              <w:rPr>
                <w:rFonts w:ascii="Times New Roman" w:hAnsi="Times New Roman"/>
                <w:sz w:val="20"/>
                <w:szCs w:val="20"/>
              </w:rPr>
              <w:t>89354,03</w:t>
            </w:r>
          </w:p>
          <w:p w:rsidR="00F92185" w:rsidRPr="00F92185" w:rsidRDefault="00F92185" w:rsidP="00F92185">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2021 – </w:t>
            </w:r>
            <w:r w:rsidR="00386989">
              <w:rPr>
                <w:rFonts w:ascii="Times New Roman" w:hAnsi="Times New Roman"/>
                <w:sz w:val="20"/>
                <w:szCs w:val="20"/>
              </w:rPr>
              <w:t>89355,03</w:t>
            </w:r>
          </w:p>
          <w:p w:rsidR="00F92185" w:rsidRPr="00F92185" w:rsidRDefault="00F92185" w:rsidP="00F92185">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2022 – </w:t>
            </w:r>
            <w:r w:rsidR="00386989">
              <w:rPr>
                <w:rFonts w:ascii="Times New Roman" w:hAnsi="Times New Roman"/>
                <w:sz w:val="20"/>
                <w:szCs w:val="20"/>
              </w:rPr>
              <w:t>89406,03</w:t>
            </w:r>
          </w:p>
          <w:p w:rsidR="00F92185" w:rsidRPr="00F92185" w:rsidRDefault="00F92185" w:rsidP="00F92185">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2023 – </w:t>
            </w:r>
            <w:r w:rsidR="00386989">
              <w:rPr>
                <w:rFonts w:ascii="Times New Roman" w:hAnsi="Times New Roman"/>
                <w:sz w:val="20"/>
                <w:szCs w:val="20"/>
              </w:rPr>
              <w:t>89497,03</w:t>
            </w:r>
          </w:p>
          <w:p w:rsidR="001075F0" w:rsidRPr="00F92185" w:rsidRDefault="00F92185" w:rsidP="00386989">
            <w:pPr>
              <w:autoSpaceDE w:val="0"/>
              <w:autoSpaceDN w:val="0"/>
              <w:adjustRightInd w:val="0"/>
              <w:ind w:left="1652"/>
              <w:rPr>
                <w:rFonts w:ascii="Times New Roman" w:hAnsi="Times New Roman" w:cs="Times New Roman"/>
                <w:sz w:val="20"/>
                <w:szCs w:val="20"/>
                <w:lang w:val="sah-RU"/>
              </w:rPr>
            </w:pPr>
            <w:r w:rsidRPr="00F92185">
              <w:rPr>
                <w:rFonts w:ascii="Times New Roman" w:hAnsi="Times New Roman"/>
                <w:sz w:val="20"/>
                <w:szCs w:val="20"/>
              </w:rPr>
              <w:t xml:space="preserve">2024 – </w:t>
            </w:r>
            <w:r w:rsidR="00386989">
              <w:rPr>
                <w:rFonts w:ascii="Times New Roman" w:hAnsi="Times New Roman"/>
                <w:sz w:val="20"/>
                <w:szCs w:val="20"/>
              </w:rPr>
              <w:t>89508,03</w:t>
            </w:r>
          </w:p>
        </w:tc>
      </w:tr>
      <w:tr w:rsidR="001075F0" w:rsidRPr="00AC40CF" w:rsidTr="00396BFA">
        <w:trPr>
          <w:trHeight w:val="295"/>
        </w:trPr>
        <w:tc>
          <w:tcPr>
            <w:tcW w:w="2518" w:type="dxa"/>
            <w:vMerge/>
          </w:tcPr>
          <w:p w:rsidR="001075F0" w:rsidRPr="00AC40CF" w:rsidRDefault="001075F0" w:rsidP="00396BFA">
            <w:pPr>
              <w:rPr>
                <w:rFonts w:ascii="Times New Roman" w:hAnsi="Times New Roman" w:cs="Times New Roman"/>
                <w:sz w:val="20"/>
                <w:szCs w:val="20"/>
                <w:highlight w:val="yellow"/>
              </w:rPr>
            </w:pPr>
          </w:p>
        </w:tc>
        <w:tc>
          <w:tcPr>
            <w:tcW w:w="2351" w:type="dxa"/>
          </w:tcPr>
          <w:p w:rsidR="001075F0" w:rsidRPr="00AC40CF" w:rsidRDefault="001075F0" w:rsidP="00396BFA">
            <w:pPr>
              <w:autoSpaceDE w:val="0"/>
              <w:autoSpaceDN w:val="0"/>
              <w:adjustRightInd w:val="0"/>
              <w:jc w:val="center"/>
              <w:rPr>
                <w:rFonts w:ascii="Times New Roman" w:hAnsi="Times New Roman" w:cs="Times New Roman"/>
                <w:sz w:val="20"/>
                <w:szCs w:val="20"/>
              </w:rPr>
            </w:pPr>
            <w:r w:rsidRPr="00AC40CF">
              <w:rPr>
                <w:rFonts w:ascii="Times New Roman" w:hAnsi="Times New Roman" w:cs="Times New Roman"/>
                <w:sz w:val="20"/>
                <w:szCs w:val="20"/>
              </w:rPr>
              <w:t>ВБИ</w:t>
            </w:r>
          </w:p>
        </w:tc>
        <w:tc>
          <w:tcPr>
            <w:tcW w:w="4702" w:type="dxa"/>
          </w:tcPr>
          <w:p w:rsidR="001075F0" w:rsidRPr="00F92185" w:rsidRDefault="00F92185" w:rsidP="00396BFA">
            <w:pPr>
              <w:autoSpaceDE w:val="0"/>
              <w:autoSpaceDN w:val="0"/>
              <w:adjustRightInd w:val="0"/>
              <w:jc w:val="center"/>
              <w:rPr>
                <w:rFonts w:ascii="Times New Roman" w:hAnsi="Times New Roman" w:cs="Times New Roman"/>
                <w:sz w:val="20"/>
                <w:szCs w:val="20"/>
              </w:rPr>
            </w:pPr>
            <w:r w:rsidRPr="00F92185">
              <w:rPr>
                <w:rFonts w:ascii="Times New Roman" w:hAnsi="Times New Roman" w:cs="Times New Roman"/>
                <w:sz w:val="20"/>
                <w:szCs w:val="20"/>
              </w:rPr>
              <w:t>0,00</w:t>
            </w:r>
          </w:p>
        </w:tc>
      </w:tr>
      <w:tr w:rsidR="001075F0" w:rsidRPr="00AC40CF" w:rsidTr="00396BFA">
        <w:tc>
          <w:tcPr>
            <w:tcW w:w="2518" w:type="dxa"/>
          </w:tcPr>
          <w:p w:rsidR="001075F0" w:rsidRPr="00AC40CF" w:rsidRDefault="001075F0" w:rsidP="00396BFA">
            <w:pPr>
              <w:rPr>
                <w:rFonts w:ascii="Times New Roman" w:hAnsi="Times New Roman" w:cs="Times New Roman"/>
                <w:sz w:val="20"/>
                <w:szCs w:val="20"/>
              </w:rPr>
            </w:pPr>
            <w:r w:rsidRPr="00AC40CF">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C7621D" w:rsidP="00C7621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Pr="00C7621D">
              <w:rPr>
                <w:rFonts w:ascii="Times New Roman" w:hAnsi="Times New Roman" w:cs="Times New Roman"/>
                <w:sz w:val="20"/>
                <w:szCs w:val="20"/>
                <w:lang w:val="sah-RU"/>
              </w:rPr>
              <w:t>Увеличится до 97% доля детей  в возрасте от 5 до 18 лет, охваченных дополнительной занятостью</w:t>
            </w:r>
            <w:r>
              <w:rPr>
                <w:rFonts w:ascii="Times New Roman" w:hAnsi="Times New Roman" w:cs="Times New Roman"/>
                <w:sz w:val="20"/>
                <w:szCs w:val="20"/>
                <w:lang w:val="sah-RU"/>
              </w:rPr>
              <w:t>;</w:t>
            </w:r>
          </w:p>
          <w:p w:rsidR="00C7621D" w:rsidRDefault="00C7621D" w:rsidP="00C7621D">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Pr="00C7621D">
              <w:rPr>
                <w:rFonts w:ascii="Times New Roman" w:hAnsi="Times New Roman" w:cs="Times New Roman"/>
                <w:sz w:val="20"/>
                <w:szCs w:val="20"/>
              </w:rPr>
              <w:t xml:space="preserve">100% </w:t>
            </w:r>
            <w:r w:rsidRPr="00C7621D">
              <w:rPr>
                <w:rFonts w:ascii="Times New Roman" w:hAnsi="Times New Roman" w:cs="Times New Roman"/>
                <w:sz w:val="20"/>
                <w:szCs w:val="20"/>
                <w:lang w:val="sah-RU"/>
              </w:rPr>
              <w:t>детей в возрасте от 5 до 18 лет, находящихся в трудной жизненной ситуации будут охвачены дополнительной занятостью</w:t>
            </w:r>
            <w:r>
              <w:rPr>
                <w:rFonts w:ascii="Times New Roman" w:hAnsi="Times New Roman" w:cs="Times New Roman"/>
                <w:sz w:val="20"/>
                <w:szCs w:val="20"/>
                <w:lang w:val="sah-RU"/>
              </w:rPr>
              <w:t>;</w:t>
            </w:r>
          </w:p>
          <w:p w:rsidR="00C7621D" w:rsidRDefault="00C7621D" w:rsidP="00C7621D">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C7621D">
              <w:rPr>
                <w:rFonts w:ascii="Times New Roman" w:hAnsi="Times New Roman" w:cs="Times New Roman"/>
                <w:sz w:val="20"/>
                <w:szCs w:val="20"/>
              </w:rPr>
              <w:t xml:space="preserve">величится от 846 до 910 количество </w:t>
            </w:r>
            <w:r w:rsidRPr="00C7621D">
              <w:rPr>
                <w:rFonts w:ascii="Times New Roman" w:hAnsi="Times New Roman" w:cs="Times New Roman"/>
                <w:sz w:val="20"/>
                <w:szCs w:val="20"/>
                <w:lang w:val="sah-RU"/>
              </w:rPr>
              <w:t xml:space="preserve">победителей и призеров республиканских, всероссийских, международных  конкурсов по направлениям </w:t>
            </w:r>
            <w:r w:rsidRPr="00C7621D">
              <w:rPr>
                <w:rFonts w:ascii="Times New Roman" w:hAnsi="Times New Roman" w:cs="Times New Roman"/>
                <w:sz w:val="20"/>
                <w:szCs w:val="20"/>
                <w:lang w:val="sah-RU"/>
              </w:rPr>
              <w:lastRenderedPageBreak/>
              <w:t>дополнительного образования</w:t>
            </w:r>
            <w:r>
              <w:rPr>
                <w:rFonts w:ascii="Times New Roman" w:hAnsi="Times New Roman" w:cs="Times New Roman"/>
                <w:sz w:val="20"/>
                <w:szCs w:val="20"/>
                <w:lang w:val="sah-RU"/>
              </w:rPr>
              <w:t>;</w:t>
            </w:r>
          </w:p>
          <w:p w:rsidR="00C7621D" w:rsidRDefault="00C7621D" w:rsidP="00C7621D">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C7621D">
              <w:rPr>
                <w:rFonts w:ascii="Times New Roman" w:hAnsi="Times New Roman" w:cs="Times New Roman"/>
                <w:sz w:val="20"/>
                <w:szCs w:val="20"/>
              </w:rPr>
              <w:t xml:space="preserve">величится от 45% до 75% доля </w:t>
            </w:r>
            <w:r w:rsidRPr="00C7621D">
              <w:rPr>
                <w:rFonts w:ascii="Times New Roman" w:hAnsi="Times New Roman" w:cs="Times New Roman"/>
                <w:sz w:val="20"/>
                <w:szCs w:val="20"/>
                <w:lang w:val="sah-RU"/>
              </w:rPr>
              <w:t>детей в  возрасте от 6,6  до 18 лет, участвовавших в муниципальных, республиканских  проектах воспитательной деятельности</w:t>
            </w:r>
            <w:r>
              <w:rPr>
                <w:rFonts w:ascii="Times New Roman" w:hAnsi="Times New Roman" w:cs="Times New Roman"/>
                <w:sz w:val="20"/>
                <w:szCs w:val="20"/>
                <w:lang w:val="sah-RU"/>
              </w:rPr>
              <w:t>;</w:t>
            </w:r>
          </w:p>
          <w:p w:rsidR="00C7621D" w:rsidRDefault="00C7621D" w:rsidP="00C7621D">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в</w:t>
            </w:r>
            <w:r w:rsidRPr="00C7621D">
              <w:rPr>
                <w:rFonts w:ascii="Times New Roman" w:hAnsi="Times New Roman" w:cs="Times New Roman"/>
                <w:sz w:val="20"/>
                <w:szCs w:val="20"/>
              </w:rPr>
              <w:t xml:space="preserve">се 100% детей в возрасте от 6,6 до 18 лет, находящихся в трудной жизненной ситуации получат психолого-педагогическую помощь в </w:t>
            </w:r>
            <w:r>
              <w:rPr>
                <w:rFonts w:ascii="Times New Roman" w:hAnsi="Times New Roman" w:cs="Times New Roman"/>
                <w:sz w:val="20"/>
                <w:szCs w:val="20"/>
              </w:rPr>
              <w:t>общеобразовательных учреждениях;</w:t>
            </w:r>
          </w:p>
          <w:p w:rsidR="00C7621D" w:rsidRDefault="00C7621D" w:rsidP="00C7621D">
            <w:pPr>
              <w:jc w:val="both"/>
              <w:rPr>
                <w:rFonts w:ascii="Times New Roman" w:hAnsi="Times New Roman" w:cs="Times New Roman"/>
                <w:sz w:val="20"/>
                <w:szCs w:val="20"/>
              </w:rPr>
            </w:pPr>
            <w:r>
              <w:rPr>
                <w:rFonts w:ascii="Times New Roman" w:hAnsi="Times New Roman" w:cs="Times New Roman"/>
                <w:sz w:val="20"/>
                <w:szCs w:val="20"/>
              </w:rPr>
              <w:t xml:space="preserve">- </w:t>
            </w:r>
            <w:r>
              <w:t xml:space="preserve"> </w:t>
            </w:r>
            <w:r w:rsidR="00130F26">
              <w:rPr>
                <w:rFonts w:ascii="Times New Roman" w:hAnsi="Times New Roman" w:cs="Times New Roman"/>
                <w:sz w:val="20"/>
                <w:szCs w:val="20"/>
              </w:rPr>
              <w:t>у</w:t>
            </w:r>
            <w:r w:rsidRPr="00C7621D">
              <w:rPr>
                <w:rFonts w:ascii="Times New Roman" w:hAnsi="Times New Roman" w:cs="Times New Roman"/>
                <w:sz w:val="20"/>
                <w:szCs w:val="20"/>
              </w:rPr>
              <w:t xml:space="preserve">величится от 675 до 1100 </w:t>
            </w:r>
            <w:r w:rsidR="001A0F7D">
              <w:rPr>
                <w:rFonts w:ascii="Times New Roman" w:hAnsi="Times New Roman" w:cs="Times New Roman"/>
                <w:sz w:val="20"/>
                <w:szCs w:val="20"/>
              </w:rPr>
              <w:t xml:space="preserve">количество </w:t>
            </w:r>
            <w:r w:rsidRPr="00C7621D">
              <w:rPr>
                <w:rFonts w:ascii="Times New Roman" w:hAnsi="Times New Roman" w:cs="Times New Roman"/>
                <w:sz w:val="20"/>
                <w:szCs w:val="20"/>
              </w:rPr>
              <w:t>родителей, получивших психолого-педагогическую помощь в общеобразовательных учреждениях</w:t>
            </w:r>
            <w:r>
              <w:rPr>
                <w:rFonts w:ascii="Times New Roman" w:hAnsi="Times New Roman" w:cs="Times New Roman"/>
                <w:sz w:val="20"/>
                <w:szCs w:val="20"/>
              </w:rPr>
              <w:t>;</w:t>
            </w:r>
          </w:p>
          <w:p w:rsidR="003D5261" w:rsidRPr="00C7621D" w:rsidRDefault="003D5261" w:rsidP="003D5261">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3D5261">
              <w:rPr>
                <w:rFonts w:ascii="Times New Roman" w:hAnsi="Times New Roman" w:cs="Times New Roman"/>
                <w:sz w:val="20"/>
                <w:szCs w:val="20"/>
              </w:rPr>
              <w:t>величится от 1963 до 2453 количество детей в возрасте от 6,6 до 18 лет, вовлеченных в Российское движение школьников и Единое детское движение</w:t>
            </w:r>
          </w:p>
        </w:tc>
      </w:tr>
    </w:tbl>
    <w:p w:rsidR="00386989" w:rsidRDefault="00386989" w:rsidP="00386989">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lastRenderedPageBreak/>
        <w:t>Для организации предоставления дополнительного образования</w:t>
      </w:r>
      <w:r w:rsidRPr="003B183E">
        <w:rPr>
          <w:rFonts w:ascii="Times New Roman" w:hAnsi="Times New Roman" w:cs="Times New Roman"/>
          <w:sz w:val="24"/>
        </w:rPr>
        <w:t xml:space="preserve"> </w:t>
      </w:r>
      <w:r>
        <w:rPr>
          <w:rFonts w:ascii="Times New Roman" w:hAnsi="Times New Roman" w:cs="Times New Roman"/>
          <w:sz w:val="24"/>
        </w:rPr>
        <w:t>в рамках Подпрограммы предусмотрены следующие затраты:</w:t>
      </w:r>
    </w:p>
    <w:p w:rsidR="00386989" w:rsidRDefault="00386989" w:rsidP="00386989">
      <w:pPr>
        <w:pStyle w:val="a4"/>
        <w:numPr>
          <w:ilvl w:val="0"/>
          <w:numId w:val="39"/>
        </w:numPr>
        <w:spacing w:line="240" w:lineRule="auto"/>
        <w:ind w:left="426"/>
        <w:jc w:val="both"/>
        <w:rPr>
          <w:rFonts w:ascii="Times New Roman" w:hAnsi="Times New Roman" w:cs="Times New Roman"/>
          <w:sz w:val="24"/>
        </w:rPr>
      </w:pPr>
      <w:r>
        <w:rPr>
          <w:rFonts w:ascii="Times New Roman" w:hAnsi="Times New Roman" w:cs="Times New Roman"/>
          <w:sz w:val="24"/>
        </w:rPr>
        <w:t>субсидия на выполнение муниципального задания на оказание муниципальных услуг учреждениями дополнительного образования;</w:t>
      </w:r>
    </w:p>
    <w:p w:rsidR="00386989" w:rsidRDefault="00386989" w:rsidP="00386989">
      <w:pPr>
        <w:pStyle w:val="a4"/>
        <w:numPr>
          <w:ilvl w:val="0"/>
          <w:numId w:val="39"/>
        </w:numPr>
        <w:spacing w:line="240" w:lineRule="auto"/>
        <w:ind w:left="426"/>
        <w:jc w:val="both"/>
        <w:rPr>
          <w:rFonts w:ascii="Times New Roman" w:hAnsi="Times New Roman" w:cs="Times New Roman"/>
          <w:sz w:val="24"/>
        </w:rPr>
      </w:pPr>
      <w:r>
        <w:rPr>
          <w:rFonts w:ascii="Times New Roman" w:hAnsi="Times New Roman" w:cs="Times New Roman"/>
          <w:sz w:val="24"/>
        </w:rPr>
        <w:t>субвенция на оплату коммунальных льгот педагогическим работникам учреждений дополнительного образования;</w:t>
      </w:r>
    </w:p>
    <w:p w:rsidR="001075F0" w:rsidRPr="0084282E" w:rsidRDefault="0080222E" w:rsidP="00F92185">
      <w:pPr>
        <w:pStyle w:val="a4"/>
        <w:spacing w:after="0" w:line="240" w:lineRule="auto"/>
        <w:ind w:left="0"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Для решения задачи </w:t>
      </w:r>
      <w:r w:rsidR="00DB3BDA">
        <w:rPr>
          <w:rFonts w:ascii="Times New Roman" w:hAnsi="Times New Roman" w:cs="Times New Roman"/>
          <w:sz w:val="24"/>
          <w:szCs w:val="24"/>
          <w:lang w:val="sah-RU"/>
        </w:rPr>
        <w:t xml:space="preserve">по </w:t>
      </w:r>
      <w:r>
        <w:rPr>
          <w:rFonts w:ascii="Times New Roman" w:hAnsi="Times New Roman" w:cs="Times New Roman"/>
          <w:sz w:val="24"/>
          <w:szCs w:val="24"/>
        </w:rPr>
        <w:t>р</w:t>
      </w:r>
      <w:r w:rsidRPr="0084282E">
        <w:rPr>
          <w:rFonts w:ascii="Times New Roman" w:hAnsi="Times New Roman" w:cs="Times New Roman"/>
          <w:sz w:val="24"/>
          <w:szCs w:val="24"/>
        </w:rPr>
        <w:t>еализаци</w:t>
      </w:r>
      <w:r w:rsidR="00DB3BDA">
        <w:rPr>
          <w:rFonts w:ascii="Times New Roman" w:hAnsi="Times New Roman" w:cs="Times New Roman"/>
          <w:sz w:val="24"/>
          <w:szCs w:val="24"/>
        </w:rPr>
        <w:t>и</w:t>
      </w:r>
      <w:r w:rsidRPr="0084282E">
        <w:rPr>
          <w:rFonts w:ascii="Times New Roman" w:hAnsi="Times New Roman" w:cs="Times New Roman"/>
          <w:sz w:val="24"/>
          <w:szCs w:val="24"/>
        </w:rPr>
        <w:t xml:space="preserve"> комплекса мер по совершенствованию </w:t>
      </w:r>
      <w:r>
        <w:rPr>
          <w:rFonts w:ascii="Times New Roman" w:hAnsi="Times New Roman" w:cs="Times New Roman"/>
          <w:sz w:val="24"/>
          <w:szCs w:val="24"/>
          <w:lang w:val="sah-RU"/>
        </w:rPr>
        <w:t xml:space="preserve">воспитания и дополнительного образования детей в рамках Подпрограммы будут реализованы следующие мероприятия: </w:t>
      </w:r>
    </w:p>
    <w:p w:rsidR="001075F0" w:rsidRPr="0084282E" w:rsidRDefault="001075F0" w:rsidP="00F92185">
      <w:pPr>
        <w:spacing w:after="0" w:line="240" w:lineRule="auto"/>
        <w:ind w:firstLine="567"/>
        <w:jc w:val="both"/>
        <w:rPr>
          <w:rFonts w:ascii="Times New Roman" w:hAnsi="Times New Roman" w:cs="Times New Roman"/>
          <w:sz w:val="24"/>
          <w:szCs w:val="24"/>
          <w:lang w:val="sah-RU"/>
        </w:rPr>
      </w:pPr>
      <w:r w:rsidRPr="0084282E">
        <w:rPr>
          <w:rFonts w:ascii="Times New Roman" w:hAnsi="Times New Roman" w:cs="Times New Roman"/>
          <w:sz w:val="24"/>
          <w:szCs w:val="24"/>
        </w:rPr>
        <w:t xml:space="preserve">Мероприятие </w:t>
      </w:r>
      <w:r w:rsidR="00386989">
        <w:rPr>
          <w:rFonts w:ascii="Times New Roman" w:hAnsi="Times New Roman" w:cs="Times New Roman"/>
          <w:sz w:val="24"/>
          <w:szCs w:val="24"/>
        </w:rPr>
        <w:t>3</w:t>
      </w:r>
      <w:r w:rsidRPr="0084282E">
        <w:rPr>
          <w:rFonts w:ascii="Times New Roman" w:hAnsi="Times New Roman" w:cs="Times New Roman"/>
          <w:sz w:val="24"/>
          <w:szCs w:val="24"/>
          <w:lang w:val="sah-RU"/>
        </w:rPr>
        <w:t>.</w:t>
      </w:r>
      <w:r w:rsidR="00F92185">
        <w:rPr>
          <w:rFonts w:ascii="Times New Roman" w:hAnsi="Times New Roman" w:cs="Times New Roman"/>
          <w:sz w:val="24"/>
          <w:szCs w:val="24"/>
        </w:rPr>
        <w:t xml:space="preserve"> </w:t>
      </w:r>
      <w:r w:rsidRPr="0084282E">
        <w:rPr>
          <w:rFonts w:ascii="Times New Roman" w:hAnsi="Times New Roman" w:cs="Times New Roman"/>
          <w:sz w:val="24"/>
          <w:szCs w:val="24"/>
        </w:rPr>
        <w:t>Профилактика детской безнадзорности, наркомании, алкоголизма, преступности, предупреждение дорожно-транспортных происшествий</w:t>
      </w:r>
      <w:r w:rsidRPr="0084282E">
        <w:rPr>
          <w:rFonts w:ascii="Times New Roman" w:hAnsi="Times New Roman" w:cs="Times New Roman"/>
          <w:sz w:val="24"/>
          <w:szCs w:val="24"/>
          <w:lang w:val="sah-RU"/>
        </w:rPr>
        <w:t>.</w:t>
      </w:r>
      <w:r w:rsidR="0080222E">
        <w:rPr>
          <w:rFonts w:ascii="Times New Roman" w:hAnsi="Times New Roman" w:cs="Times New Roman"/>
          <w:sz w:val="24"/>
          <w:szCs w:val="24"/>
          <w:lang w:val="sah-RU"/>
        </w:rPr>
        <w:t xml:space="preserve"> В рамках этого мероприятия будут проведены </w:t>
      </w:r>
      <w:r w:rsidR="0080222E" w:rsidRPr="0080222E">
        <w:rPr>
          <w:rFonts w:ascii="Times New Roman" w:hAnsi="Times New Roman" w:cs="Times New Roman"/>
          <w:sz w:val="24"/>
          <w:szCs w:val="24"/>
          <w:lang w:val="sah-RU"/>
        </w:rPr>
        <w:t>акции, приобрет</w:t>
      </w:r>
      <w:r w:rsidR="00184CCF">
        <w:rPr>
          <w:rFonts w:ascii="Times New Roman" w:hAnsi="Times New Roman" w:cs="Times New Roman"/>
          <w:sz w:val="24"/>
          <w:szCs w:val="24"/>
          <w:lang w:val="sah-RU"/>
        </w:rPr>
        <w:t>ена</w:t>
      </w:r>
      <w:r w:rsidR="0080222E" w:rsidRPr="0080222E">
        <w:rPr>
          <w:rFonts w:ascii="Times New Roman" w:hAnsi="Times New Roman" w:cs="Times New Roman"/>
          <w:sz w:val="24"/>
          <w:szCs w:val="24"/>
          <w:lang w:val="sah-RU"/>
        </w:rPr>
        <w:t xml:space="preserve"> сувенирн</w:t>
      </w:r>
      <w:r w:rsidR="00184CCF">
        <w:rPr>
          <w:rFonts w:ascii="Times New Roman" w:hAnsi="Times New Roman" w:cs="Times New Roman"/>
          <w:sz w:val="24"/>
          <w:szCs w:val="24"/>
          <w:lang w:val="sah-RU"/>
        </w:rPr>
        <w:t>ая</w:t>
      </w:r>
      <w:r w:rsidR="0080222E" w:rsidRPr="0080222E">
        <w:rPr>
          <w:rFonts w:ascii="Times New Roman" w:hAnsi="Times New Roman" w:cs="Times New Roman"/>
          <w:sz w:val="24"/>
          <w:szCs w:val="24"/>
          <w:lang w:val="sah-RU"/>
        </w:rPr>
        <w:t xml:space="preserve"> подарочн</w:t>
      </w:r>
      <w:r w:rsidR="00184CCF">
        <w:rPr>
          <w:rFonts w:ascii="Times New Roman" w:hAnsi="Times New Roman" w:cs="Times New Roman"/>
          <w:sz w:val="24"/>
          <w:szCs w:val="24"/>
          <w:lang w:val="sah-RU"/>
        </w:rPr>
        <w:t>ая</w:t>
      </w:r>
      <w:r w:rsidR="0080222E" w:rsidRPr="0080222E">
        <w:rPr>
          <w:rFonts w:ascii="Times New Roman" w:hAnsi="Times New Roman" w:cs="Times New Roman"/>
          <w:sz w:val="24"/>
          <w:szCs w:val="24"/>
          <w:lang w:val="sah-RU"/>
        </w:rPr>
        <w:t xml:space="preserve"> продукци</w:t>
      </w:r>
      <w:r w:rsidR="00184CCF">
        <w:rPr>
          <w:rFonts w:ascii="Times New Roman" w:hAnsi="Times New Roman" w:cs="Times New Roman"/>
          <w:sz w:val="24"/>
          <w:szCs w:val="24"/>
          <w:lang w:val="sah-RU"/>
        </w:rPr>
        <w:t>я</w:t>
      </w:r>
      <w:r w:rsidR="0080222E" w:rsidRPr="0080222E">
        <w:rPr>
          <w:rFonts w:ascii="Times New Roman" w:hAnsi="Times New Roman" w:cs="Times New Roman"/>
          <w:sz w:val="24"/>
          <w:szCs w:val="24"/>
          <w:lang w:val="sah-RU"/>
        </w:rPr>
        <w:t xml:space="preserve"> участникам мероприятий, </w:t>
      </w:r>
      <w:r w:rsidR="00184CCF">
        <w:rPr>
          <w:rFonts w:ascii="Times New Roman" w:hAnsi="Times New Roman" w:cs="Times New Roman"/>
          <w:sz w:val="24"/>
          <w:szCs w:val="24"/>
          <w:lang w:val="sah-RU"/>
        </w:rPr>
        <w:t xml:space="preserve">обеспечено </w:t>
      </w:r>
      <w:r w:rsidR="0080222E" w:rsidRPr="0080222E">
        <w:rPr>
          <w:rFonts w:ascii="Times New Roman" w:hAnsi="Times New Roman" w:cs="Times New Roman"/>
          <w:sz w:val="24"/>
          <w:szCs w:val="24"/>
          <w:lang w:val="sah-RU"/>
        </w:rPr>
        <w:t xml:space="preserve">участие </w:t>
      </w:r>
      <w:r w:rsidR="00184CCF">
        <w:rPr>
          <w:rFonts w:ascii="Times New Roman" w:hAnsi="Times New Roman" w:cs="Times New Roman"/>
          <w:sz w:val="24"/>
          <w:szCs w:val="24"/>
          <w:lang w:val="sah-RU"/>
        </w:rPr>
        <w:t xml:space="preserve">детей </w:t>
      </w:r>
      <w:r w:rsidR="0080222E" w:rsidRPr="0080222E">
        <w:rPr>
          <w:rFonts w:ascii="Times New Roman" w:hAnsi="Times New Roman" w:cs="Times New Roman"/>
          <w:sz w:val="24"/>
          <w:szCs w:val="24"/>
          <w:lang w:val="sah-RU"/>
        </w:rPr>
        <w:t>в конкурсе «Безопасное колесо»</w:t>
      </w:r>
      <w:r w:rsidR="00184CCF">
        <w:rPr>
          <w:rFonts w:ascii="Times New Roman" w:hAnsi="Times New Roman" w:cs="Times New Roman"/>
          <w:sz w:val="24"/>
          <w:szCs w:val="24"/>
          <w:lang w:val="sah-RU"/>
        </w:rPr>
        <w:t>, будут обновлены формы и методы борьбы с</w:t>
      </w:r>
      <w:r w:rsidR="00184CCF" w:rsidRPr="00184CCF">
        <w:rPr>
          <w:rFonts w:ascii="Times New Roman" w:hAnsi="Times New Roman" w:cs="Times New Roman"/>
          <w:sz w:val="24"/>
          <w:szCs w:val="24"/>
        </w:rPr>
        <w:t xml:space="preserve"> </w:t>
      </w:r>
      <w:r w:rsidR="00184CCF" w:rsidRPr="0084282E">
        <w:rPr>
          <w:rFonts w:ascii="Times New Roman" w:hAnsi="Times New Roman" w:cs="Times New Roman"/>
          <w:sz w:val="24"/>
          <w:szCs w:val="24"/>
        </w:rPr>
        <w:t>детской безнадзорност</w:t>
      </w:r>
      <w:r w:rsidR="00184CCF">
        <w:rPr>
          <w:rFonts w:ascii="Times New Roman" w:hAnsi="Times New Roman" w:cs="Times New Roman"/>
          <w:sz w:val="24"/>
          <w:szCs w:val="24"/>
        </w:rPr>
        <w:t>ью, наркоманией</w:t>
      </w:r>
      <w:r w:rsidR="00184CCF" w:rsidRPr="0084282E">
        <w:rPr>
          <w:rFonts w:ascii="Times New Roman" w:hAnsi="Times New Roman" w:cs="Times New Roman"/>
          <w:sz w:val="24"/>
          <w:szCs w:val="24"/>
        </w:rPr>
        <w:t>, алкоголизм</w:t>
      </w:r>
      <w:r w:rsidR="00184CCF">
        <w:rPr>
          <w:rFonts w:ascii="Times New Roman" w:hAnsi="Times New Roman" w:cs="Times New Roman"/>
          <w:sz w:val="24"/>
          <w:szCs w:val="24"/>
        </w:rPr>
        <w:t>ом, преступностью, будут внедряться эффективные механизмы профилактики девиантного поведения детей.</w:t>
      </w:r>
      <w:r w:rsidR="00184CCF">
        <w:rPr>
          <w:rFonts w:ascii="Times New Roman" w:hAnsi="Times New Roman" w:cs="Times New Roman"/>
          <w:sz w:val="24"/>
          <w:szCs w:val="24"/>
          <w:lang w:val="sah-RU"/>
        </w:rPr>
        <w:t xml:space="preserve"> </w:t>
      </w:r>
    </w:p>
    <w:p w:rsidR="00184CCF" w:rsidRDefault="001075F0" w:rsidP="00F92185">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Мероприятие </w:t>
      </w:r>
      <w:r w:rsidR="00386989">
        <w:rPr>
          <w:rFonts w:ascii="Times New Roman" w:hAnsi="Times New Roman" w:cs="Times New Roman"/>
          <w:sz w:val="24"/>
          <w:szCs w:val="24"/>
        </w:rPr>
        <w:t>4</w:t>
      </w:r>
      <w:r w:rsidRPr="0084282E">
        <w:rPr>
          <w:rFonts w:ascii="Times New Roman" w:hAnsi="Times New Roman" w:cs="Times New Roman"/>
          <w:sz w:val="24"/>
          <w:szCs w:val="24"/>
          <w:lang w:val="sah-RU"/>
        </w:rPr>
        <w:t>.</w:t>
      </w:r>
      <w:r w:rsidR="00F92185">
        <w:rPr>
          <w:rFonts w:ascii="Times New Roman" w:hAnsi="Times New Roman" w:cs="Times New Roman"/>
          <w:sz w:val="24"/>
          <w:szCs w:val="24"/>
        </w:rPr>
        <w:t xml:space="preserve"> </w:t>
      </w:r>
      <w:r w:rsidRPr="0084282E">
        <w:rPr>
          <w:rFonts w:ascii="Times New Roman" w:hAnsi="Times New Roman" w:cs="Times New Roman"/>
          <w:sz w:val="24"/>
          <w:szCs w:val="24"/>
        </w:rPr>
        <w:t>Обеспечение психолого-педагогического сопровождения по аутоагрессивному,</w:t>
      </w:r>
      <w:r w:rsidR="007A471A">
        <w:rPr>
          <w:rFonts w:ascii="Times New Roman" w:hAnsi="Times New Roman" w:cs="Times New Roman"/>
          <w:sz w:val="24"/>
          <w:szCs w:val="24"/>
        </w:rPr>
        <w:t xml:space="preserve"> </w:t>
      </w:r>
      <w:r w:rsidRPr="0084282E">
        <w:rPr>
          <w:rFonts w:ascii="Times New Roman" w:hAnsi="Times New Roman" w:cs="Times New Roman"/>
          <w:sz w:val="24"/>
          <w:szCs w:val="24"/>
        </w:rPr>
        <w:t>деструктивному, девиантному поведению среди обучающихся</w:t>
      </w:r>
      <w:r w:rsidRPr="0084282E">
        <w:rPr>
          <w:rFonts w:ascii="Times New Roman" w:hAnsi="Times New Roman" w:cs="Times New Roman"/>
          <w:sz w:val="24"/>
          <w:szCs w:val="24"/>
          <w:lang w:val="sah-RU"/>
        </w:rPr>
        <w:t>.</w:t>
      </w:r>
      <w:r w:rsidRPr="0084282E">
        <w:rPr>
          <w:rFonts w:ascii="Times New Roman" w:hAnsi="Times New Roman" w:cs="Times New Roman"/>
          <w:sz w:val="24"/>
          <w:szCs w:val="24"/>
        </w:rPr>
        <w:t xml:space="preserve"> </w:t>
      </w:r>
      <w:r w:rsidR="00184CCF">
        <w:rPr>
          <w:rFonts w:ascii="Times New Roman" w:hAnsi="Times New Roman" w:cs="Times New Roman"/>
          <w:sz w:val="24"/>
          <w:szCs w:val="24"/>
        </w:rPr>
        <w:t>Мероприятие позволит оказать адресную психолого-педагогическую помощь детям из групп риска.</w:t>
      </w:r>
    </w:p>
    <w:p w:rsidR="00184CCF" w:rsidRDefault="001075F0" w:rsidP="00F92185">
      <w:pPr>
        <w:spacing w:after="0" w:line="240" w:lineRule="auto"/>
        <w:ind w:firstLine="567"/>
        <w:jc w:val="both"/>
        <w:rPr>
          <w:rFonts w:ascii="Times New Roman" w:hAnsi="Times New Roman" w:cs="Times New Roman"/>
          <w:sz w:val="24"/>
          <w:szCs w:val="24"/>
          <w:lang w:val="sah-RU"/>
        </w:rPr>
      </w:pPr>
      <w:r w:rsidRPr="0084282E">
        <w:rPr>
          <w:rFonts w:ascii="Times New Roman" w:hAnsi="Times New Roman" w:cs="Times New Roman"/>
          <w:sz w:val="24"/>
          <w:szCs w:val="24"/>
        </w:rPr>
        <w:t xml:space="preserve">Мероприятие </w:t>
      </w:r>
      <w:r w:rsidR="00386989">
        <w:rPr>
          <w:rFonts w:ascii="Times New Roman" w:hAnsi="Times New Roman" w:cs="Times New Roman"/>
          <w:sz w:val="24"/>
          <w:szCs w:val="24"/>
        </w:rPr>
        <w:t>5</w:t>
      </w:r>
      <w:r w:rsidRPr="0084282E">
        <w:rPr>
          <w:rFonts w:ascii="Times New Roman" w:hAnsi="Times New Roman" w:cs="Times New Roman"/>
          <w:sz w:val="24"/>
          <w:szCs w:val="24"/>
          <w:lang w:val="sah-RU"/>
        </w:rPr>
        <w:t>.</w:t>
      </w:r>
      <w:r w:rsidR="00F92185">
        <w:rPr>
          <w:rFonts w:ascii="Times New Roman" w:hAnsi="Times New Roman" w:cs="Times New Roman"/>
          <w:sz w:val="24"/>
          <w:szCs w:val="24"/>
        </w:rPr>
        <w:t xml:space="preserve"> </w:t>
      </w:r>
      <w:r w:rsidR="00184CCF" w:rsidRPr="00184CCF">
        <w:rPr>
          <w:rFonts w:ascii="Times New Roman" w:hAnsi="Times New Roman" w:cs="Times New Roman"/>
          <w:sz w:val="24"/>
          <w:szCs w:val="24"/>
        </w:rPr>
        <w:t>Развитие патриотической, творческой, научно-технической, интеллектуальной направленности</w:t>
      </w:r>
      <w:r w:rsidRPr="0084282E">
        <w:rPr>
          <w:rFonts w:ascii="Times New Roman" w:hAnsi="Times New Roman" w:cs="Times New Roman"/>
          <w:sz w:val="24"/>
          <w:szCs w:val="24"/>
          <w:lang w:val="sah-RU"/>
        </w:rPr>
        <w:t>.</w:t>
      </w:r>
      <w:r w:rsidR="00184CCF">
        <w:rPr>
          <w:rFonts w:ascii="Times New Roman" w:hAnsi="Times New Roman" w:cs="Times New Roman"/>
          <w:sz w:val="24"/>
          <w:szCs w:val="24"/>
          <w:lang w:val="sah-RU"/>
        </w:rPr>
        <w:t xml:space="preserve"> Мероприятие позволит проводить конкурсы, соревнования и мероприятия патриотической </w:t>
      </w:r>
      <w:r w:rsidR="00184CCF" w:rsidRPr="00184CCF">
        <w:rPr>
          <w:rFonts w:ascii="Times New Roman" w:hAnsi="Times New Roman" w:cs="Times New Roman"/>
          <w:sz w:val="24"/>
          <w:szCs w:val="24"/>
        </w:rPr>
        <w:t>творческой, научно-технической, интеллектуальной направленности</w:t>
      </w:r>
      <w:r w:rsidR="00184CCF">
        <w:rPr>
          <w:rFonts w:ascii="Times New Roman" w:hAnsi="Times New Roman" w:cs="Times New Roman"/>
          <w:sz w:val="24"/>
          <w:szCs w:val="24"/>
        </w:rPr>
        <w:t>.</w:t>
      </w:r>
    </w:p>
    <w:p w:rsidR="0080222E" w:rsidRDefault="001075F0" w:rsidP="00F92185">
      <w:pPr>
        <w:spacing w:after="0" w:line="240" w:lineRule="auto"/>
        <w:ind w:firstLine="567"/>
        <w:jc w:val="both"/>
        <w:rPr>
          <w:rFonts w:ascii="Times New Roman" w:hAnsi="Times New Roman" w:cs="Times New Roman"/>
          <w:sz w:val="24"/>
          <w:szCs w:val="24"/>
          <w:lang w:val="sah-RU"/>
        </w:rPr>
      </w:pPr>
      <w:r w:rsidRPr="0084282E">
        <w:rPr>
          <w:rFonts w:ascii="Times New Roman" w:hAnsi="Times New Roman" w:cs="Times New Roman"/>
          <w:sz w:val="24"/>
          <w:szCs w:val="24"/>
        </w:rPr>
        <w:t xml:space="preserve">Мероприятие </w:t>
      </w:r>
      <w:r w:rsidR="00386989">
        <w:rPr>
          <w:rFonts w:ascii="Times New Roman" w:hAnsi="Times New Roman" w:cs="Times New Roman"/>
          <w:sz w:val="24"/>
          <w:szCs w:val="24"/>
          <w:lang w:val="sah-RU"/>
        </w:rPr>
        <w:t>6</w:t>
      </w:r>
      <w:r w:rsidRPr="0084282E">
        <w:rPr>
          <w:rFonts w:ascii="Times New Roman" w:hAnsi="Times New Roman" w:cs="Times New Roman"/>
          <w:sz w:val="24"/>
          <w:szCs w:val="24"/>
          <w:lang w:val="sah-RU"/>
        </w:rPr>
        <w:t>.</w:t>
      </w:r>
      <w:r w:rsidR="00F92185">
        <w:rPr>
          <w:rFonts w:ascii="Times New Roman" w:hAnsi="Times New Roman" w:cs="Times New Roman"/>
          <w:sz w:val="24"/>
          <w:szCs w:val="24"/>
        </w:rPr>
        <w:t xml:space="preserve"> </w:t>
      </w:r>
      <w:r w:rsidRPr="0084282E">
        <w:rPr>
          <w:rFonts w:ascii="Times New Roman" w:hAnsi="Times New Roman" w:cs="Times New Roman"/>
          <w:sz w:val="24"/>
          <w:szCs w:val="24"/>
        </w:rPr>
        <w:t xml:space="preserve">Развитие системы поддержки талантливых и инициативных детей художественной </w:t>
      </w:r>
      <w:r w:rsidRPr="0084282E">
        <w:rPr>
          <w:rFonts w:ascii="Times New Roman" w:hAnsi="Times New Roman" w:cs="Times New Roman"/>
          <w:sz w:val="24"/>
          <w:szCs w:val="24"/>
          <w:lang w:val="sah-RU"/>
        </w:rPr>
        <w:t xml:space="preserve">и </w:t>
      </w:r>
      <w:r w:rsidRPr="0084282E">
        <w:rPr>
          <w:rFonts w:ascii="Times New Roman" w:hAnsi="Times New Roman" w:cs="Times New Roman"/>
          <w:sz w:val="24"/>
          <w:szCs w:val="24"/>
        </w:rPr>
        <w:t>технической направленности</w:t>
      </w:r>
      <w:r w:rsidRPr="0084282E">
        <w:rPr>
          <w:rFonts w:ascii="Times New Roman" w:hAnsi="Times New Roman" w:cs="Times New Roman"/>
          <w:sz w:val="24"/>
          <w:szCs w:val="24"/>
          <w:lang w:val="sah-RU"/>
        </w:rPr>
        <w:t>.</w:t>
      </w:r>
    </w:p>
    <w:p w:rsidR="0080222E" w:rsidRDefault="00386989" w:rsidP="00F92185">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Мероприятие 7</w:t>
      </w:r>
      <w:r w:rsidR="0080222E">
        <w:rPr>
          <w:rFonts w:ascii="Times New Roman" w:hAnsi="Times New Roman" w:cs="Times New Roman"/>
          <w:sz w:val="24"/>
          <w:szCs w:val="24"/>
          <w:lang w:val="sah-RU"/>
        </w:rPr>
        <w:t>. Поддержка и развитие массового детско-юношеского спорта.</w:t>
      </w:r>
    </w:p>
    <w:p w:rsidR="001075F0" w:rsidRPr="00F92185" w:rsidRDefault="00184CCF" w:rsidP="00F92185">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Для решения задачи </w:t>
      </w:r>
      <w:r w:rsidRPr="0084282E">
        <w:rPr>
          <w:rFonts w:ascii="Times New Roman" w:hAnsi="Times New Roman" w:cs="Times New Roman"/>
          <w:sz w:val="24"/>
          <w:szCs w:val="24"/>
        </w:rPr>
        <w:t>Приоритетное содействие деятельности детских общественных</w:t>
      </w:r>
      <w:r w:rsidRPr="0084282E">
        <w:rPr>
          <w:rFonts w:ascii="Times New Roman" w:hAnsi="Times New Roman" w:cs="Times New Roman"/>
          <w:sz w:val="24"/>
          <w:szCs w:val="24"/>
          <w:lang w:val="sah-RU"/>
        </w:rPr>
        <w:t xml:space="preserve"> </w:t>
      </w:r>
      <w:r w:rsidRPr="0084282E">
        <w:rPr>
          <w:rFonts w:ascii="Times New Roman" w:hAnsi="Times New Roman" w:cs="Times New Roman"/>
          <w:sz w:val="24"/>
          <w:szCs w:val="24"/>
        </w:rPr>
        <w:t xml:space="preserve">объединений </w:t>
      </w:r>
      <w:r>
        <w:rPr>
          <w:rFonts w:ascii="Times New Roman" w:hAnsi="Times New Roman" w:cs="Times New Roman"/>
          <w:sz w:val="24"/>
          <w:szCs w:val="24"/>
          <w:lang w:val="sah-RU"/>
        </w:rPr>
        <w:t>в рамках Подпрограммы будут реализованы следующие мероприятия:</w:t>
      </w:r>
    </w:p>
    <w:p w:rsidR="001075F0" w:rsidRPr="0084282E" w:rsidRDefault="001075F0" w:rsidP="00F92185">
      <w:pPr>
        <w:spacing w:after="0" w:line="240" w:lineRule="auto"/>
        <w:ind w:firstLine="567"/>
        <w:jc w:val="both"/>
        <w:rPr>
          <w:rFonts w:ascii="Times New Roman" w:hAnsi="Times New Roman" w:cs="Times New Roman"/>
          <w:sz w:val="24"/>
          <w:szCs w:val="24"/>
          <w:lang w:val="sah-RU"/>
        </w:rPr>
      </w:pPr>
      <w:r w:rsidRPr="0084282E">
        <w:rPr>
          <w:rFonts w:ascii="Times New Roman" w:hAnsi="Times New Roman" w:cs="Times New Roman"/>
          <w:sz w:val="24"/>
          <w:szCs w:val="24"/>
        </w:rPr>
        <w:t xml:space="preserve">Мероприятие </w:t>
      </w:r>
      <w:r w:rsidR="00386989">
        <w:rPr>
          <w:rFonts w:ascii="Times New Roman" w:hAnsi="Times New Roman" w:cs="Times New Roman"/>
          <w:sz w:val="24"/>
          <w:szCs w:val="24"/>
        </w:rPr>
        <w:t>8</w:t>
      </w:r>
      <w:r w:rsidRPr="0084282E">
        <w:rPr>
          <w:rFonts w:ascii="Times New Roman" w:hAnsi="Times New Roman" w:cs="Times New Roman"/>
          <w:sz w:val="24"/>
          <w:szCs w:val="24"/>
          <w:lang w:val="sah-RU"/>
        </w:rPr>
        <w:t>.</w:t>
      </w:r>
      <w:r w:rsidR="00F92185">
        <w:rPr>
          <w:rFonts w:ascii="Times New Roman" w:hAnsi="Times New Roman" w:cs="Times New Roman"/>
          <w:sz w:val="24"/>
          <w:szCs w:val="24"/>
        </w:rPr>
        <w:t xml:space="preserve"> </w:t>
      </w:r>
      <w:r w:rsidRPr="0084282E">
        <w:rPr>
          <w:rFonts w:ascii="Times New Roman" w:hAnsi="Times New Roman" w:cs="Times New Roman"/>
          <w:sz w:val="24"/>
          <w:szCs w:val="24"/>
        </w:rPr>
        <w:t>Поддержка деятельности ЕДД и РДШ</w:t>
      </w:r>
      <w:r w:rsidRPr="0084282E">
        <w:rPr>
          <w:rFonts w:ascii="Times New Roman" w:hAnsi="Times New Roman" w:cs="Times New Roman"/>
          <w:sz w:val="24"/>
          <w:szCs w:val="24"/>
          <w:lang w:val="sah-RU"/>
        </w:rPr>
        <w:t>.</w:t>
      </w:r>
      <w:r w:rsidR="008D74C8">
        <w:rPr>
          <w:rFonts w:ascii="Times New Roman" w:hAnsi="Times New Roman" w:cs="Times New Roman"/>
          <w:sz w:val="24"/>
          <w:szCs w:val="24"/>
          <w:lang w:val="sah-RU"/>
        </w:rPr>
        <w:t xml:space="preserve"> Будет оказана поддержка мероприятиям детсткого движения.</w:t>
      </w:r>
    </w:p>
    <w:p w:rsidR="001075F0" w:rsidRDefault="001075F0" w:rsidP="00F92185">
      <w:pPr>
        <w:spacing w:after="0" w:line="240" w:lineRule="auto"/>
        <w:ind w:firstLine="567"/>
        <w:jc w:val="both"/>
        <w:rPr>
          <w:rFonts w:ascii="Times New Roman" w:hAnsi="Times New Roman" w:cs="Times New Roman"/>
          <w:sz w:val="24"/>
          <w:szCs w:val="24"/>
          <w:lang w:val="sah-RU"/>
        </w:rPr>
      </w:pPr>
      <w:r w:rsidRPr="0084282E">
        <w:rPr>
          <w:rFonts w:ascii="Times New Roman" w:hAnsi="Times New Roman" w:cs="Times New Roman"/>
          <w:sz w:val="24"/>
          <w:szCs w:val="24"/>
        </w:rPr>
        <w:t xml:space="preserve">Мероприятие </w:t>
      </w:r>
      <w:r w:rsidR="00386989">
        <w:rPr>
          <w:rFonts w:ascii="Times New Roman" w:hAnsi="Times New Roman" w:cs="Times New Roman"/>
          <w:sz w:val="24"/>
          <w:szCs w:val="24"/>
        </w:rPr>
        <w:t>9</w:t>
      </w:r>
      <w:r w:rsidRPr="0084282E">
        <w:rPr>
          <w:rFonts w:ascii="Times New Roman" w:hAnsi="Times New Roman" w:cs="Times New Roman"/>
          <w:sz w:val="24"/>
          <w:szCs w:val="24"/>
          <w:lang w:val="sah-RU"/>
        </w:rPr>
        <w:t>.</w:t>
      </w:r>
      <w:r w:rsidR="00F92185">
        <w:rPr>
          <w:rFonts w:ascii="Times New Roman" w:hAnsi="Times New Roman" w:cs="Times New Roman"/>
          <w:sz w:val="24"/>
          <w:szCs w:val="24"/>
        </w:rPr>
        <w:t xml:space="preserve"> </w:t>
      </w:r>
      <w:r w:rsidRPr="0084282E">
        <w:rPr>
          <w:rFonts w:ascii="Times New Roman" w:hAnsi="Times New Roman" w:cs="Times New Roman"/>
          <w:sz w:val="24"/>
          <w:szCs w:val="24"/>
        </w:rPr>
        <w:t>Стимулирование лидеров детских общественных объединений и выездное обучение лидеров</w:t>
      </w:r>
      <w:r w:rsidRPr="0084282E">
        <w:rPr>
          <w:rFonts w:ascii="Times New Roman" w:hAnsi="Times New Roman" w:cs="Times New Roman"/>
          <w:sz w:val="24"/>
          <w:szCs w:val="24"/>
          <w:lang w:val="sah-RU"/>
        </w:rPr>
        <w:t>.</w:t>
      </w:r>
      <w:r w:rsidR="008D74C8">
        <w:rPr>
          <w:rFonts w:ascii="Times New Roman" w:hAnsi="Times New Roman" w:cs="Times New Roman"/>
          <w:sz w:val="24"/>
          <w:szCs w:val="24"/>
          <w:lang w:val="sah-RU"/>
        </w:rPr>
        <w:t xml:space="preserve"> </w:t>
      </w:r>
    </w:p>
    <w:p w:rsidR="00184CCF" w:rsidRDefault="008D74C8" w:rsidP="00F92185">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Таким образом, реализация основных направлений воспитания и дополнительного образования детей способствует защите прав детей и подростков, предупрееждению правонарушений и безнадзорности несовершеннолетних, расширяет дополнительное образование и социально значимую деятельность для самореализации детей и подростков, созданию благоприятной средды для обеспечения их социальной адаптации, успешной социализации и интеграции в общество.</w:t>
      </w:r>
    </w:p>
    <w:p w:rsidR="008D74C8" w:rsidRDefault="008D74C8" w:rsidP="00184CCF">
      <w:pPr>
        <w:spacing w:after="0" w:line="240" w:lineRule="auto"/>
        <w:ind w:firstLine="567"/>
        <w:jc w:val="both"/>
        <w:rPr>
          <w:rFonts w:ascii="Times New Roman" w:hAnsi="Times New Roman" w:cs="Times New Roman"/>
          <w:sz w:val="24"/>
          <w:szCs w:val="24"/>
          <w:lang w:val="sah-RU"/>
        </w:rPr>
      </w:pPr>
    </w:p>
    <w:p w:rsidR="001075F0" w:rsidRPr="008D74C8" w:rsidRDefault="001075F0" w:rsidP="008D74C8">
      <w:pPr>
        <w:pStyle w:val="a4"/>
        <w:numPr>
          <w:ilvl w:val="1"/>
          <w:numId w:val="5"/>
        </w:numPr>
        <w:spacing w:after="0"/>
        <w:ind w:left="0" w:firstLine="0"/>
        <w:jc w:val="center"/>
        <w:rPr>
          <w:rFonts w:ascii="Times New Roman" w:hAnsi="Times New Roman" w:cs="Times New Roman"/>
          <w:b/>
          <w:sz w:val="24"/>
        </w:rPr>
      </w:pPr>
      <w:r w:rsidRPr="008D74C8">
        <w:rPr>
          <w:rFonts w:ascii="Times New Roman" w:hAnsi="Times New Roman" w:cs="Times New Roman"/>
          <w:b/>
          <w:sz w:val="24"/>
        </w:rPr>
        <w:t>Одаренные дети</w:t>
      </w:r>
    </w:p>
    <w:p w:rsidR="008D74C8" w:rsidRPr="008D74C8" w:rsidRDefault="008D74C8" w:rsidP="00F8782C">
      <w:pPr>
        <w:pStyle w:val="a4"/>
        <w:spacing w:after="0"/>
        <w:ind w:left="0" w:firstLine="567"/>
        <w:jc w:val="center"/>
        <w:rPr>
          <w:rFonts w:ascii="Times New Roman" w:hAnsi="Times New Roman" w:cs="Times New Roman"/>
          <w:sz w:val="24"/>
          <w:szCs w:val="24"/>
        </w:rPr>
      </w:pPr>
      <w:r w:rsidRPr="008D74C8">
        <w:rPr>
          <w:rFonts w:ascii="Times New Roman" w:hAnsi="Times New Roman" w:cs="Times New Roman"/>
          <w:sz w:val="24"/>
          <w:szCs w:val="24"/>
        </w:rPr>
        <w:t>Паспорт подпрограммы</w:t>
      </w:r>
    </w:p>
    <w:tbl>
      <w:tblPr>
        <w:tblStyle w:val="a3"/>
        <w:tblW w:w="0" w:type="auto"/>
        <w:tblLook w:val="04A0" w:firstRow="1" w:lastRow="0" w:firstColumn="1" w:lastColumn="0" w:noHBand="0" w:noVBand="1"/>
      </w:tblPr>
      <w:tblGrid>
        <w:gridCol w:w="2518"/>
        <w:gridCol w:w="2351"/>
        <w:gridCol w:w="4702"/>
      </w:tblGrid>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lastRenderedPageBreak/>
              <w:t>Наименование Подпрограммы</w:t>
            </w:r>
          </w:p>
        </w:tc>
        <w:tc>
          <w:tcPr>
            <w:tcW w:w="7053" w:type="dxa"/>
            <w:gridSpan w:val="2"/>
          </w:tcPr>
          <w:p w:rsidR="001075F0" w:rsidRPr="008D74C8" w:rsidRDefault="001075F0" w:rsidP="00396BFA">
            <w:pPr>
              <w:jc w:val="both"/>
              <w:rPr>
                <w:rFonts w:ascii="Times New Roman" w:hAnsi="Times New Roman" w:cs="Times New Roman"/>
                <w:sz w:val="20"/>
                <w:szCs w:val="20"/>
              </w:rPr>
            </w:pPr>
            <w:r w:rsidRPr="008D74C8">
              <w:rPr>
                <w:rFonts w:ascii="Times New Roman" w:hAnsi="Times New Roman" w:cs="Times New Roman"/>
                <w:sz w:val="20"/>
                <w:szCs w:val="20"/>
              </w:rPr>
              <w:t>Одаренные дети</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Основание для разработки Подпрограммы</w:t>
            </w:r>
          </w:p>
        </w:tc>
        <w:tc>
          <w:tcPr>
            <w:tcW w:w="7053" w:type="dxa"/>
            <w:gridSpan w:val="2"/>
            <w:vAlign w:val="center"/>
          </w:tcPr>
          <w:p w:rsidR="001075F0" w:rsidRPr="008D74C8" w:rsidRDefault="001075F0" w:rsidP="00396BFA">
            <w:pPr>
              <w:pStyle w:val="ConsPlusTitle"/>
              <w:widowControl/>
              <w:numPr>
                <w:ilvl w:val="0"/>
                <w:numId w:val="3"/>
              </w:numPr>
              <w:jc w:val="both"/>
              <w:rPr>
                <w:b w:val="0"/>
                <w:bCs w:val="0"/>
                <w:sz w:val="20"/>
                <w:szCs w:val="20"/>
              </w:rPr>
            </w:pPr>
            <w:r w:rsidRPr="008D74C8">
              <w:rPr>
                <w:b w:val="0"/>
                <w:bCs w:val="0"/>
                <w:sz w:val="20"/>
                <w:szCs w:val="20"/>
              </w:rPr>
              <w:t>Федеральный закон от 29.12.2012 г. №273-ФЗ «Об образовании в Российской Федерации»;</w:t>
            </w:r>
          </w:p>
          <w:p w:rsidR="001075F0" w:rsidRPr="008D74C8" w:rsidRDefault="001075F0" w:rsidP="00396BFA">
            <w:pPr>
              <w:pStyle w:val="ConsPlusTitle"/>
              <w:widowControl/>
              <w:numPr>
                <w:ilvl w:val="0"/>
                <w:numId w:val="3"/>
              </w:numPr>
              <w:jc w:val="both"/>
              <w:rPr>
                <w:b w:val="0"/>
                <w:bCs w:val="0"/>
                <w:sz w:val="20"/>
                <w:szCs w:val="20"/>
              </w:rPr>
            </w:pPr>
            <w:r w:rsidRPr="008D74C8">
              <w:rPr>
                <w:b w:val="0"/>
                <w:bCs w:val="0"/>
                <w:sz w:val="20"/>
                <w:szCs w:val="20"/>
              </w:rPr>
              <w:t>Государственная программа РФ «Развитие образования»;</w:t>
            </w:r>
          </w:p>
          <w:p w:rsidR="001075F0" w:rsidRPr="008D74C8" w:rsidRDefault="001075F0" w:rsidP="00396BFA">
            <w:pPr>
              <w:pStyle w:val="ConsPlusTitle"/>
              <w:widowControl/>
              <w:numPr>
                <w:ilvl w:val="0"/>
                <w:numId w:val="3"/>
              </w:numPr>
              <w:jc w:val="both"/>
              <w:rPr>
                <w:b w:val="0"/>
                <w:bCs w:val="0"/>
                <w:sz w:val="20"/>
                <w:szCs w:val="20"/>
              </w:rPr>
            </w:pPr>
            <w:r w:rsidRPr="008D74C8">
              <w:rPr>
                <w:b w:val="0"/>
                <w:bCs w:val="0"/>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8D74C8" w:rsidRDefault="001075F0" w:rsidP="00396BFA">
            <w:pPr>
              <w:pStyle w:val="a4"/>
              <w:numPr>
                <w:ilvl w:val="0"/>
                <w:numId w:val="3"/>
              </w:numPr>
              <w:autoSpaceDE w:val="0"/>
              <w:autoSpaceDN w:val="0"/>
              <w:adjustRightInd w:val="0"/>
              <w:jc w:val="both"/>
              <w:rPr>
                <w:rFonts w:ascii="Times New Roman" w:eastAsia="Times New Roman" w:hAnsi="Times New Roman" w:cs="Times New Roman"/>
                <w:sz w:val="20"/>
                <w:szCs w:val="20"/>
              </w:rPr>
            </w:pPr>
            <w:r w:rsidRPr="008D74C8">
              <w:rPr>
                <w:rFonts w:ascii="Times New Roman" w:eastAsia="Times New Roman" w:hAnsi="Times New Roman" w:cs="Times New Roman"/>
                <w:sz w:val="20"/>
                <w:szCs w:val="20"/>
              </w:rPr>
              <w:t>Национальный проект «Образование»;</w:t>
            </w:r>
          </w:p>
          <w:p w:rsidR="001075F0" w:rsidRPr="008D74C8" w:rsidRDefault="001075F0" w:rsidP="00396BFA">
            <w:pPr>
              <w:pStyle w:val="ConsPlusTitle"/>
              <w:widowControl/>
              <w:numPr>
                <w:ilvl w:val="0"/>
                <w:numId w:val="3"/>
              </w:numPr>
              <w:jc w:val="both"/>
              <w:rPr>
                <w:b w:val="0"/>
                <w:bCs w:val="0"/>
                <w:sz w:val="20"/>
                <w:szCs w:val="20"/>
              </w:rPr>
            </w:pPr>
            <w:r w:rsidRPr="008D74C8">
              <w:rPr>
                <w:b w:val="0"/>
                <w:bCs w:val="0"/>
                <w:sz w:val="20"/>
                <w:szCs w:val="20"/>
              </w:rPr>
              <w:t>Закон РС (Я) «Об образовании в РС (Я)»;</w:t>
            </w:r>
          </w:p>
          <w:p w:rsidR="001075F0" w:rsidRPr="008D74C8" w:rsidRDefault="001075F0" w:rsidP="00396BFA">
            <w:pPr>
              <w:pStyle w:val="ConsPlusTitle"/>
              <w:numPr>
                <w:ilvl w:val="0"/>
                <w:numId w:val="3"/>
              </w:numPr>
              <w:jc w:val="both"/>
              <w:rPr>
                <w:b w:val="0"/>
                <w:sz w:val="20"/>
                <w:szCs w:val="20"/>
              </w:rPr>
            </w:pPr>
            <w:r w:rsidRPr="008D74C8">
              <w:rPr>
                <w:b w:val="0"/>
                <w:sz w:val="20"/>
                <w:szCs w:val="20"/>
              </w:rPr>
              <w:t>Государственная программа РС(Я) «Развитие образования Республики Саха (Якутия) на 2016-2022 годы и на плановый период до 2026 года»</w:t>
            </w:r>
            <w:r w:rsidR="00DB3BDA">
              <w:rPr>
                <w:b w:val="0"/>
                <w:sz w:val="20"/>
                <w:szCs w:val="20"/>
              </w:rPr>
              <w:t>;</w:t>
            </w:r>
          </w:p>
          <w:p w:rsidR="001075F0" w:rsidRPr="008D74C8" w:rsidRDefault="001075F0" w:rsidP="00396BFA">
            <w:pPr>
              <w:pStyle w:val="ConsPlusTitle"/>
              <w:widowControl/>
              <w:numPr>
                <w:ilvl w:val="0"/>
                <w:numId w:val="3"/>
              </w:numPr>
              <w:jc w:val="both"/>
              <w:rPr>
                <w:b w:val="0"/>
                <w:bCs w:val="0"/>
                <w:sz w:val="20"/>
                <w:szCs w:val="20"/>
              </w:rPr>
            </w:pPr>
            <w:r w:rsidRPr="008D74C8">
              <w:rPr>
                <w:b w:val="0"/>
                <w:bCs w:val="0"/>
                <w:sz w:val="20"/>
                <w:szCs w:val="20"/>
              </w:rPr>
              <w:t>Указ Главы РС(Я) от 22 ноября 2018 года №190 «О стратегических направлениях развития образования в Республике Саха (Якутия)»</w:t>
            </w:r>
            <w:r w:rsidR="00DB3BDA">
              <w:rPr>
                <w:b w:val="0"/>
                <w:bCs w:val="0"/>
                <w:sz w:val="20"/>
                <w:szCs w:val="20"/>
              </w:rPr>
              <w:t>;</w:t>
            </w:r>
          </w:p>
          <w:p w:rsidR="001075F0" w:rsidRPr="008D74C8" w:rsidRDefault="001075F0" w:rsidP="00396BFA">
            <w:pPr>
              <w:pStyle w:val="ConsPlusTitle"/>
              <w:widowControl/>
              <w:numPr>
                <w:ilvl w:val="0"/>
                <w:numId w:val="3"/>
              </w:numPr>
              <w:jc w:val="both"/>
              <w:rPr>
                <w:b w:val="0"/>
                <w:bCs w:val="0"/>
                <w:sz w:val="20"/>
                <w:szCs w:val="20"/>
              </w:rPr>
            </w:pPr>
            <w:r w:rsidRPr="008D74C8">
              <w:rPr>
                <w:b w:val="0"/>
                <w:bCs w:val="0"/>
                <w:sz w:val="20"/>
                <w:szCs w:val="20"/>
                <w:lang w:val="sah-RU"/>
              </w:rPr>
              <w:t>Стратегия развития воспитания в РФ на период до 2025 года</w:t>
            </w:r>
            <w:r w:rsidR="00DB3BDA">
              <w:rPr>
                <w:b w:val="0"/>
                <w:bCs w:val="0"/>
                <w:sz w:val="20"/>
                <w:szCs w:val="20"/>
                <w:lang w:val="sah-RU"/>
              </w:rPr>
              <w:t>;</w:t>
            </w:r>
          </w:p>
          <w:p w:rsidR="001075F0" w:rsidRPr="008D74C8" w:rsidRDefault="00DB3BDA" w:rsidP="00396BFA">
            <w:pPr>
              <w:pStyle w:val="ConsPlusTitle"/>
              <w:widowControl/>
              <w:numPr>
                <w:ilvl w:val="0"/>
                <w:numId w:val="3"/>
              </w:numPr>
              <w:jc w:val="both"/>
              <w:rPr>
                <w:b w:val="0"/>
                <w:bCs w:val="0"/>
                <w:sz w:val="20"/>
                <w:szCs w:val="20"/>
              </w:rPr>
            </w:pPr>
            <w:r>
              <w:rPr>
                <w:b w:val="0"/>
                <w:bCs w:val="0"/>
                <w:sz w:val="20"/>
                <w:szCs w:val="20"/>
                <w:lang w:val="sah-RU"/>
              </w:rPr>
              <w:t xml:space="preserve">ФЗ от 24 июля 1998 г. №124-ФЗ </w:t>
            </w:r>
            <w:r>
              <w:rPr>
                <w:b w:val="0"/>
                <w:bCs w:val="0"/>
                <w:sz w:val="20"/>
                <w:szCs w:val="20"/>
              </w:rPr>
              <w:t>«</w:t>
            </w:r>
            <w:r w:rsidR="001075F0" w:rsidRPr="008D74C8">
              <w:rPr>
                <w:b w:val="0"/>
                <w:bCs w:val="0"/>
                <w:sz w:val="20"/>
                <w:szCs w:val="20"/>
                <w:lang w:val="sah-RU"/>
              </w:rPr>
              <w:t>Об основных гарантиях прав ребенка в РФ</w:t>
            </w:r>
            <w:r>
              <w:rPr>
                <w:b w:val="0"/>
                <w:bCs w:val="0"/>
                <w:sz w:val="20"/>
                <w:szCs w:val="20"/>
              </w:rPr>
              <w:t>»</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Ответственный муниципальной программы</w:t>
            </w:r>
          </w:p>
        </w:tc>
        <w:tc>
          <w:tcPr>
            <w:tcW w:w="7053" w:type="dxa"/>
            <w:gridSpan w:val="2"/>
          </w:tcPr>
          <w:p w:rsidR="001075F0" w:rsidRPr="008D74C8" w:rsidRDefault="001075F0" w:rsidP="00396BFA">
            <w:pPr>
              <w:jc w:val="both"/>
              <w:rPr>
                <w:rFonts w:ascii="Times New Roman" w:hAnsi="Times New Roman" w:cs="Times New Roman"/>
                <w:sz w:val="20"/>
                <w:szCs w:val="20"/>
              </w:rPr>
            </w:pPr>
            <w:r w:rsidRPr="008D74C8">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Соисполнители – разработчики Подпрограммы</w:t>
            </w:r>
          </w:p>
        </w:tc>
        <w:tc>
          <w:tcPr>
            <w:tcW w:w="7053" w:type="dxa"/>
            <w:gridSpan w:val="2"/>
          </w:tcPr>
          <w:p w:rsidR="001075F0" w:rsidRPr="008D74C8" w:rsidRDefault="001075F0" w:rsidP="00396BFA">
            <w:pPr>
              <w:jc w:val="both"/>
              <w:rPr>
                <w:rFonts w:ascii="Times New Roman" w:hAnsi="Times New Roman" w:cs="Times New Roman"/>
                <w:sz w:val="20"/>
                <w:szCs w:val="20"/>
              </w:rPr>
            </w:pPr>
            <w:r w:rsidRPr="008D74C8">
              <w:rPr>
                <w:rFonts w:ascii="Times New Roman" w:hAnsi="Times New Roman" w:cs="Times New Roman"/>
                <w:sz w:val="20"/>
                <w:szCs w:val="20"/>
              </w:rPr>
              <w:t>Отдел общего образования, отдел воспитания и дополнительного образования</w:t>
            </w:r>
            <w:r w:rsidR="008D74C8">
              <w:rPr>
                <w:rFonts w:ascii="Times New Roman" w:hAnsi="Times New Roman" w:cs="Times New Roman"/>
                <w:sz w:val="20"/>
                <w:szCs w:val="20"/>
              </w:rPr>
              <w:t xml:space="preserve"> МКУ МОУО</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Участники Подпрограммы</w:t>
            </w:r>
          </w:p>
        </w:tc>
        <w:tc>
          <w:tcPr>
            <w:tcW w:w="7053" w:type="dxa"/>
            <w:gridSpan w:val="2"/>
          </w:tcPr>
          <w:p w:rsidR="001075F0" w:rsidRPr="008D74C8" w:rsidRDefault="001075F0" w:rsidP="00815F42">
            <w:pPr>
              <w:jc w:val="both"/>
              <w:rPr>
                <w:rFonts w:ascii="Times New Roman" w:hAnsi="Times New Roman" w:cs="Times New Roman"/>
                <w:sz w:val="20"/>
                <w:szCs w:val="20"/>
              </w:rPr>
            </w:pPr>
            <w:r w:rsidRPr="008D74C8">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w:t>
            </w:r>
            <w:r w:rsidR="00815F42" w:rsidRPr="008D74C8">
              <w:rPr>
                <w:rFonts w:ascii="Times New Roman" w:hAnsi="Times New Roman" w:cs="Times New Roman"/>
                <w:sz w:val="20"/>
                <w:szCs w:val="20"/>
              </w:rPr>
              <w:t>дения,</w:t>
            </w:r>
            <w:r w:rsidRPr="008D74C8">
              <w:rPr>
                <w:rFonts w:ascii="Times New Roman" w:hAnsi="Times New Roman" w:cs="Times New Roman"/>
                <w:sz w:val="20"/>
                <w:szCs w:val="20"/>
              </w:rPr>
              <w:t xml:space="preserve"> учреждения дополнительного образования</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Направления Подпрограммы (стратегические направления)</w:t>
            </w:r>
          </w:p>
        </w:tc>
        <w:tc>
          <w:tcPr>
            <w:tcW w:w="7053" w:type="dxa"/>
            <w:gridSpan w:val="2"/>
          </w:tcPr>
          <w:p w:rsidR="001075F0" w:rsidRPr="008D74C8" w:rsidRDefault="001075F0" w:rsidP="00891204">
            <w:pPr>
              <w:pStyle w:val="ConsPlusTitle"/>
              <w:widowControl/>
              <w:numPr>
                <w:ilvl w:val="0"/>
                <w:numId w:val="15"/>
              </w:numPr>
              <w:ind w:left="317" w:hanging="283"/>
              <w:jc w:val="both"/>
              <w:rPr>
                <w:b w:val="0"/>
                <w:bCs w:val="0"/>
                <w:sz w:val="20"/>
                <w:szCs w:val="20"/>
              </w:rPr>
            </w:pPr>
            <w:r w:rsidRPr="008D74C8">
              <w:rPr>
                <w:b w:val="0"/>
                <w:bCs w:val="0"/>
                <w:sz w:val="20"/>
                <w:szCs w:val="20"/>
              </w:rPr>
              <w:t>Развитие олимпиадного движения</w:t>
            </w:r>
          </w:p>
          <w:p w:rsidR="001075F0" w:rsidRPr="008D74C8" w:rsidRDefault="001075F0" w:rsidP="00891204">
            <w:pPr>
              <w:pStyle w:val="ConsPlusTitle"/>
              <w:widowControl/>
              <w:numPr>
                <w:ilvl w:val="0"/>
                <w:numId w:val="15"/>
              </w:numPr>
              <w:ind w:left="317" w:hanging="283"/>
              <w:jc w:val="both"/>
              <w:rPr>
                <w:b w:val="0"/>
                <w:sz w:val="20"/>
                <w:szCs w:val="20"/>
              </w:rPr>
            </w:pPr>
            <w:r w:rsidRPr="008D74C8">
              <w:rPr>
                <w:b w:val="0"/>
                <w:sz w:val="20"/>
                <w:szCs w:val="20"/>
              </w:rPr>
              <w:t>Развитие научно-исследовательской деятельности обучающихся</w:t>
            </w:r>
          </w:p>
          <w:p w:rsidR="006378F8" w:rsidRDefault="00DB3BDA" w:rsidP="00891204">
            <w:pPr>
              <w:pStyle w:val="ConsPlusTitle"/>
              <w:widowControl/>
              <w:numPr>
                <w:ilvl w:val="0"/>
                <w:numId w:val="15"/>
              </w:numPr>
              <w:ind w:left="317" w:hanging="283"/>
              <w:jc w:val="both"/>
              <w:rPr>
                <w:b w:val="0"/>
                <w:sz w:val="20"/>
                <w:szCs w:val="20"/>
              </w:rPr>
            </w:pPr>
            <w:r>
              <w:rPr>
                <w:b w:val="0"/>
                <w:sz w:val="20"/>
                <w:szCs w:val="20"/>
              </w:rPr>
              <w:t>Развитие художественно</w:t>
            </w:r>
            <w:r w:rsidR="006378F8">
              <w:rPr>
                <w:b w:val="0"/>
                <w:sz w:val="20"/>
                <w:szCs w:val="20"/>
              </w:rPr>
              <w:t>-эстетической</w:t>
            </w:r>
            <w:r w:rsidR="006378F8" w:rsidRPr="008D74C8">
              <w:rPr>
                <w:b w:val="0"/>
                <w:sz w:val="20"/>
                <w:szCs w:val="20"/>
              </w:rPr>
              <w:t>, творческой, технической направлен</w:t>
            </w:r>
            <w:r w:rsidR="006378F8">
              <w:rPr>
                <w:b w:val="0"/>
                <w:sz w:val="20"/>
                <w:szCs w:val="20"/>
              </w:rPr>
              <w:t>ия деятельности обучающихся</w:t>
            </w:r>
            <w:r w:rsidR="006378F8" w:rsidRPr="008D74C8">
              <w:rPr>
                <w:b w:val="0"/>
                <w:sz w:val="20"/>
                <w:szCs w:val="20"/>
              </w:rPr>
              <w:t xml:space="preserve"> </w:t>
            </w:r>
          </w:p>
          <w:p w:rsidR="001075F0" w:rsidRPr="006378F8" w:rsidRDefault="001075F0" w:rsidP="00891204">
            <w:pPr>
              <w:pStyle w:val="ConsPlusTitle"/>
              <w:widowControl/>
              <w:numPr>
                <w:ilvl w:val="0"/>
                <w:numId w:val="15"/>
              </w:numPr>
              <w:ind w:left="317" w:hanging="283"/>
              <w:jc w:val="both"/>
              <w:rPr>
                <w:b w:val="0"/>
                <w:sz w:val="20"/>
                <w:szCs w:val="20"/>
              </w:rPr>
            </w:pPr>
            <w:r w:rsidRPr="008D74C8">
              <w:rPr>
                <w:b w:val="0"/>
                <w:sz w:val="20"/>
                <w:szCs w:val="20"/>
              </w:rPr>
              <w:t>Поддержка и развитие одаренных детей дошкольного возраста</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Цель Подпрограммы</w:t>
            </w:r>
          </w:p>
        </w:tc>
        <w:tc>
          <w:tcPr>
            <w:tcW w:w="7053" w:type="dxa"/>
            <w:gridSpan w:val="2"/>
          </w:tcPr>
          <w:p w:rsidR="001075F0" w:rsidRPr="008D74C8" w:rsidRDefault="001075F0" w:rsidP="00396BFA">
            <w:pPr>
              <w:jc w:val="both"/>
              <w:rPr>
                <w:rFonts w:ascii="Times New Roman" w:hAnsi="Times New Roman" w:cs="Times New Roman"/>
                <w:sz w:val="20"/>
                <w:szCs w:val="20"/>
              </w:rPr>
            </w:pPr>
            <w:r w:rsidRPr="008D74C8">
              <w:rPr>
                <w:rFonts w:ascii="Times New Roman" w:hAnsi="Times New Roman" w:cs="Times New Roman"/>
                <w:sz w:val="20"/>
                <w:szCs w:val="20"/>
              </w:rPr>
              <w:t>Совершенствование условий для выявления, поддержки и развития одаренных детей МР «Сунтарский улус (район)»</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Задачи Подпрограммы</w:t>
            </w:r>
          </w:p>
        </w:tc>
        <w:tc>
          <w:tcPr>
            <w:tcW w:w="7053" w:type="dxa"/>
            <w:gridSpan w:val="2"/>
          </w:tcPr>
          <w:p w:rsidR="00861DAC" w:rsidRDefault="00861DAC" w:rsidP="00891204">
            <w:pPr>
              <w:pStyle w:val="a4"/>
              <w:numPr>
                <w:ilvl w:val="0"/>
                <w:numId w:val="16"/>
              </w:numPr>
              <w:ind w:left="0" w:firstLine="0"/>
              <w:jc w:val="both"/>
              <w:rPr>
                <w:rFonts w:ascii="Times New Roman" w:hAnsi="Times New Roman" w:cs="Times New Roman"/>
                <w:sz w:val="20"/>
                <w:szCs w:val="20"/>
              </w:rPr>
            </w:pPr>
            <w:r w:rsidRPr="00861DAC">
              <w:rPr>
                <w:rFonts w:ascii="Times New Roman" w:hAnsi="Times New Roman" w:cs="Times New Roman"/>
                <w:sz w:val="20"/>
                <w:szCs w:val="20"/>
              </w:rPr>
              <w:t>Совершенствование системы выявления, развития и поддержки одаренных детей по научно-интеллектуальному направлению</w:t>
            </w:r>
          </w:p>
          <w:p w:rsidR="001075F0" w:rsidRDefault="00861DAC" w:rsidP="00891204">
            <w:pPr>
              <w:pStyle w:val="a4"/>
              <w:numPr>
                <w:ilvl w:val="0"/>
                <w:numId w:val="16"/>
              </w:numPr>
              <w:ind w:left="0" w:firstLine="0"/>
              <w:jc w:val="both"/>
              <w:rPr>
                <w:rFonts w:ascii="Times New Roman" w:hAnsi="Times New Roman" w:cs="Times New Roman"/>
                <w:sz w:val="20"/>
                <w:szCs w:val="20"/>
              </w:rPr>
            </w:pPr>
            <w:r w:rsidRPr="00861DAC">
              <w:rPr>
                <w:rFonts w:ascii="Times New Roman" w:hAnsi="Times New Roman" w:cs="Times New Roman"/>
                <w:sz w:val="20"/>
                <w:szCs w:val="20"/>
              </w:rPr>
              <w:t>Совершенствование системы выявления, развития и поддержки одаренных детей по художественно-эстетическому, техническому, творческому направлению</w:t>
            </w:r>
          </w:p>
          <w:p w:rsidR="00861DAC" w:rsidRPr="008D74C8" w:rsidRDefault="00861DAC" w:rsidP="00891204">
            <w:pPr>
              <w:pStyle w:val="a4"/>
              <w:numPr>
                <w:ilvl w:val="0"/>
                <w:numId w:val="16"/>
              </w:numPr>
              <w:ind w:left="0" w:firstLine="0"/>
              <w:jc w:val="both"/>
              <w:rPr>
                <w:rFonts w:ascii="Times New Roman" w:hAnsi="Times New Roman" w:cs="Times New Roman"/>
                <w:sz w:val="20"/>
                <w:szCs w:val="20"/>
              </w:rPr>
            </w:pPr>
            <w:r w:rsidRPr="00861DAC">
              <w:rPr>
                <w:rFonts w:ascii="Times New Roman" w:hAnsi="Times New Roman" w:cs="Times New Roman"/>
                <w:sz w:val="20"/>
                <w:szCs w:val="20"/>
              </w:rPr>
              <w:t>Совершенствование системы выявления, развития и поддержки одаренных детей дошкольного возраста</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Целевые индикаторы Подпрограммы</w:t>
            </w:r>
          </w:p>
        </w:tc>
        <w:tc>
          <w:tcPr>
            <w:tcW w:w="7053" w:type="dxa"/>
            <w:gridSpan w:val="2"/>
          </w:tcPr>
          <w:p w:rsidR="00C565BC" w:rsidRPr="00A36972"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Численность участников республиканского, российского этапов Всероссийской олимпиады школьников, колич. чел.;</w:t>
            </w:r>
          </w:p>
          <w:p w:rsidR="00C565BC" w:rsidRPr="00A36972"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Численность победителей и призеров  республиканского, российского этапов Всероссийской олимпиады школьников, колич. чел.;</w:t>
            </w:r>
          </w:p>
          <w:p w:rsidR="00C565BC" w:rsidRPr="00A36972"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Численность участников республиканских, российских и международных этапов научно-исследовательских конференций, колич. чел.;</w:t>
            </w:r>
          </w:p>
          <w:p w:rsidR="00C565BC" w:rsidRPr="00A36972"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Численность  победителей и призеров республиканских, российских и международных этапов научно-исследовательских конференций, колич. чел.;</w:t>
            </w:r>
          </w:p>
          <w:p w:rsidR="00C565BC" w:rsidRPr="00A36972"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Доля участников муниципальных конкурсных мероприятий из общей численности воспитанников дошкольных образовательных учреждений улуса, колич. чел.;</w:t>
            </w:r>
          </w:p>
          <w:p w:rsidR="00C565BC" w:rsidRPr="00A36972"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Численность участников республиканских, всероссийских, международных конкурсов художественной, технической, социальной, интеллектуальной направленности, колич. чел.;</w:t>
            </w:r>
          </w:p>
          <w:p w:rsidR="001075F0" w:rsidRPr="00345641" w:rsidRDefault="00C565BC" w:rsidP="00C565BC">
            <w:pPr>
              <w:autoSpaceDE w:val="0"/>
              <w:autoSpaceDN w:val="0"/>
              <w:adjustRightInd w:val="0"/>
              <w:jc w:val="both"/>
              <w:rPr>
                <w:rFonts w:ascii="Times New Roman" w:hAnsi="Times New Roman" w:cs="Times New Roman"/>
                <w:sz w:val="20"/>
                <w:szCs w:val="20"/>
              </w:rPr>
            </w:pPr>
            <w:r w:rsidRPr="00A36972">
              <w:rPr>
                <w:rFonts w:ascii="Times New Roman" w:hAnsi="Times New Roman" w:cs="Times New Roman"/>
                <w:sz w:val="20"/>
                <w:szCs w:val="20"/>
              </w:rPr>
              <w:t>- Численность победителей и призеров республиканских, всероссийских, международных конкурсов художественной, технической, социальной, интеллектуаль</w:t>
            </w:r>
            <w:r>
              <w:rPr>
                <w:rFonts w:ascii="Times New Roman" w:hAnsi="Times New Roman" w:cs="Times New Roman"/>
                <w:sz w:val="20"/>
                <w:szCs w:val="20"/>
              </w:rPr>
              <w:t>ной направленности, колич. чел.</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 xml:space="preserve">Сроки реализации (этапы) муниципальной </w:t>
            </w:r>
            <w:r w:rsidRPr="008D74C8">
              <w:rPr>
                <w:rFonts w:ascii="Times New Roman" w:hAnsi="Times New Roman" w:cs="Times New Roman"/>
                <w:sz w:val="20"/>
                <w:szCs w:val="20"/>
              </w:rPr>
              <w:lastRenderedPageBreak/>
              <w:t>программы</w:t>
            </w:r>
          </w:p>
        </w:tc>
        <w:tc>
          <w:tcPr>
            <w:tcW w:w="7053" w:type="dxa"/>
            <w:gridSpan w:val="2"/>
          </w:tcPr>
          <w:p w:rsidR="001075F0" w:rsidRPr="008D74C8" w:rsidRDefault="001075F0" w:rsidP="00396BFA">
            <w:pPr>
              <w:autoSpaceDE w:val="0"/>
              <w:autoSpaceDN w:val="0"/>
              <w:adjustRightInd w:val="0"/>
              <w:jc w:val="both"/>
              <w:rPr>
                <w:rFonts w:ascii="Times New Roman" w:hAnsi="Times New Roman" w:cs="Times New Roman"/>
                <w:sz w:val="20"/>
                <w:szCs w:val="20"/>
              </w:rPr>
            </w:pPr>
            <w:r w:rsidRPr="008D74C8">
              <w:rPr>
                <w:rFonts w:ascii="Times New Roman" w:hAnsi="Times New Roman" w:cs="Times New Roman"/>
                <w:sz w:val="20"/>
                <w:szCs w:val="20"/>
              </w:rPr>
              <w:lastRenderedPageBreak/>
              <w:t>2020 - 2024 гг.</w:t>
            </w:r>
          </w:p>
        </w:tc>
      </w:tr>
      <w:tr w:rsidR="001075F0" w:rsidRPr="008D74C8" w:rsidTr="00396BFA">
        <w:trPr>
          <w:trHeight w:val="298"/>
        </w:trPr>
        <w:tc>
          <w:tcPr>
            <w:tcW w:w="2518" w:type="dxa"/>
            <w:vMerge w:val="restart"/>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lastRenderedPageBreak/>
              <w:t>Предельный объем финансового обеспечения на реализацию программы с разбивкой по годам и источникам финансирования</w:t>
            </w:r>
          </w:p>
        </w:tc>
        <w:tc>
          <w:tcPr>
            <w:tcW w:w="2351" w:type="dxa"/>
          </w:tcPr>
          <w:p w:rsidR="001075F0" w:rsidRPr="008D74C8" w:rsidRDefault="001075F0" w:rsidP="00396BFA">
            <w:pPr>
              <w:autoSpaceDE w:val="0"/>
              <w:autoSpaceDN w:val="0"/>
              <w:adjustRightInd w:val="0"/>
              <w:jc w:val="center"/>
              <w:rPr>
                <w:rFonts w:ascii="Times New Roman" w:hAnsi="Times New Roman" w:cs="Times New Roman"/>
                <w:sz w:val="20"/>
                <w:szCs w:val="20"/>
              </w:rPr>
            </w:pPr>
            <w:r w:rsidRPr="008D74C8">
              <w:rPr>
                <w:rFonts w:ascii="Times New Roman" w:hAnsi="Times New Roman" w:cs="Times New Roman"/>
                <w:sz w:val="20"/>
                <w:szCs w:val="20"/>
              </w:rPr>
              <w:t>Источник финансирования</w:t>
            </w:r>
          </w:p>
        </w:tc>
        <w:tc>
          <w:tcPr>
            <w:tcW w:w="4702" w:type="dxa"/>
          </w:tcPr>
          <w:p w:rsidR="001075F0" w:rsidRPr="008D74C8" w:rsidRDefault="006378F8"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1075F0" w:rsidRPr="008D74C8" w:rsidTr="00396BFA">
        <w:trPr>
          <w:trHeight w:val="295"/>
        </w:trPr>
        <w:tc>
          <w:tcPr>
            <w:tcW w:w="2518" w:type="dxa"/>
            <w:vMerge/>
          </w:tcPr>
          <w:p w:rsidR="001075F0" w:rsidRPr="008D74C8" w:rsidRDefault="001075F0" w:rsidP="00396BFA">
            <w:pPr>
              <w:rPr>
                <w:rFonts w:ascii="Times New Roman" w:hAnsi="Times New Roman" w:cs="Times New Roman"/>
                <w:sz w:val="20"/>
                <w:szCs w:val="20"/>
              </w:rPr>
            </w:pPr>
          </w:p>
        </w:tc>
        <w:tc>
          <w:tcPr>
            <w:tcW w:w="2351" w:type="dxa"/>
          </w:tcPr>
          <w:p w:rsidR="001075F0" w:rsidRPr="008D74C8" w:rsidRDefault="001075F0" w:rsidP="00396BFA">
            <w:pPr>
              <w:autoSpaceDE w:val="0"/>
              <w:autoSpaceDN w:val="0"/>
              <w:adjustRightInd w:val="0"/>
              <w:jc w:val="center"/>
              <w:rPr>
                <w:rFonts w:ascii="Times New Roman" w:hAnsi="Times New Roman" w:cs="Times New Roman"/>
                <w:sz w:val="20"/>
                <w:szCs w:val="20"/>
              </w:rPr>
            </w:pPr>
            <w:r w:rsidRPr="008D74C8">
              <w:rPr>
                <w:rFonts w:ascii="Times New Roman" w:hAnsi="Times New Roman" w:cs="Times New Roman"/>
                <w:sz w:val="20"/>
                <w:szCs w:val="20"/>
              </w:rPr>
              <w:t>ФБ</w:t>
            </w:r>
          </w:p>
        </w:tc>
        <w:tc>
          <w:tcPr>
            <w:tcW w:w="4702" w:type="dxa"/>
          </w:tcPr>
          <w:p w:rsidR="001075F0" w:rsidRPr="008D74C8" w:rsidRDefault="00DB3BDA"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D74C8" w:rsidTr="00396BFA">
        <w:trPr>
          <w:trHeight w:val="295"/>
        </w:trPr>
        <w:tc>
          <w:tcPr>
            <w:tcW w:w="2518" w:type="dxa"/>
            <w:vMerge/>
          </w:tcPr>
          <w:p w:rsidR="001075F0" w:rsidRPr="008D74C8" w:rsidRDefault="001075F0" w:rsidP="00396BFA">
            <w:pPr>
              <w:rPr>
                <w:rFonts w:ascii="Times New Roman" w:hAnsi="Times New Roman" w:cs="Times New Roman"/>
                <w:sz w:val="20"/>
                <w:szCs w:val="20"/>
              </w:rPr>
            </w:pPr>
          </w:p>
        </w:tc>
        <w:tc>
          <w:tcPr>
            <w:tcW w:w="2351" w:type="dxa"/>
          </w:tcPr>
          <w:p w:rsidR="001075F0" w:rsidRPr="008D74C8" w:rsidRDefault="001075F0" w:rsidP="00396BFA">
            <w:pPr>
              <w:autoSpaceDE w:val="0"/>
              <w:autoSpaceDN w:val="0"/>
              <w:adjustRightInd w:val="0"/>
              <w:jc w:val="center"/>
              <w:rPr>
                <w:rFonts w:ascii="Times New Roman" w:hAnsi="Times New Roman" w:cs="Times New Roman"/>
                <w:sz w:val="20"/>
                <w:szCs w:val="20"/>
              </w:rPr>
            </w:pPr>
            <w:r w:rsidRPr="008D74C8">
              <w:rPr>
                <w:rFonts w:ascii="Times New Roman" w:hAnsi="Times New Roman" w:cs="Times New Roman"/>
                <w:sz w:val="20"/>
                <w:szCs w:val="20"/>
              </w:rPr>
              <w:t>РБ</w:t>
            </w:r>
          </w:p>
        </w:tc>
        <w:tc>
          <w:tcPr>
            <w:tcW w:w="4702" w:type="dxa"/>
          </w:tcPr>
          <w:p w:rsidR="001075F0" w:rsidRPr="008D74C8" w:rsidRDefault="00DB3BDA"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D74C8" w:rsidTr="00396BFA">
        <w:trPr>
          <w:trHeight w:val="295"/>
        </w:trPr>
        <w:tc>
          <w:tcPr>
            <w:tcW w:w="2518" w:type="dxa"/>
            <w:vMerge/>
          </w:tcPr>
          <w:p w:rsidR="001075F0" w:rsidRPr="008D74C8" w:rsidRDefault="001075F0" w:rsidP="00396BFA">
            <w:pPr>
              <w:rPr>
                <w:rFonts w:ascii="Times New Roman" w:hAnsi="Times New Roman" w:cs="Times New Roman"/>
                <w:sz w:val="20"/>
                <w:szCs w:val="20"/>
              </w:rPr>
            </w:pPr>
          </w:p>
        </w:tc>
        <w:tc>
          <w:tcPr>
            <w:tcW w:w="2351" w:type="dxa"/>
          </w:tcPr>
          <w:p w:rsidR="001075F0" w:rsidRPr="008D74C8" w:rsidRDefault="001075F0" w:rsidP="00396BFA">
            <w:pPr>
              <w:autoSpaceDE w:val="0"/>
              <w:autoSpaceDN w:val="0"/>
              <w:adjustRightInd w:val="0"/>
              <w:jc w:val="center"/>
              <w:rPr>
                <w:rFonts w:ascii="Times New Roman" w:hAnsi="Times New Roman" w:cs="Times New Roman"/>
                <w:sz w:val="20"/>
                <w:szCs w:val="20"/>
              </w:rPr>
            </w:pPr>
            <w:r w:rsidRPr="008D74C8">
              <w:rPr>
                <w:rFonts w:ascii="Times New Roman" w:hAnsi="Times New Roman" w:cs="Times New Roman"/>
                <w:sz w:val="20"/>
                <w:szCs w:val="20"/>
              </w:rPr>
              <w:t>МБ</w:t>
            </w:r>
          </w:p>
        </w:tc>
        <w:tc>
          <w:tcPr>
            <w:tcW w:w="4702" w:type="dxa"/>
          </w:tcPr>
          <w:p w:rsidR="006378F8" w:rsidRPr="00F92185" w:rsidRDefault="006378F8" w:rsidP="006378F8">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2020 – </w:t>
            </w:r>
            <w:r>
              <w:rPr>
                <w:rFonts w:ascii="Times New Roman" w:hAnsi="Times New Roman"/>
                <w:sz w:val="20"/>
                <w:szCs w:val="20"/>
              </w:rPr>
              <w:t>6584,91</w:t>
            </w:r>
          </w:p>
          <w:p w:rsidR="006378F8" w:rsidRPr="00F92185" w:rsidRDefault="006378F8" w:rsidP="006378F8">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2021 – </w:t>
            </w:r>
            <w:r>
              <w:rPr>
                <w:rFonts w:ascii="Times New Roman" w:hAnsi="Times New Roman"/>
                <w:sz w:val="20"/>
                <w:szCs w:val="20"/>
              </w:rPr>
              <w:t>6762,19</w:t>
            </w:r>
          </w:p>
          <w:p w:rsidR="006378F8" w:rsidRPr="00F92185" w:rsidRDefault="006378F8" w:rsidP="006378F8">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2022 – </w:t>
            </w:r>
            <w:r>
              <w:rPr>
                <w:rFonts w:ascii="Times New Roman" w:hAnsi="Times New Roman"/>
                <w:sz w:val="20"/>
                <w:szCs w:val="20"/>
              </w:rPr>
              <w:t>6893,69</w:t>
            </w:r>
          </w:p>
          <w:p w:rsidR="006378F8" w:rsidRPr="00F92185" w:rsidRDefault="006378F8" w:rsidP="006378F8">
            <w:pPr>
              <w:autoSpaceDE w:val="0"/>
              <w:autoSpaceDN w:val="0"/>
              <w:adjustRightInd w:val="0"/>
              <w:ind w:left="1652"/>
              <w:rPr>
                <w:rFonts w:ascii="Times New Roman" w:hAnsi="Times New Roman"/>
                <w:sz w:val="20"/>
                <w:szCs w:val="20"/>
              </w:rPr>
            </w:pPr>
            <w:r w:rsidRPr="00F92185">
              <w:rPr>
                <w:rFonts w:ascii="Times New Roman" w:hAnsi="Times New Roman"/>
                <w:sz w:val="20"/>
                <w:szCs w:val="20"/>
              </w:rPr>
              <w:t xml:space="preserve">2023 – </w:t>
            </w:r>
            <w:r>
              <w:rPr>
                <w:rFonts w:ascii="Times New Roman" w:hAnsi="Times New Roman"/>
                <w:sz w:val="20"/>
                <w:szCs w:val="20"/>
              </w:rPr>
              <w:t>7025,19</w:t>
            </w:r>
          </w:p>
          <w:p w:rsidR="001075F0" w:rsidRPr="008D74C8" w:rsidRDefault="006378F8" w:rsidP="00DA6ED7">
            <w:pPr>
              <w:autoSpaceDE w:val="0"/>
              <w:autoSpaceDN w:val="0"/>
              <w:adjustRightInd w:val="0"/>
              <w:ind w:left="1652"/>
              <w:rPr>
                <w:rFonts w:ascii="Times New Roman" w:hAnsi="Times New Roman" w:cs="Times New Roman"/>
                <w:sz w:val="20"/>
                <w:szCs w:val="20"/>
              </w:rPr>
            </w:pPr>
            <w:r w:rsidRPr="00F92185">
              <w:rPr>
                <w:rFonts w:ascii="Times New Roman" w:hAnsi="Times New Roman"/>
                <w:sz w:val="20"/>
                <w:szCs w:val="20"/>
              </w:rPr>
              <w:t xml:space="preserve">2024 – </w:t>
            </w:r>
            <w:r>
              <w:rPr>
                <w:rFonts w:ascii="Times New Roman" w:hAnsi="Times New Roman"/>
                <w:sz w:val="20"/>
                <w:szCs w:val="20"/>
              </w:rPr>
              <w:t>7156,69</w:t>
            </w:r>
          </w:p>
        </w:tc>
      </w:tr>
      <w:tr w:rsidR="001075F0" w:rsidRPr="008D74C8" w:rsidTr="00396BFA">
        <w:trPr>
          <w:trHeight w:val="295"/>
        </w:trPr>
        <w:tc>
          <w:tcPr>
            <w:tcW w:w="2518" w:type="dxa"/>
            <w:vMerge/>
          </w:tcPr>
          <w:p w:rsidR="001075F0" w:rsidRPr="008D74C8" w:rsidRDefault="001075F0" w:rsidP="00396BFA">
            <w:pPr>
              <w:rPr>
                <w:rFonts w:ascii="Times New Roman" w:hAnsi="Times New Roman" w:cs="Times New Roman"/>
                <w:sz w:val="20"/>
                <w:szCs w:val="20"/>
              </w:rPr>
            </w:pPr>
          </w:p>
        </w:tc>
        <w:tc>
          <w:tcPr>
            <w:tcW w:w="2351" w:type="dxa"/>
          </w:tcPr>
          <w:p w:rsidR="001075F0" w:rsidRPr="008D74C8" w:rsidRDefault="001075F0" w:rsidP="00396BFA">
            <w:pPr>
              <w:autoSpaceDE w:val="0"/>
              <w:autoSpaceDN w:val="0"/>
              <w:adjustRightInd w:val="0"/>
              <w:jc w:val="center"/>
              <w:rPr>
                <w:rFonts w:ascii="Times New Roman" w:hAnsi="Times New Roman" w:cs="Times New Roman"/>
                <w:sz w:val="20"/>
                <w:szCs w:val="20"/>
              </w:rPr>
            </w:pPr>
            <w:r w:rsidRPr="008D74C8">
              <w:rPr>
                <w:rFonts w:ascii="Times New Roman" w:hAnsi="Times New Roman" w:cs="Times New Roman"/>
                <w:sz w:val="20"/>
                <w:szCs w:val="20"/>
              </w:rPr>
              <w:t>ВБИ</w:t>
            </w:r>
          </w:p>
        </w:tc>
        <w:tc>
          <w:tcPr>
            <w:tcW w:w="4702" w:type="dxa"/>
          </w:tcPr>
          <w:p w:rsidR="001075F0" w:rsidRPr="008D74C8" w:rsidRDefault="00DB3BDA"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D74C8" w:rsidTr="00396BFA">
        <w:tc>
          <w:tcPr>
            <w:tcW w:w="2518" w:type="dxa"/>
          </w:tcPr>
          <w:p w:rsidR="001075F0" w:rsidRPr="008D74C8" w:rsidRDefault="001075F0" w:rsidP="00396BFA">
            <w:pPr>
              <w:rPr>
                <w:rFonts w:ascii="Times New Roman" w:hAnsi="Times New Roman" w:cs="Times New Roman"/>
                <w:sz w:val="20"/>
                <w:szCs w:val="20"/>
              </w:rPr>
            </w:pPr>
            <w:r w:rsidRPr="008D74C8">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3D5261" w:rsidP="006378F8">
            <w:pPr>
              <w:tabs>
                <w:tab w:val="left" w:pos="362"/>
              </w:tabs>
              <w:jc w:val="both"/>
              <w:rPr>
                <w:rFonts w:ascii="Times New Roman" w:hAnsi="Times New Roman" w:cs="Times New Roman"/>
                <w:sz w:val="20"/>
                <w:szCs w:val="20"/>
              </w:rPr>
            </w:pPr>
            <w:r>
              <w:rPr>
                <w:rFonts w:ascii="Times New Roman" w:hAnsi="Times New Roman" w:cs="Times New Roman"/>
                <w:sz w:val="20"/>
                <w:szCs w:val="20"/>
              </w:rPr>
              <w:t xml:space="preserve">- </w:t>
            </w:r>
            <w:r w:rsidRPr="003D5261">
              <w:rPr>
                <w:rFonts w:ascii="Times New Roman" w:hAnsi="Times New Roman" w:cs="Times New Roman"/>
                <w:sz w:val="20"/>
                <w:szCs w:val="20"/>
              </w:rPr>
              <w:t>Увеличится количество участников республиканского, российского этапов Всероссийской олимпиады школьников</w:t>
            </w:r>
            <w:r>
              <w:rPr>
                <w:rFonts w:ascii="Times New Roman" w:hAnsi="Times New Roman" w:cs="Times New Roman"/>
                <w:sz w:val="20"/>
                <w:szCs w:val="20"/>
              </w:rPr>
              <w:t>;</w:t>
            </w:r>
          </w:p>
          <w:p w:rsidR="003D5261" w:rsidRDefault="003D5261" w:rsidP="006378F8">
            <w:pPr>
              <w:tabs>
                <w:tab w:val="left" w:pos="362"/>
              </w:tabs>
              <w:jc w:val="both"/>
              <w:rPr>
                <w:rFonts w:ascii="Times New Roman" w:hAnsi="Times New Roman" w:cs="Times New Roman"/>
                <w:sz w:val="20"/>
                <w:szCs w:val="20"/>
              </w:rPr>
            </w:pPr>
            <w:r w:rsidRPr="003D5261">
              <w:rPr>
                <w:rFonts w:ascii="Times New Roman" w:hAnsi="Times New Roman" w:cs="Times New Roman"/>
                <w:sz w:val="20"/>
                <w:szCs w:val="20"/>
              </w:rPr>
              <w:t xml:space="preserve">- </w:t>
            </w:r>
            <w:r>
              <w:rPr>
                <w:rFonts w:ascii="Times New Roman" w:hAnsi="Times New Roman" w:cs="Times New Roman"/>
                <w:sz w:val="20"/>
                <w:szCs w:val="20"/>
              </w:rPr>
              <w:t xml:space="preserve">Увеличится </w:t>
            </w:r>
            <w:r w:rsidRPr="003D5261">
              <w:rPr>
                <w:rFonts w:ascii="Times New Roman" w:hAnsi="Times New Roman" w:cs="Times New Roman"/>
                <w:sz w:val="20"/>
                <w:szCs w:val="20"/>
              </w:rPr>
              <w:t>количество обучающихся - победителей и призеров республиканского, российского этапов Всероссийской олимпиады школьников</w:t>
            </w:r>
            <w:r>
              <w:rPr>
                <w:rFonts w:ascii="Times New Roman" w:hAnsi="Times New Roman" w:cs="Times New Roman"/>
                <w:sz w:val="20"/>
                <w:szCs w:val="20"/>
              </w:rPr>
              <w:t>;</w:t>
            </w:r>
          </w:p>
          <w:p w:rsidR="003D5261" w:rsidRDefault="003D5261" w:rsidP="006378F8">
            <w:pPr>
              <w:tabs>
                <w:tab w:val="left" w:pos="362"/>
              </w:tabs>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3D5261">
              <w:rPr>
                <w:rFonts w:ascii="Times New Roman" w:hAnsi="Times New Roman" w:cs="Times New Roman"/>
                <w:sz w:val="20"/>
                <w:szCs w:val="20"/>
              </w:rPr>
              <w:t>величится количество участников республиканских, российских и международных этапов научно-исследовательских конференций</w:t>
            </w:r>
            <w:r>
              <w:rPr>
                <w:rFonts w:ascii="Times New Roman" w:hAnsi="Times New Roman" w:cs="Times New Roman"/>
                <w:sz w:val="20"/>
                <w:szCs w:val="20"/>
              </w:rPr>
              <w:t>;</w:t>
            </w:r>
          </w:p>
          <w:p w:rsidR="003D5261" w:rsidRDefault="003D5261" w:rsidP="006378F8">
            <w:pPr>
              <w:tabs>
                <w:tab w:val="left" w:pos="362"/>
              </w:tabs>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3D5261">
              <w:rPr>
                <w:rFonts w:ascii="Times New Roman" w:hAnsi="Times New Roman" w:cs="Times New Roman"/>
                <w:sz w:val="20"/>
                <w:szCs w:val="20"/>
              </w:rPr>
              <w:t>величится численность победителей и призеров республиканских, российских и международных этапов научно-исследовательских конференций</w:t>
            </w:r>
            <w:r>
              <w:rPr>
                <w:rFonts w:ascii="Times New Roman" w:hAnsi="Times New Roman" w:cs="Times New Roman"/>
                <w:sz w:val="20"/>
                <w:szCs w:val="20"/>
              </w:rPr>
              <w:t>;</w:t>
            </w:r>
          </w:p>
          <w:p w:rsidR="003D5261" w:rsidRDefault="003D5261" w:rsidP="006378F8">
            <w:pPr>
              <w:tabs>
                <w:tab w:val="left" w:pos="362"/>
              </w:tabs>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001A0F7D" w:rsidRPr="001A0F7D">
              <w:rPr>
                <w:rFonts w:ascii="Times New Roman" w:hAnsi="Times New Roman" w:cs="Times New Roman"/>
                <w:sz w:val="20"/>
                <w:szCs w:val="20"/>
              </w:rPr>
              <w:t>величится от 55% до 80% доля участников муниципальных конкурсных мероприятий из общей численности воспитанников ДОУ улуса</w:t>
            </w:r>
            <w:r w:rsidR="001A0F7D">
              <w:rPr>
                <w:rFonts w:ascii="Times New Roman" w:hAnsi="Times New Roman" w:cs="Times New Roman"/>
                <w:sz w:val="20"/>
                <w:szCs w:val="20"/>
              </w:rPr>
              <w:t>;</w:t>
            </w:r>
          </w:p>
          <w:p w:rsidR="001A0F7D" w:rsidRDefault="001A0F7D" w:rsidP="001A0F7D">
            <w:pPr>
              <w:tabs>
                <w:tab w:val="left" w:pos="362"/>
              </w:tabs>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1A0F7D">
              <w:rPr>
                <w:rFonts w:ascii="Times New Roman" w:hAnsi="Times New Roman" w:cs="Times New Roman"/>
                <w:sz w:val="20"/>
                <w:szCs w:val="20"/>
              </w:rPr>
              <w:t>величится численность участников республиканских, всероссийских, международных конкурсов художественной, технической, социальной, интеллектуальной направленности</w:t>
            </w:r>
            <w:r>
              <w:rPr>
                <w:rFonts w:ascii="Times New Roman" w:hAnsi="Times New Roman" w:cs="Times New Roman"/>
                <w:sz w:val="20"/>
                <w:szCs w:val="20"/>
              </w:rPr>
              <w:t>;</w:t>
            </w:r>
          </w:p>
          <w:p w:rsidR="001A0F7D" w:rsidRPr="003D5261" w:rsidRDefault="001A0F7D" w:rsidP="001A0F7D">
            <w:pPr>
              <w:tabs>
                <w:tab w:val="left" w:pos="362"/>
              </w:tabs>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1A0F7D">
              <w:rPr>
                <w:rFonts w:ascii="Times New Roman" w:hAnsi="Times New Roman" w:cs="Times New Roman"/>
                <w:sz w:val="20"/>
                <w:szCs w:val="20"/>
              </w:rPr>
              <w:t>величится количество победителей и призеров республиканских, всероссийских, международных конкурсов художественной, технической, социальной, социальной направленности</w:t>
            </w:r>
          </w:p>
        </w:tc>
      </w:tr>
    </w:tbl>
    <w:p w:rsidR="00D46819" w:rsidRDefault="00D46819" w:rsidP="00202108">
      <w:pPr>
        <w:spacing w:after="0" w:line="240" w:lineRule="auto"/>
        <w:ind w:right="51" w:firstLine="567"/>
        <w:jc w:val="both"/>
        <w:rPr>
          <w:rFonts w:ascii="Times New Roman" w:hAnsi="Times New Roman" w:cs="Times New Roman"/>
          <w:sz w:val="24"/>
          <w:szCs w:val="24"/>
        </w:rPr>
      </w:pPr>
      <w:r w:rsidRPr="00D46819">
        <w:rPr>
          <w:rFonts w:ascii="Times New Roman" w:hAnsi="Times New Roman" w:cs="Times New Roman"/>
          <w:sz w:val="24"/>
          <w:szCs w:val="24"/>
        </w:rPr>
        <w:t xml:space="preserve">Для решения </w:t>
      </w:r>
      <w:r>
        <w:rPr>
          <w:rFonts w:ascii="Times New Roman" w:hAnsi="Times New Roman" w:cs="Times New Roman"/>
          <w:sz w:val="24"/>
          <w:szCs w:val="24"/>
        </w:rPr>
        <w:t xml:space="preserve">задачи </w:t>
      </w:r>
      <w:r w:rsidR="00DB3BDA">
        <w:rPr>
          <w:rFonts w:ascii="Times New Roman" w:hAnsi="Times New Roman" w:cs="Times New Roman"/>
          <w:sz w:val="24"/>
          <w:szCs w:val="24"/>
        </w:rPr>
        <w:t xml:space="preserve">по </w:t>
      </w:r>
      <w:r>
        <w:rPr>
          <w:rFonts w:ascii="Times New Roman" w:hAnsi="Times New Roman" w:cs="Times New Roman"/>
          <w:sz w:val="24"/>
          <w:szCs w:val="24"/>
        </w:rPr>
        <w:t>с</w:t>
      </w:r>
      <w:r w:rsidRPr="00D46819">
        <w:rPr>
          <w:rFonts w:ascii="Times New Roman" w:hAnsi="Times New Roman" w:cs="Times New Roman"/>
          <w:sz w:val="24"/>
          <w:szCs w:val="24"/>
        </w:rPr>
        <w:t>овершенствовани</w:t>
      </w:r>
      <w:r w:rsidR="00DB3BDA">
        <w:rPr>
          <w:rFonts w:ascii="Times New Roman" w:hAnsi="Times New Roman" w:cs="Times New Roman"/>
          <w:sz w:val="24"/>
          <w:szCs w:val="24"/>
        </w:rPr>
        <w:t>ю</w:t>
      </w:r>
      <w:r w:rsidRPr="00D46819">
        <w:rPr>
          <w:rFonts w:ascii="Times New Roman" w:hAnsi="Times New Roman" w:cs="Times New Roman"/>
          <w:sz w:val="24"/>
          <w:szCs w:val="24"/>
        </w:rPr>
        <w:t xml:space="preserve"> системы выявления, развития и поддержки одаренных детей по научно-интеллектуальному направлению</w:t>
      </w:r>
      <w:r w:rsidR="003A7F25">
        <w:rPr>
          <w:rFonts w:ascii="Times New Roman" w:hAnsi="Times New Roman" w:cs="Times New Roman"/>
          <w:sz w:val="24"/>
          <w:szCs w:val="24"/>
        </w:rPr>
        <w:t xml:space="preserve"> в рамках Подпрограммы будут реализованы следующие мероприятия:</w:t>
      </w:r>
    </w:p>
    <w:p w:rsidR="003A7F25" w:rsidRDefault="003A7F25"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Мероприятие 1. Развитие олимпиадного движения. В рамках данного мероприятия будет предусмотрен проезд детей для участия в зональных, республиканских и всероссийских олимпиадах, проезд детей для участия на предметных и учебно-тренировочных сборах МАН РС</w:t>
      </w:r>
      <w:r w:rsidR="00292EED">
        <w:rPr>
          <w:rFonts w:ascii="Times New Roman" w:hAnsi="Times New Roman" w:cs="Times New Roman"/>
          <w:sz w:val="24"/>
          <w:szCs w:val="24"/>
        </w:rPr>
        <w:t xml:space="preserve"> </w:t>
      </w:r>
      <w:r>
        <w:rPr>
          <w:rFonts w:ascii="Times New Roman" w:hAnsi="Times New Roman" w:cs="Times New Roman"/>
          <w:sz w:val="24"/>
          <w:szCs w:val="24"/>
        </w:rPr>
        <w:t>(Я), учтены затраты на проведение муниципальных олимпиад и на стимулирование победителей и призеров республиканских и всероссийских олимпиад.</w:t>
      </w:r>
    </w:p>
    <w:p w:rsidR="00292EED" w:rsidRDefault="00292EED"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2. </w:t>
      </w:r>
      <w:r w:rsidR="002B1A50">
        <w:rPr>
          <w:rFonts w:ascii="Times New Roman" w:hAnsi="Times New Roman" w:cs="Times New Roman"/>
          <w:sz w:val="24"/>
          <w:szCs w:val="24"/>
        </w:rPr>
        <w:t xml:space="preserve">Развитие научно-исследовательской деятельности обучающихся. В рамках данного мероприятия </w:t>
      </w:r>
      <w:r w:rsidR="00DC17A3">
        <w:rPr>
          <w:rFonts w:ascii="Times New Roman" w:hAnsi="Times New Roman" w:cs="Times New Roman"/>
          <w:sz w:val="24"/>
          <w:szCs w:val="24"/>
        </w:rPr>
        <w:t>будет предусмотрен проезд детей для участия в зональных, республиканских и всероссийских научно-исследовательских мероприятиях, проезд детей для участия на научных мероприятиях МАН РС (Я), учтены затраты на проведение муниципальных научно-исследовательских мероприятий и на стимулирование победителей и призеров республиканских и всероссийских научно-исследовательских мероприятий.</w:t>
      </w:r>
    </w:p>
    <w:p w:rsidR="003A7F25" w:rsidRDefault="00DC17A3"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Для решения задачи совершенствования </w:t>
      </w:r>
      <w:r w:rsidRPr="00DC17A3">
        <w:rPr>
          <w:rFonts w:ascii="Times New Roman" w:hAnsi="Times New Roman" w:cs="Times New Roman"/>
          <w:sz w:val="24"/>
          <w:szCs w:val="24"/>
        </w:rPr>
        <w:t>системы выявления, развития и поддержки одаренных детей по художественно-эстетическому, техническому, творческому направлению</w:t>
      </w:r>
      <w:r>
        <w:rPr>
          <w:rFonts w:ascii="Times New Roman" w:hAnsi="Times New Roman" w:cs="Times New Roman"/>
          <w:sz w:val="24"/>
          <w:szCs w:val="24"/>
        </w:rPr>
        <w:t xml:space="preserve"> в рамках Подпрограммы будут реализованы следующие мероприятия:</w:t>
      </w:r>
    </w:p>
    <w:p w:rsidR="00DC17A3" w:rsidRDefault="00DC17A3"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3. </w:t>
      </w:r>
      <w:r w:rsidRPr="00DC17A3">
        <w:rPr>
          <w:rFonts w:ascii="Times New Roman" w:hAnsi="Times New Roman" w:cs="Times New Roman"/>
          <w:sz w:val="24"/>
          <w:szCs w:val="24"/>
        </w:rPr>
        <w:t>Проведение муниципальных этапов конкурсов художественной, технической и социальной направленности</w:t>
      </w:r>
      <w:r w:rsidR="00FA5DFF">
        <w:rPr>
          <w:rFonts w:ascii="Times New Roman" w:hAnsi="Times New Roman" w:cs="Times New Roman"/>
          <w:sz w:val="24"/>
          <w:szCs w:val="24"/>
        </w:rPr>
        <w:t>.</w:t>
      </w:r>
    </w:p>
    <w:p w:rsidR="00DC17A3" w:rsidRDefault="00DC17A3"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4. </w:t>
      </w:r>
      <w:r w:rsidRPr="00DC17A3">
        <w:rPr>
          <w:rFonts w:ascii="Times New Roman" w:hAnsi="Times New Roman" w:cs="Times New Roman"/>
          <w:sz w:val="24"/>
          <w:szCs w:val="24"/>
        </w:rPr>
        <w:t>Участие в республиканских, всероссийских, международных конкурсах и творческих фестивалях</w:t>
      </w:r>
      <w:r w:rsidR="00FA5DFF">
        <w:rPr>
          <w:rFonts w:ascii="Times New Roman" w:hAnsi="Times New Roman" w:cs="Times New Roman"/>
          <w:sz w:val="24"/>
          <w:szCs w:val="24"/>
        </w:rPr>
        <w:t>.</w:t>
      </w:r>
    </w:p>
    <w:p w:rsidR="00DC17A3" w:rsidRDefault="00DC17A3"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5. </w:t>
      </w:r>
      <w:r w:rsidRPr="00DC17A3">
        <w:rPr>
          <w:rFonts w:ascii="Times New Roman" w:hAnsi="Times New Roman" w:cs="Times New Roman"/>
          <w:sz w:val="24"/>
          <w:szCs w:val="24"/>
        </w:rPr>
        <w:t>Участие в Республиканской Елке Главы РС (Я)</w:t>
      </w:r>
      <w:r w:rsidR="00FA5DFF">
        <w:rPr>
          <w:rFonts w:ascii="Times New Roman" w:hAnsi="Times New Roman" w:cs="Times New Roman"/>
          <w:sz w:val="24"/>
          <w:szCs w:val="24"/>
        </w:rPr>
        <w:t>.</w:t>
      </w:r>
    </w:p>
    <w:p w:rsidR="00DC17A3" w:rsidRDefault="00DC17A3"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6. </w:t>
      </w:r>
      <w:r w:rsidRPr="00DC17A3">
        <w:rPr>
          <w:rFonts w:ascii="Times New Roman" w:hAnsi="Times New Roman" w:cs="Times New Roman"/>
          <w:sz w:val="24"/>
          <w:szCs w:val="24"/>
        </w:rPr>
        <w:t>Организация торжественного мероприятия «Елка Главы МР «Сунтарский улус»</w:t>
      </w:r>
      <w:r w:rsidR="00FA5DFF">
        <w:rPr>
          <w:rFonts w:ascii="Times New Roman" w:hAnsi="Times New Roman" w:cs="Times New Roman"/>
          <w:sz w:val="24"/>
          <w:szCs w:val="24"/>
        </w:rPr>
        <w:t>.</w:t>
      </w:r>
    </w:p>
    <w:p w:rsidR="00FA5DFF" w:rsidRDefault="00FA5DFF"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7. </w:t>
      </w:r>
      <w:r w:rsidRPr="00FA5DFF">
        <w:rPr>
          <w:rFonts w:ascii="Times New Roman" w:hAnsi="Times New Roman" w:cs="Times New Roman"/>
          <w:sz w:val="24"/>
          <w:szCs w:val="24"/>
        </w:rPr>
        <w:t>Стимулирование победителей и призеров республиканских, всероссийских и международных мероприятий</w:t>
      </w:r>
      <w:r>
        <w:rPr>
          <w:rFonts w:ascii="Times New Roman" w:hAnsi="Times New Roman" w:cs="Times New Roman"/>
          <w:sz w:val="24"/>
          <w:szCs w:val="24"/>
        </w:rPr>
        <w:t>.</w:t>
      </w:r>
    </w:p>
    <w:p w:rsidR="00FA5DFF" w:rsidRDefault="00FA5DFF" w:rsidP="00202108">
      <w:pPr>
        <w:spacing w:after="0" w:line="240" w:lineRule="auto"/>
        <w:ind w:right="51" w:firstLine="567"/>
        <w:jc w:val="both"/>
        <w:rPr>
          <w:rFonts w:ascii="Times New Roman" w:hAnsi="Times New Roman" w:cs="Times New Roman"/>
          <w:sz w:val="24"/>
          <w:szCs w:val="24"/>
        </w:rPr>
      </w:pPr>
      <w:r>
        <w:rPr>
          <w:rFonts w:ascii="Times New Roman" w:hAnsi="Times New Roman" w:cs="Times New Roman"/>
          <w:sz w:val="24"/>
          <w:szCs w:val="24"/>
        </w:rPr>
        <w:lastRenderedPageBreak/>
        <w:t>Для решения задачи с</w:t>
      </w:r>
      <w:r w:rsidRPr="00FA5DFF">
        <w:rPr>
          <w:rFonts w:ascii="Times New Roman" w:hAnsi="Times New Roman" w:cs="Times New Roman"/>
          <w:sz w:val="24"/>
          <w:szCs w:val="24"/>
        </w:rPr>
        <w:t>овершенствовани</w:t>
      </w:r>
      <w:r>
        <w:rPr>
          <w:rFonts w:ascii="Times New Roman" w:hAnsi="Times New Roman" w:cs="Times New Roman"/>
          <w:sz w:val="24"/>
          <w:szCs w:val="24"/>
        </w:rPr>
        <w:t>я</w:t>
      </w:r>
      <w:r w:rsidRPr="00FA5DFF">
        <w:rPr>
          <w:rFonts w:ascii="Times New Roman" w:hAnsi="Times New Roman" w:cs="Times New Roman"/>
          <w:sz w:val="24"/>
          <w:szCs w:val="24"/>
        </w:rPr>
        <w:t xml:space="preserve"> системы выявления, развития и поддержки одаренных детей дошкольного возраста</w:t>
      </w:r>
      <w:r>
        <w:rPr>
          <w:rFonts w:ascii="Times New Roman" w:hAnsi="Times New Roman" w:cs="Times New Roman"/>
          <w:sz w:val="24"/>
          <w:szCs w:val="24"/>
        </w:rPr>
        <w:t xml:space="preserve"> в рамках Подпрограммы будут реализовано мероприятие 8 «</w:t>
      </w:r>
      <w:r w:rsidR="005B2EC6">
        <w:rPr>
          <w:rFonts w:ascii="Times New Roman" w:hAnsi="Times New Roman" w:cs="Times New Roman"/>
          <w:sz w:val="24"/>
          <w:szCs w:val="24"/>
        </w:rPr>
        <w:t xml:space="preserve">Организация и проведение </w:t>
      </w:r>
      <w:r w:rsidRPr="00FA5DFF">
        <w:rPr>
          <w:rFonts w:ascii="Times New Roman" w:hAnsi="Times New Roman" w:cs="Times New Roman"/>
          <w:sz w:val="24"/>
          <w:szCs w:val="24"/>
        </w:rPr>
        <w:t>муниципальных</w:t>
      </w:r>
      <w:r w:rsidR="005B2EC6">
        <w:rPr>
          <w:rFonts w:ascii="Times New Roman" w:hAnsi="Times New Roman" w:cs="Times New Roman"/>
          <w:sz w:val="24"/>
          <w:szCs w:val="24"/>
        </w:rPr>
        <w:t xml:space="preserve"> конкурсов и фестивалей и участие в</w:t>
      </w:r>
      <w:r w:rsidRPr="00FA5DFF">
        <w:rPr>
          <w:rFonts w:ascii="Times New Roman" w:hAnsi="Times New Roman" w:cs="Times New Roman"/>
          <w:sz w:val="24"/>
          <w:szCs w:val="24"/>
        </w:rPr>
        <w:t xml:space="preserve"> республиканских и всероссийских конкурсах и фестивал</w:t>
      </w:r>
      <w:r>
        <w:rPr>
          <w:rFonts w:ascii="Times New Roman" w:hAnsi="Times New Roman" w:cs="Times New Roman"/>
          <w:sz w:val="24"/>
          <w:szCs w:val="24"/>
        </w:rPr>
        <w:t>ях».</w:t>
      </w:r>
    </w:p>
    <w:p w:rsidR="005B2EC6" w:rsidRPr="00D46819" w:rsidRDefault="005B2EC6" w:rsidP="00202108">
      <w:pPr>
        <w:spacing w:after="0" w:line="240" w:lineRule="auto"/>
        <w:ind w:right="51" w:firstLine="567"/>
        <w:jc w:val="both"/>
        <w:rPr>
          <w:rFonts w:ascii="Times New Roman" w:hAnsi="Times New Roman" w:cs="Times New Roman"/>
          <w:sz w:val="24"/>
          <w:szCs w:val="24"/>
        </w:rPr>
      </w:pPr>
    </w:p>
    <w:p w:rsidR="001075F0" w:rsidRPr="0084282E" w:rsidRDefault="001075F0" w:rsidP="001075F0">
      <w:pPr>
        <w:pStyle w:val="a4"/>
        <w:numPr>
          <w:ilvl w:val="1"/>
          <w:numId w:val="5"/>
        </w:numPr>
        <w:spacing w:after="0"/>
        <w:jc w:val="center"/>
        <w:rPr>
          <w:rFonts w:ascii="Times New Roman" w:hAnsi="Times New Roman" w:cs="Times New Roman"/>
          <w:b/>
          <w:sz w:val="24"/>
        </w:rPr>
      </w:pPr>
      <w:r w:rsidRPr="0084282E">
        <w:rPr>
          <w:rFonts w:ascii="Times New Roman" w:hAnsi="Times New Roman" w:cs="Times New Roman"/>
          <w:b/>
          <w:sz w:val="24"/>
        </w:rPr>
        <w:t>Создание современной и безопасной цифровой образовательной среды</w:t>
      </w:r>
    </w:p>
    <w:p w:rsidR="001075F0" w:rsidRPr="007F705F" w:rsidRDefault="007F705F" w:rsidP="00F8782C">
      <w:pPr>
        <w:pStyle w:val="a4"/>
        <w:spacing w:after="0"/>
        <w:ind w:left="0" w:firstLine="567"/>
        <w:jc w:val="center"/>
        <w:rPr>
          <w:rFonts w:ascii="Times New Roman" w:hAnsi="Times New Roman" w:cs="Times New Roman"/>
          <w:sz w:val="24"/>
          <w:szCs w:val="24"/>
        </w:rPr>
      </w:pPr>
      <w:r w:rsidRPr="008D74C8">
        <w:rPr>
          <w:rFonts w:ascii="Times New Roman" w:hAnsi="Times New Roman" w:cs="Times New Roman"/>
          <w:sz w:val="24"/>
          <w:szCs w:val="24"/>
        </w:rPr>
        <w:t>Паспорт подпрограммы</w:t>
      </w:r>
    </w:p>
    <w:tbl>
      <w:tblPr>
        <w:tblStyle w:val="a3"/>
        <w:tblW w:w="0" w:type="auto"/>
        <w:tblLook w:val="04A0" w:firstRow="1" w:lastRow="0" w:firstColumn="1" w:lastColumn="0" w:noHBand="0" w:noVBand="1"/>
      </w:tblPr>
      <w:tblGrid>
        <w:gridCol w:w="2518"/>
        <w:gridCol w:w="2351"/>
        <w:gridCol w:w="4702"/>
      </w:tblGrid>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Наименование Подпрограммы</w:t>
            </w:r>
          </w:p>
        </w:tc>
        <w:tc>
          <w:tcPr>
            <w:tcW w:w="7053" w:type="dxa"/>
            <w:gridSpan w:val="2"/>
          </w:tcPr>
          <w:p w:rsidR="001075F0" w:rsidRPr="007F705F" w:rsidRDefault="001075F0" w:rsidP="00DB3BDA">
            <w:pPr>
              <w:ind w:left="-108"/>
              <w:rPr>
                <w:rFonts w:ascii="Times New Roman" w:hAnsi="Times New Roman" w:cs="Times New Roman"/>
                <w:sz w:val="20"/>
                <w:szCs w:val="20"/>
                <w:lang w:val="sah-RU"/>
              </w:rPr>
            </w:pPr>
            <w:r w:rsidRPr="007F705F">
              <w:rPr>
                <w:rFonts w:ascii="Times New Roman" w:hAnsi="Times New Roman" w:cs="Times New Roman"/>
                <w:sz w:val="20"/>
                <w:szCs w:val="20"/>
                <w:lang w:val="sah-RU"/>
              </w:rPr>
              <w:t>Создание современной и безопасной цифровой образовательной среды</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Основание для разработки Подпрограммы</w:t>
            </w:r>
          </w:p>
        </w:tc>
        <w:tc>
          <w:tcPr>
            <w:tcW w:w="7053" w:type="dxa"/>
            <w:gridSpan w:val="2"/>
            <w:vAlign w:val="center"/>
          </w:tcPr>
          <w:p w:rsidR="001075F0" w:rsidRPr="007F705F" w:rsidRDefault="001075F0" w:rsidP="00396BFA">
            <w:pPr>
              <w:pStyle w:val="ConsPlusTitle"/>
              <w:widowControl/>
              <w:numPr>
                <w:ilvl w:val="0"/>
                <w:numId w:val="3"/>
              </w:numPr>
              <w:jc w:val="both"/>
              <w:rPr>
                <w:b w:val="0"/>
                <w:bCs w:val="0"/>
                <w:sz w:val="20"/>
                <w:szCs w:val="20"/>
              </w:rPr>
            </w:pPr>
            <w:r w:rsidRPr="007F705F">
              <w:rPr>
                <w:b w:val="0"/>
                <w:bCs w:val="0"/>
                <w:sz w:val="20"/>
                <w:szCs w:val="20"/>
              </w:rPr>
              <w:t>Федеральный закон от 29.12.2012 г. №273-ФЗ «Об образовании в Российской Федерации»;</w:t>
            </w:r>
          </w:p>
          <w:p w:rsidR="001075F0" w:rsidRPr="007F705F" w:rsidRDefault="001075F0" w:rsidP="00396BFA">
            <w:pPr>
              <w:pStyle w:val="ConsPlusTitle"/>
              <w:widowControl/>
              <w:numPr>
                <w:ilvl w:val="0"/>
                <w:numId w:val="3"/>
              </w:numPr>
              <w:jc w:val="both"/>
              <w:rPr>
                <w:b w:val="0"/>
                <w:bCs w:val="0"/>
                <w:sz w:val="20"/>
                <w:szCs w:val="20"/>
              </w:rPr>
            </w:pPr>
            <w:r w:rsidRPr="007F705F">
              <w:rPr>
                <w:b w:val="0"/>
                <w:bCs w:val="0"/>
                <w:sz w:val="20"/>
                <w:szCs w:val="20"/>
              </w:rPr>
              <w:t>Государственная программа РФ «Развитие образования»;</w:t>
            </w:r>
          </w:p>
          <w:p w:rsidR="001075F0" w:rsidRPr="007F705F" w:rsidRDefault="001075F0" w:rsidP="00396BFA">
            <w:pPr>
              <w:pStyle w:val="ConsPlusTitle"/>
              <w:widowControl/>
              <w:numPr>
                <w:ilvl w:val="0"/>
                <w:numId w:val="3"/>
              </w:numPr>
              <w:jc w:val="both"/>
              <w:rPr>
                <w:b w:val="0"/>
                <w:bCs w:val="0"/>
                <w:sz w:val="20"/>
                <w:szCs w:val="20"/>
              </w:rPr>
            </w:pPr>
            <w:r w:rsidRPr="007F705F">
              <w:rPr>
                <w:b w:val="0"/>
                <w:bCs w:val="0"/>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7F705F" w:rsidRDefault="001075F0" w:rsidP="00396BFA">
            <w:pPr>
              <w:pStyle w:val="a4"/>
              <w:numPr>
                <w:ilvl w:val="0"/>
                <w:numId w:val="3"/>
              </w:numPr>
              <w:autoSpaceDE w:val="0"/>
              <w:autoSpaceDN w:val="0"/>
              <w:adjustRightInd w:val="0"/>
              <w:jc w:val="both"/>
              <w:rPr>
                <w:rFonts w:ascii="Times New Roman" w:eastAsia="Times New Roman" w:hAnsi="Times New Roman"/>
                <w:sz w:val="20"/>
                <w:szCs w:val="20"/>
              </w:rPr>
            </w:pPr>
            <w:r w:rsidRPr="007F705F">
              <w:rPr>
                <w:rFonts w:ascii="Times New Roman" w:eastAsia="Times New Roman" w:hAnsi="Times New Roman"/>
                <w:sz w:val="20"/>
                <w:szCs w:val="20"/>
              </w:rPr>
              <w:t>Национальный проект «Образование»;</w:t>
            </w:r>
          </w:p>
          <w:p w:rsidR="001075F0" w:rsidRPr="007F705F" w:rsidRDefault="001075F0" w:rsidP="00396BFA">
            <w:pPr>
              <w:pStyle w:val="ConsPlusTitle"/>
              <w:widowControl/>
              <w:numPr>
                <w:ilvl w:val="0"/>
                <w:numId w:val="3"/>
              </w:numPr>
              <w:jc w:val="both"/>
              <w:rPr>
                <w:b w:val="0"/>
                <w:bCs w:val="0"/>
                <w:sz w:val="20"/>
                <w:szCs w:val="20"/>
              </w:rPr>
            </w:pPr>
            <w:r w:rsidRPr="007F705F">
              <w:rPr>
                <w:b w:val="0"/>
                <w:bCs w:val="0"/>
                <w:sz w:val="20"/>
                <w:szCs w:val="20"/>
              </w:rPr>
              <w:t>Закон РС (Я) «Об образовании в РС (Я)»;</w:t>
            </w:r>
          </w:p>
          <w:p w:rsidR="001075F0" w:rsidRPr="007F705F" w:rsidRDefault="001075F0" w:rsidP="00396BFA">
            <w:pPr>
              <w:pStyle w:val="ConsPlusTitle"/>
              <w:numPr>
                <w:ilvl w:val="0"/>
                <w:numId w:val="3"/>
              </w:numPr>
              <w:jc w:val="both"/>
              <w:rPr>
                <w:b w:val="0"/>
                <w:sz w:val="20"/>
                <w:szCs w:val="20"/>
              </w:rPr>
            </w:pPr>
            <w:r w:rsidRPr="007F705F">
              <w:rPr>
                <w:b w:val="0"/>
                <w:sz w:val="20"/>
                <w:szCs w:val="20"/>
              </w:rPr>
              <w:t>Государственная программа РС(Я) «Развитие образования Республики Саха (Якутия) на 2016-2022 годы и на плановый период до 2026 года»</w:t>
            </w:r>
            <w:r w:rsidR="00DB3BDA">
              <w:rPr>
                <w:b w:val="0"/>
                <w:sz w:val="20"/>
                <w:szCs w:val="20"/>
              </w:rPr>
              <w:t>;</w:t>
            </w:r>
          </w:p>
          <w:p w:rsidR="001075F0" w:rsidRPr="007F705F" w:rsidRDefault="001075F0" w:rsidP="00396BFA">
            <w:pPr>
              <w:pStyle w:val="ConsPlusTitle"/>
              <w:widowControl/>
              <w:numPr>
                <w:ilvl w:val="0"/>
                <w:numId w:val="3"/>
              </w:numPr>
              <w:jc w:val="both"/>
              <w:rPr>
                <w:b w:val="0"/>
                <w:bCs w:val="0"/>
                <w:sz w:val="20"/>
                <w:szCs w:val="20"/>
              </w:rPr>
            </w:pPr>
            <w:r w:rsidRPr="007F705F">
              <w:rPr>
                <w:b w:val="0"/>
                <w:bCs w:val="0"/>
                <w:sz w:val="20"/>
                <w:szCs w:val="20"/>
              </w:rPr>
              <w:t>Указ Главы РС(Я) от 22 ноября 2018 года №190 «О стратегических направлениях развития образования в Республике Саха (Якутия)»</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Ответственный муниципальной программы</w:t>
            </w:r>
          </w:p>
        </w:tc>
        <w:tc>
          <w:tcPr>
            <w:tcW w:w="7053" w:type="dxa"/>
            <w:gridSpan w:val="2"/>
          </w:tcPr>
          <w:p w:rsidR="001075F0" w:rsidRPr="007F705F" w:rsidRDefault="001075F0" w:rsidP="00396BFA">
            <w:pPr>
              <w:jc w:val="both"/>
              <w:rPr>
                <w:rFonts w:ascii="Times New Roman" w:hAnsi="Times New Roman" w:cs="Times New Roman"/>
                <w:sz w:val="20"/>
                <w:szCs w:val="20"/>
              </w:rPr>
            </w:pPr>
            <w:r w:rsidRPr="007F705F">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Соисполнители – разработчики Подпрограммы</w:t>
            </w:r>
          </w:p>
        </w:tc>
        <w:tc>
          <w:tcPr>
            <w:tcW w:w="7053" w:type="dxa"/>
            <w:gridSpan w:val="2"/>
          </w:tcPr>
          <w:p w:rsidR="001075F0" w:rsidRPr="007F705F" w:rsidRDefault="001075F0" w:rsidP="00396BFA">
            <w:pPr>
              <w:jc w:val="both"/>
              <w:rPr>
                <w:rFonts w:ascii="Times New Roman" w:hAnsi="Times New Roman" w:cs="Times New Roman"/>
                <w:sz w:val="20"/>
                <w:szCs w:val="20"/>
                <w:lang w:val="sah-RU"/>
              </w:rPr>
            </w:pPr>
            <w:r w:rsidRPr="007F705F">
              <w:rPr>
                <w:rFonts w:ascii="Times New Roman" w:hAnsi="Times New Roman" w:cs="Times New Roman"/>
                <w:sz w:val="20"/>
                <w:szCs w:val="20"/>
                <w:lang w:val="sah-RU"/>
              </w:rPr>
              <w:t>Отдел общего образования, информационно-технический отдел</w:t>
            </w:r>
            <w:r w:rsidR="00C565BC">
              <w:rPr>
                <w:rFonts w:ascii="Times New Roman" w:hAnsi="Times New Roman" w:cs="Times New Roman"/>
                <w:sz w:val="20"/>
                <w:szCs w:val="20"/>
                <w:lang w:val="sah-RU"/>
              </w:rPr>
              <w:t xml:space="preserve"> МКУ МОУО</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Участники Подпрограммы</w:t>
            </w:r>
          </w:p>
        </w:tc>
        <w:tc>
          <w:tcPr>
            <w:tcW w:w="7053" w:type="dxa"/>
            <w:gridSpan w:val="2"/>
          </w:tcPr>
          <w:p w:rsidR="001075F0" w:rsidRPr="007F705F" w:rsidRDefault="001075F0" w:rsidP="00C565BC">
            <w:pPr>
              <w:jc w:val="both"/>
              <w:rPr>
                <w:rFonts w:ascii="Times New Roman" w:hAnsi="Times New Roman" w:cs="Times New Roman"/>
                <w:sz w:val="20"/>
                <w:szCs w:val="20"/>
              </w:rPr>
            </w:pPr>
            <w:r w:rsidRPr="007F705F">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учреждения Сунтарского улуса (района)</w:t>
            </w:r>
            <w:r w:rsidR="00C565BC" w:rsidRPr="008D74C8">
              <w:rPr>
                <w:rFonts w:ascii="Times New Roman" w:hAnsi="Times New Roman" w:cs="Times New Roman"/>
                <w:sz w:val="20"/>
                <w:szCs w:val="20"/>
              </w:rPr>
              <w:t xml:space="preserve"> </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Направления Подпрограммы (стратегические направления)</w:t>
            </w:r>
          </w:p>
        </w:tc>
        <w:tc>
          <w:tcPr>
            <w:tcW w:w="7053" w:type="dxa"/>
            <w:gridSpan w:val="2"/>
          </w:tcPr>
          <w:p w:rsidR="006D0B72" w:rsidRPr="006D0B72" w:rsidRDefault="006D0B72" w:rsidP="006D0B72">
            <w:pPr>
              <w:jc w:val="both"/>
              <w:rPr>
                <w:rFonts w:ascii="Times New Roman" w:hAnsi="Times New Roman" w:cs="Times New Roman"/>
                <w:sz w:val="20"/>
                <w:szCs w:val="20"/>
              </w:rPr>
            </w:pPr>
            <w:r>
              <w:rPr>
                <w:rFonts w:ascii="Times New Roman" w:hAnsi="Times New Roman" w:cs="Times New Roman"/>
                <w:sz w:val="20"/>
                <w:szCs w:val="20"/>
              </w:rPr>
              <w:t>- С</w:t>
            </w:r>
            <w:r w:rsidRPr="006D0B72">
              <w:rPr>
                <w:rFonts w:ascii="Times New Roman" w:hAnsi="Times New Roman" w:cs="Times New Roman"/>
                <w:sz w:val="20"/>
                <w:szCs w:val="20"/>
              </w:rPr>
              <w:t>оздание специализированных сетевых ресурсов, обеспечивающих открытый доступ к качественным образовательным платформам;</w:t>
            </w:r>
          </w:p>
          <w:p w:rsidR="006D0B72" w:rsidRPr="006D0B72" w:rsidRDefault="006D0B72" w:rsidP="006D0B72">
            <w:pPr>
              <w:jc w:val="both"/>
              <w:rPr>
                <w:rFonts w:ascii="Times New Roman" w:hAnsi="Times New Roman" w:cs="Times New Roman"/>
                <w:sz w:val="20"/>
                <w:szCs w:val="20"/>
              </w:rPr>
            </w:pPr>
            <w:r w:rsidRPr="006D0B72">
              <w:rPr>
                <w:rFonts w:ascii="Times New Roman" w:hAnsi="Times New Roman" w:cs="Times New Roman"/>
                <w:sz w:val="20"/>
                <w:szCs w:val="20"/>
              </w:rPr>
              <w:t>- развитие единого информационно-образовательного пространства;</w:t>
            </w:r>
          </w:p>
          <w:p w:rsidR="006D0B72" w:rsidRPr="006D0B72" w:rsidRDefault="006D0B72" w:rsidP="006D0B72">
            <w:pPr>
              <w:jc w:val="both"/>
              <w:rPr>
                <w:rFonts w:ascii="Times New Roman" w:hAnsi="Times New Roman" w:cs="Times New Roman"/>
                <w:sz w:val="20"/>
                <w:szCs w:val="20"/>
              </w:rPr>
            </w:pPr>
            <w:r w:rsidRPr="006D0B72">
              <w:rPr>
                <w:rFonts w:ascii="Times New Roman" w:hAnsi="Times New Roman" w:cs="Times New Roman"/>
                <w:sz w:val="20"/>
                <w:szCs w:val="20"/>
              </w:rPr>
              <w:t>- обновление информационного наполнения и функциональных возможностей официальных сайтов;</w:t>
            </w:r>
          </w:p>
          <w:p w:rsidR="006D0B72" w:rsidRPr="006D0B72" w:rsidRDefault="006D0B72" w:rsidP="006D0B72">
            <w:pPr>
              <w:jc w:val="both"/>
              <w:rPr>
                <w:rFonts w:ascii="Times New Roman" w:hAnsi="Times New Roman" w:cs="Times New Roman"/>
                <w:sz w:val="20"/>
                <w:szCs w:val="20"/>
              </w:rPr>
            </w:pPr>
            <w:r w:rsidRPr="006D0B72">
              <w:rPr>
                <w:rFonts w:ascii="Times New Roman" w:hAnsi="Times New Roman" w:cs="Times New Roman"/>
                <w:sz w:val="20"/>
                <w:szCs w:val="20"/>
              </w:rPr>
              <w:t>- развитие «цифровых компетенций» обучающихся и педагогов;</w:t>
            </w:r>
          </w:p>
          <w:p w:rsidR="006D0B72" w:rsidRPr="006D0B72" w:rsidRDefault="006D0B72" w:rsidP="006D0B72">
            <w:pPr>
              <w:jc w:val="both"/>
              <w:rPr>
                <w:rFonts w:ascii="Times New Roman" w:hAnsi="Times New Roman" w:cs="Times New Roman"/>
                <w:sz w:val="20"/>
                <w:szCs w:val="20"/>
              </w:rPr>
            </w:pPr>
            <w:r w:rsidRPr="006D0B72">
              <w:rPr>
                <w:rFonts w:ascii="Times New Roman" w:hAnsi="Times New Roman" w:cs="Times New Roman"/>
                <w:sz w:val="20"/>
                <w:szCs w:val="20"/>
              </w:rPr>
              <w:t>- автоматизация административных, управленческих и обеспечивающих процессов;</w:t>
            </w:r>
          </w:p>
          <w:p w:rsidR="006D0B72" w:rsidRPr="006D0B72" w:rsidRDefault="006D0B72" w:rsidP="006D0B72">
            <w:pPr>
              <w:jc w:val="both"/>
              <w:rPr>
                <w:rFonts w:ascii="Times New Roman" w:hAnsi="Times New Roman" w:cs="Times New Roman"/>
                <w:sz w:val="20"/>
                <w:szCs w:val="20"/>
              </w:rPr>
            </w:pPr>
            <w:r w:rsidRPr="006D0B72">
              <w:rPr>
                <w:rFonts w:ascii="Times New Roman" w:hAnsi="Times New Roman" w:cs="Times New Roman"/>
                <w:sz w:val="20"/>
                <w:szCs w:val="20"/>
              </w:rPr>
              <w:t>- перевод отчетности образовательных организаций в электронный вид и ее автоматическое формирование;</w:t>
            </w:r>
          </w:p>
          <w:p w:rsidR="001075F0" w:rsidRPr="006D0B72" w:rsidRDefault="006D0B72" w:rsidP="006D0B72">
            <w:pPr>
              <w:jc w:val="both"/>
              <w:rPr>
                <w:rFonts w:ascii="Times New Roman" w:hAnsi="Times New Roman" w:cs="Times New Roman"/>
                <w:sz w:val="20"/>
                <w:szCs w:val="20"/>
              </w:rPr>
            </w:pPr>
            <w:r w:rsidRPr="006D0B72">
              <w:rPr>
                <w:rFonts w:ascii="Times New Roman" w:hAnsi="Times New Roman" w:cs="Times New Roman"/>
                <w:sz w:val="20"/>
                <w:szCs w:val="20"/>
              </w:rPr>
              <w:t>- обучение по программам информационной безопасности</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Цель Подпрограммы</w:t>
            </w:r>
          </w:p>
        </w:tc>
        <w:tc>
          <w:tcPr>
            <w:tcW w:w="7053" w:type="dxa"/>
            <w:gridSpan w:val="2"/>
          </w:tcPr>
          <w:p w:rsidR="001075F0" w:rsidRPr="007F705F" w:rsidRDefault="001075F0" w:rsidP="00396BFA">
            <w:pPr>
              <w:jc w:val="both"/>
              <w:rPr>
                <w:rFonts w:ascii="Times New Roman" w:hAnsi="Times New Roman" w:cs="Times New Roman"/>
                <w:sz w:val="20"/>
                <w:szCs w:val="20"/>
                <w:lang w:val="sah-RU"/>
              </w:rPr>
            </w:pPr>
            <w:r w:rsidRPr="007F705F">
              <w:rPr>
                <w:rFonts w:ascii="Times New Roman" w:hAnsi="Times New Roman" w:cs="Times New Roman"/>
                <w:sz w:val="20"/>
                <w:szCs w:val="20"/>
                <w:lang w:val="sah-RU"/>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 – коммуникационной инфраструктуры, подготовки кадров, создания федеральной цифровой платформы.</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Задачи Подпрограммы</w:t>
            </w:r>
          </w:p>
        </w:tc>
        <w:tc>
          <w:tcPr>
            <w:tcW w:w="7053" w:type="dxa"/>
            <w:gridSpan w:val="2"/>
          </w:tcPr>
          <w:p w:rsidR="001075F0" w:rsidRPr="007F705F" w:rsidRDefault="001075F0" w:rsidP="00891204">
            <w:pPr>
              <w:pStyle w:val="a4"/>
              <w:numPr>
                <w:ilvl w:val="0"/>
                <w:numId w:val="21"/>
              </w:numPr>
              <w:jc w:val="both"/>
              <w:rPr>
                <w:rFonts w:ascii="Times New Roman" w:hAnsi="Times New Roman" w:cs="Times New Roman"/>
                <w:sz w:val="20"/>
                <w:szCs w:val="20"/>
              </w:rPr>
            </w:pPr>
            <w:r w:rsidRPr="007F705F">
              <w:rPr>
                <w:rFonts w:ascii="Times New Roman" w:hAnsi="Times New Roman" w:cs="Times New Roman"/>
                <w:sz w:val="20"/>
                <w:szCs w:val="20"/>
                <w:lang w:val="sah-RU"/>
              </w:rPr>
              <w:t>Создание цифровой образовательной среды</w:t>
            </w:r>
            <w:r w:rsidR="00C565BC">
              <w:rPr>
                <w:rFonts w:ascii="Times New Roman" w:hAnsi="Times New Roman" w:cs="Times New Roman"/>
                <w:sz w:val="20"/>
                <w:szCs w:val="20"/>
                <w:lang w:val="sah-RU"/>
              </w:rPr>
              <w:t xml:space="preserve"> в образовательных организациях</w:t>
            </w:r>
          </w:p>
          <w:p w:rsidR="001075F0" w:rsidRPr="007F705F" w:rsidRDefault="001075F0" w:rsidP="00891204">
            <w:pPr>
              <w:pStyle w:val="a4"/>
              <w:numPr>
                <w:ilvl w:val="0"/>
                <w:numId w:val="21"/>
              </w:numPr>
              <w:jc w:val="both"/>
              <w:rPr>
                <w:rFonts w:ascii="Times New Roman" w:hAnsi="Times New Roman" w:cs="Times New Roman"/>
                <w:sz w:val="20"/>
                <w:szCs w:val="20"/>
              </w:rPr>
            </w:pPr>
            <w:r w:rsidRPr="007F705F">
              <w:rPr>
                <w:rFonts w:ascii="Times New Roman" w:hAnsi="Times New Roman" w:cs="Times New Roman"/>
                <w:sz w:val="20"/>
                <w:szCs w:val="20"/>
                <w:lang w:val="sah-RU"/>
              </w:rPr>
              <w:t>Повышение уровня цифровой грамотности педагогов и обучающихся</w:t>
            </w:r>
          </w:p>
        </w:tc>
      </w:tr>
      <w:tr w:rsidR="00C565BC" w:rsidRPr="007F705F" w:rsidTr="00C565BC">
        <w:trPr>
          <w:trHeight w:val="1381"/>
        </w:trPr>
        <w:tc>
          <w:tcPr>
            <w:tcW w:w="2518" w:type="dxa"/>
          </w:tcPr>
          <w:p w:rsidR="00C565BC" w:rsidRPr="007F705F" w:rsidRDefault="00C565BC" w:rsidP="00396BFA">
            <w:pPr>
              <w:rPr>
                <w:rFonts w:ascii="Times New Roman" w:hAnsi="Times New Roman" w:cs="Times New Roman"/>
                <w:sz w:val="20"/>
                <w:szCs w:val="20"/>
              </w:rPr>
            </w:pPr>
            <w:r w:rsidRPr="007F705F">
              <w:rPr>
                <w:rFonts w:ascii="Times New Roman" w:hAnsi="Times New Roman" w:cs="Times New Roman"/>
                <w:sz w:val="20"/>
                <w:szCs w:val="20"/>
              </w:rPr>
              <w:t>Целевые индикаторы Подпрограммы</w:t>
            </w:r>
          </w:p>
        </w:tc>
        <w:tc>
          <w:tcPr>
            <w:tcW w:w="7053" w:type="dxa"/>
            <w:gridSpan w:val="2"/>
          </w:tcPr>
          <w:p w:rsidR="00C565BC" w:rsidRPr="00A36972" w:rsidRDefault="00C565BC" w:rsidP="00C565BC">
            <w:pPr>
              <w:autoSpaceDE w:val="0"/>
              <w:autoSpaceDN w:val="0"/>
              <w:adjustRightInd w:val="0"/>
              <w:ind w:left="34"/>
              <w:jc w:val="both"/>
              <w:rPr>
                <w:rFonts w:ascii="Times New Roman" w:hAnsi="Times New Roman" w:cs="Times New Roman"/>
                <w:sz w:val="20"/>
                <w:szCs w:val="20"/>
              </w:rPr>
            </w:pPr>
            <w:r w:rsidRPr="00A36972">
              <w:rPr>
                <w:rFonts w:ascii="Times New Roman" w:hAnsi="Times New Roman" w:cs="Times New Roman"/>
                <w:sz w:val="20"/>
                <w:szCs w:val="20"/>
                <w:lang w:val="sah-RU"/>
              </w:rPr>
              <w:t xml:space="preserve">- Доля образовательных организаций, в которых создана Цифровая образовательная среда (Нацпроект </w:t>
            </w:r>
            <w:r w:rsidRPr="00A36972">
              <w:rPr>
                <w:rFonts w:ascii="Times New Roman" w:hAnsi="Times New Roman" w:cs="Times New Roman"/>
                <w:sz w:val="20"/>
                <w:szCs w:val="20"/>
              </w:rPr>
              <w:t>«</w:t>
            </w:r>
            <w:r w:rsidRPr="00A36972">
              <w:rPr>
                <w:rFonts w:ascii="Times New Roman" w:hAnsi="Times New Roman" w:cs="Times New Roman"/>
                <w:sz w:val="20"/>
                <w:szCs w:val="20"/>
                <w:lang w:val="sah-RU"/>
              </w:rPr>
              <w:t>Цифровая образовательная среда</w:t>
            </w:r>
            <w:r w:rsidRPr="00A36972">
              <w:rPr>
                <w:rFonts w:ascii="Times New Roman" w:hAnsi="Times New Roman" w:cs="Times New Roman"/>
                <w:sz w:val="20"/>
                <w:szCs w:val="20"/>
              </w:rPr>
              <w:t>»), в %;</w:t>
            </w:r>
          </w:p>
          <w:p w:rsidR="00C565BC" w:rsidRPr="00C565BC" w:rsidRDefault="00C565BC" w:rsidP="00C565BC">
            <w:pPr>
              <w:autoSpaceDE w:val="0"/>
              <w:autoSpaceDN w:val="0"/>
              <w:adjustRightInd w:val="0"/>
              <w:ind w:left="34"/>
              <w:jc w:val="both"/>
              <w:rPr>
                <w:rFonts w:ascii="Times New Roman" w:hAnsi="Times New Roman" w:cs="Times New Roman"/>
                <w:sz w:val="20"/>
                <w:szCs w:val="20"/>
              </w:rPr>
            </w:pPr>
            <w:r w:rsidRPr="00A36972">
              <w:rPr>
                <w:rFonts w:ascii="Times New Roman" w:hAnsi="Times New Roman" w:cs="Times New Roman"/>
                <w:sz w:val="20"/>
                <w:szCs w:val="20"/>
              </w:rPr>
              <w:t xml:space="preserve">- </w:t>
            </w:r>
            <w:r w:rsidRPr="00A36972">
              <w:rPr>
                <w:rFonts w:ascii="Times New Roman" w:hAnsi="Times New Roman" w:cs="Times New Roman"/>
                <w:sz w:val="20"/>
                <w:szCs w:val="20"/>
                <w:lang w:val="sah-RU"/>
              </w:rPr>
              <w:t xml:space="preserve">Доля образовательных организаций, обеспеченных Интернет-соединением со скоростью соединения не менее 50 Мб/с – для образовательных организаций, расположенных в сельской местности (Нацпроект </w:t>
            </w:r>
            <w:r w:rsidRPr="00A36972">
              <w:rPr>
                <w:rFonts w:ascii="Times New Roman" w:hAnsi="Times New Roman" w:cs="Times New Roman"/>
                <w:sz w:val="20"/>
                <w:szCs w:val="20"/>
              </w:rPr>
              <w:t>«Цифровая инфраструктура»), в %</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Сроки реализации (этапы) муниципальной программы</w:t>
            </w:r>
          </w:p>
        </w:tc>
        <w:tc>
          <w:tcPr>
            <w:tcW w:w="7053" w:type="dxa"/>
            <w:gridSpan w:val="2"/>
          </w:tcPr>
          <w:p w:rsidR="001075F0" w:rsidRPr="007F705F" w:rsidRDefault="001075F0" w:rsidP="00396BFA">
            <w:pPr>
              <w:autoSpaceDE w:val="0"/>
              <w:autoSpaceDN w:val="0"/>
              <w:adjustRightInd w:val="0"/>
              <w:jc w:val="both"/>
              <w:rPr>
                <w:rFonts w:ascii="Times New Roman" w:hAnsi="Times New Roman" w:cs="Times New Roman"/>
                <w:sz w:val="20"/>
                <w:szCs w:val="20"/>
              </w:rPr>
            </w:pPr>
            <w:r w:rsidRPr="007F705F">
              <w:rPr>
                <w:rFonts w:ascii="Times New Roman" w:hAnsi="Times New Roman"/>
                <w:sz w:val="20"/>
                <w:szCs w:val="20"/>
              </w:rPr>
              <w:t>2020 - 2024 гг.</w:t>
            </w:r>
          </w:p>
        </w:tc>
      </w:tr>
      <w:tr w:rsidR="001075F0" w:rsidRPr="007F705F" w:rsidTr="00396BFA">
        <w:trPr>
          <w:trHeight w:val="298"/>
        </w:trPr>
        <w:tc>
          <w:tcPr>
            <w:tcW w:w="2518" w:type="dxa"/>
            <w:vMerge w:val="restart"/>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lastRenderedPageBreak/>
              <w:t>Предельный объем финансового обеспечения на реализацию программы с разбивкой по годам и источникам финансирования</w:t>
            </w:r>
          </w:p>
        </w:tc>
        <w:tc>
          <w:tcPr>
            <w:tcW w:w="2351" w:type="dxa"/>
          </w:tcPr>
          <w:p w:rsidR="001075F0" w:rsidRPr="007F705F" w:rsidRDefault="001075F0" w:rsidP="00396BFA">
            <w:pPr>
              <w:autoSpaceDE w:val="0"/>
              <w:autoSpaceDN w:val="0"/>
              <w:adjustRightInd w:val="0"/>
              <w:jc w:val="center"/>
              <w:rPr>
                <w:rFonts w:ascii="Times New Roman" w:hAnsi="Times New Roman"/>
                <w:sz w:val="20"/>
                <w:szCs w:val="20"/>
              </w:rPr>
            </w:pPr>
            <w:r w:rsidRPr="007F705F">
              <w:rPr>
                <w:rFonts w:ascii="Times New Roman" w:hAnsi="Times New Roman"/>
                <w:sz w:val="20"/>
                <w:szCs w:val="20"/>
              </w:rPr>
              <w:t>Источник финансирования</w:t>
            </w:r>
          </w:p>
        </w:tc>
        <w:tc>
          <w:tcPr>
            <w:tcW w:w="4702" w:type="dxa"/>
          </w:tcPr>
          <w:p w:rsidR="001075F0" w:rsidRPr="007F705F" w:rsidRDefault="00C565BC" w:rsidP="00396BFA">
            <w:pPr>
              <w:autoSpaceDE w:val="0"/>
              <w:autoSpaceDN w:val="0"/>
              <w:adjustRightInd w:val="0"/>
              <w:jc w:val="center"/>
              <w:rPr>
                <w:rFonts w:ascii="Times New Roman" w:hAnsi="Times New Roman"/>
                <w:sz w:val="20"/>
                <w:szCs w:val="20"/>
              </w:rPr>
            </w:pPr>
            <w:r>
              <w:rPr>
                <w:rFonts w:ascii="Times New Roman" w:hAnsi="Times New Roman"/>
                <w:sz w:val="20"/>
                <w:szCs w:val="20"/>
              </w:rPr>
              <w:t>Сумма финансирования, тыс. руб.</w:t>
            </w:r>
          </w:p>
        </w:tc>
      </w:tr>
      <w:tr w:rsidR="001075F0" w:rsidRPr="007F705F" w:rsidTr="00396BFA">
        <w:trPr>
          <w:trHeight w:val="295"/>
        </w:trPr>
        <w:tc>
          <w:tcPr>
            <w:tcW w:w="2518" w:type="dxa"/>
            <w:vMerge/>
          </w:tcPr>
          <w:p w:rsidR="001075F0" w:rsidRPr="007F705F" w:rsidRDefault="001075F0" w:rsidP="00396BFA">
            <w:pPr>
              <w:rPr>
                <w:rFonts w:ascii="Times New Roman" w:hAnsi="Times New Roman" w:cs="Times New Roman"/>
                <w:sz w:val="20"/>
                <w:szCs w:val="20"/>
              </w:rPr>
            </w:pPr>
          </w:p>
        </w:tc>
        <w:tc>
          <w:tcPr>
            <w:tcW w:w="2351" w:type="dxa"/>
          </w:tcPr>
          <w:p w:rsidR="001075F0" w:rsidRPr="007F705F" w:rsidRDefault="001075F0" w:rsidP="00396BFA">
            <w:pPr>
              <w:autoSpaceDE w:val="0"/>
              <w:autoSpaceDN w:val="0"/>
              <w:adjustRightInd w:val="0"/>
              <w:jc w:val="center"/>
              <w:rPr>
                <w:rFonts w:ascii="Times New Roman" w:hAnsi="Times New Roman"/>
                <w:sz w:val="20"/>
                <w:szCs w:val="20"/>
              </w:rPr>
            </w:pPr>
            <w:r w:rsidRPr="007F705F">
              <w:rPr>
                <w:rFonts w:ascii="Times New Roman" w:hAnsi="Times New Roman"/>
                <w:sz w:val="20"/>
                <w:szCs w:val="20"/>
              </w:rPr>
              <w:t>ФБ</w:t>
            </w:r>
          </w:p>
        </w:tc>
        <w:tc>
          <w:tcPr>
            <w:tcW w:w="4702" w:type="dxa"/>
          </w:tcPr>
          <w:p w:rsidR="00C565BC" w:rsidRPr="007F705F" w:rsidRDefault="00C565BC" w:rsidP="00C565B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6000,00</w:t>
            </w:r>
          </w:p>
          <w:p w:rsidR="00C565BC" w:rsidRPr="007F705F" w:rsidRDefault="00C565BC" w:rsidP="00C565B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6000,00</w:t>
            </w:r>
          </w:p>
          <w:p w:rsidR="00C565BC" w:rsidRPr="007F705F" w:rsidRDefault="00C565BC" w:rsidP="00C565B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6000,00</w:t>
            </w:r>
          </w:p>
          <w:p w:rsidR="00C565BC" w:rsidRPr="007F705F" w:rsidRDefault="00C565BC" w:rsidP="00C565B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Pr>
                <w:rFonts w:ascii="Times New Roman" w:hAnsi="Times New Roman"/>
                <w:sz w:val="20"/>
                <w:szCs w:val="20"/>
              </w:rPr>
              <w:t>6000,00</w:t>
            </w:r>
          </w:p>
          <w:p w:rsidR="001075F0" w:rsidRPr="007F705F" w:rsidRDefault="00C565BC" w:rsidP="00DA6ED7">
            <w:pPr>
              <w:autoSpaceDE w:val="0"/>
              <w:autoSpaceDN w:val="0"/>
              <w:adjustRightInd w:val="0"/>
              <w:ind w:left="1652"/>
              <w:rPr>
                <w:rFonts w:ascii="Times New Roman" w:hAnsi="Times New Roman"/>
                <w:sz w:val="20"/>
                <w:szCs w:val="20"/>
                <w:lang w:val="sah-RU"/>
              </w:rPr>
            </w:pPr>
            <w:r w:rsidRPr="007F705F">
              <w:rPr>
                <w:rFonts w:ascii="Times New Roman" w:hAnsi="Times New Roman"/>
                <w:sz w:val="20"/>
                <w:szCs w:val="20"/>
              </w:rPr>
              <w:t xml:space="preserve">2024 – </w:t>
            </w:r>
            <w:r>
              <w:rPr>
                <w:rFonts w:ascii="Times New Roman" w:hAnsi="Times New Roman"/>
                <w:sz w:val="20"/>
                <w:szCs w:val="20"/>
              </w:rPr>
              <w:t>6000,00</w:t>
            </w:r>
          </w:p>
        </w:tc>
      </w:tr>
      <w:tr w:rsidR="001075F0" w:rsidRPr="007F705F" w:rsidTr="00396BFA">
        <w:trPr>
          <w:trHeight w:val="295"/>
        </w:trPr>
        <w:tc>
          <w:tcPr>
            <w:tcW w:w="2518" w:type="dxa"/>
            <w:vMerge/>
          </w:tcPr>
          <w:p w:rsidR="001075F0" w:rsidRPr="007F705F" w:rsidRDefault="001075F0" w:rsidP="00396BFA">
            <w:pPr>
              <w:rPr>
                <w:rFonts w:ascii="Times New Roman" w:hAnsi="Times New Roman" w:cs="Times New Roman"/>
                <w:sz w:val="20"/>
                <w:szCs w:val="20"/>
              </w:rPr>
            </w:pPr>
          </w:p>
        </w:tc>
        <w:tc>
          <w:tcPr>
            <w:tcW w:w="2351" w:type="dxa"/>
          </w:tcPr>
          <w:p w:rsidR="001075F0" w:rsidRPr="007F705F" w:rsidRDefault="001075F0" w:rsidP="00396BFA">
            <w:pPr>
              <w:autoSpaceDE w:val="0"/>
              <w:autoSpaceDN w:val="0"/>
              <w:adjustRightInd w:val="0"/>
              <w:jc w:val="center"/>
              <w:rPr>
                <w:rFonts w:ascii="Times New Roman" w:hAnsi="Times New Roman"/>
                <w:sz w:val="20"/>
                <w:szCs w:val="20"/>
              </w:rPr>
            </w:pPr>
            <w:r w:rsidRPr="007F705F">
              <w:rPr>
                <w:rFonts w:ascii="Times New Roman" w:hAnsi="Times New Roman"/>
                <w:sz w:val="20"/>
                <w:szCs w:val="20"/>
              </w:rPr>
              <w:t>РБ</w:t>
            </w:r>
          </w:p>
        </w:tc>
        <w:tc>
          <w:tcPr>
            <w:tcW w:w="4702" w:type="dxa"/>
          </w:tcPr>
          <w:p w:rsidR="001075F0" w:rsidRPr="007F705F" w:rsidRDefault="00C565BC"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7F705F" w:rsidTr="00396BFA">
        <w:trPr>
          <w:trHeight w:val="295"/>
        </w:trPr>
        <w:tc>
          <w:tcPr>
            <w:tcW w:w="2518" w:type="dxa"/>
            <w:vMerge/>
          </w:tcPr>
          <w:p w:rsidR="001075F0" w:rsidRPr="007F705F" w:rsidRDefault="001075F0" w:rsidP="00396BFA">
            <w:pPr>
              <w:rPr>
                <w:rFonts w:ascii="Times New Roman" w:hAnsi="Times New Roman" w:cs="Times New Roman"/>
                <w:sz w:val="20"/>
                <w:szCs w:val="20"/>
              </w:rPr>
            </w:pPr>
          </w:p>
        </w:tc>
        <w:tc>
          <w:tcPr>
            <w:tcW w:w="2351" w:type="dxa"/>
          </w:tcPr>
          <w:p w:rsidR="001075F0" w:rsidRPr="007F705F" w:rsidRDefault="001075F0" w:rsidP="00396BFA">
            <w:pPr>
              <w:autoSpaceDE w:val="0"/>
              <w:autoSpaceDN w:val="0"/>
              <w:adjustRightInd w:val="0"/>
              <w:jc w:val="center"/>
              <w:rPr>
                <w:rFonts w:ascii="Times New Roman" w:hAnsi="Times New Roman"/>
                <w:sz w:val="20"/>
                <w:szCs w:val="20"/>
              </w:rPr>
            </w:pPr>
            <w:r w:rsidRPr="007F705F">
              <w:rPr>
                <w:rFonts w:ascii="Times New Roman" w:hAnsi="Times New Roman"/>
                <w:sz w:val="20"/>
                <w:szCs w:val="20"/>
              </w:rPr>
              <w:t>МБ</w:t>
            </w:r>
          </w:p>
        </w:tc>
        <w:tc>
          <w:tcPr>
            <w:tcW w:w="4702" w:type="dxa"/>
          </w:tcPr>
          <w:p w:rsidR="007F705F" w:rsidRPr="007F705F" w:rsidRDefault="007F705F" w:rsidP="007F705F">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sidR="00DB3BDA">
              <w:rPr>
                <w:rFonts w:ascii="Times New Roman" w:hAnsi="Times New Roman"/>
                <w:sz w:val="20"/>
                <w:szCs w:val="20"/>
              </w:rPr>
              <w:t>1571,00</w:t>
            </w:r>
          </w:p>
          <w:p w:rsidR="007F705F" w:rsidRPr="007F705F" w:rsidRDefault="007F705F" w:rsidP="007F705F">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sidR="00DB3BDA">
              <w:rPr>
                <w:rFonts w:ascii="Times New Roman" w:hAnsi="Times New Roman"/>
                <w:sz w:val="20"/>
                <w:szCs w:val="20"/>
              </w:rPr>
              <w:t>1571,00</w:t>
            </w:r>
          </w:p>
          <w:p w:rsidR="007F705F" w:rsidRPr="007F705F" w:rsidRDefault="007F705F" w:rsidP="007F705F">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sidR="00DB3BDA">
              <w:rPr>
                <w:rFonts w:ascii="Times New Roman" w:hAnsi="Times New Roman"/>
                <w:sz w:val="20"/>
                <w:szCs w:val="20"/>
              </w:rPr>
              <w:t>1571,00</w:t>
            </w:r>
          </w:p>
          <w:p w:rsidR="007F705F" w:rsidRPr="007F705F" w:rsidRDefault="007F705F" w:rsidP="007F705F">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sidR="00DB3BDA">
              <w:rPr>
                <w:rFonts w:ascii="Times New Roman" w:hAnsi="Times New Roman"/>
                <w:sz w:val="20"/>
                <w:szCs w:val="20"/>
              </w:rPr>
              <w:t>1571,00</w:t>
            </w:r>
          </w:p>
          <w:p w:rsidR="001075F0" w:rsidRPr="007F705F" w:rsidRDefault="007F705F" w:rsidP="00DB3BDA">
            <w:pPr>
              <w:autoSpaceDE w:val="0"/>
              <w:autoSpaceDN w:val="0"/>
              <w:adjustRightInd w:val="0"/>
              <w:ind w:left="1652"/>
              <w:rPr>
                <w:rFonts w:ascii="Times New Roman" w:hAnsi="Times New Roman"/>
                <w:sz w:val="20"/>
                <w:szCs w:val="20"/>
                <w:lang w:val="sah-RU"/>
              </w:rPr>
            </w:pPr>
            <w:r w:rsidRPr="007F705F">
              <w:rPr>
                <w:rFonts w:ascii="Times New Roman" w:hAnsi="Times New Roman"/>
                <w:sz w:val="20"/>
                <w:szCs w:val="20"/>
              </w:rPr>
              <w:t xml:space="preserve">2024 – </w:t>
            </w:r>
            <w:r w:rsidR="00DB3BDA">
              <w:rPr>
                <w:rFonts w:ascii="Times New Roman" w:hAnsi="Times New Roman"/>
                <w:sz w:val="20"/>
                <w:szCs w:val="20"/>
              </w:rPr>
              <w:t>1571,00</w:t>
            </w:r>
          </w:p>
        </w:tc>
      </w:tr>
      <w:tr w:rsidR="001075F0" w:rsidRPr="007F705F" w:rsidTr="00396BFA">
        <w:trPr>
          <w:trHeight w:val="295"/>
        </w:trPr>
        <w:tc>
          <w:tcPr>
            <w:tcW w:w="2518" w:type="dxa"/>
            <w:vMerge/>
          </w:tcPr>
          <w:p w:rsidR="001075F0" w:rsidRPr="007F705F" w:rsidRDefault="001075F0" w:rsidP="00396BFA">
            <w:pPr>
              <w:rPr>
                <w:rFonts w:ascii="Times New Roman" w:hAnsi="Times New Roman" w:cs="Times New Roman"/>
                <w:sz w:val="20"/>
                <w:szCs w:val="20"/>
              </w:rPr>
            </w:pPr>
          </w:p>
        </w:tc>
        <w:tc>
          <w:tcPr>
            <w:tcW w:w="2351" w:type="dxa"/>
          </w:tcPr>
          <w:p w:rsidR="001075F0" w:rsidRPr="007F705F" w:rsidRDefault="001075F0" w:rsidP="00396BFA">
            <w:pPr>
              <w:autoSpaceDE w:val="0"/>
              <w:autoSpaceDN w:val="0"/>
              <w:adjustRightInd w:val="0"/>
              <w:jc w:val="center"/>
              <w:rPr>
                <w:rFonts w:ascii="Times New Roman" w:hAnsi="Times New Roman"/>
                <w:sz w:val="20"/>
                <w:szCs w:val="20"/>
              </w:rPr>
            </w:pPr>
            <w:r w:rsidRPr="007F705F">
              <w:rPr>
                <w:rFonts w:ascii="Times New Roman" w:hAnsi="Times New Roman"/>
                <w:sz w:val="20"/>
                <w:szCs w:val="20"/>
              </w:rPr>
              <w:t>ВБИ</w:t>
            </w:r>
          </w:p>
        </w:tc>
        <w:tc>
          <w:tcPr>
            <w:tcW w:w="4702" w:type="dxa"/>
          </w:tcPr>
          <w:p w:rsidR="001075F0" w:rsidRPr="007F705F" w:rsidRDefault="00C565BC"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7F705F" w:rsidTr="00396BFA">
        <w:tc>
          <w:tcPr>
            <w:tcW w:w="2518" w:type="dxa"/>
          </w:tcPr>
          <w:p w:rsidR="001075F0" w:rsidRPr="007F705F" w:rsidRDefault="001075F0" w:rsidP="00396BFA">
            <w:pPr>
              <w:rPr>
                <w:rFonts w:ascii="Times New Roman" w:hAnsi="Times New Roman" w:cs="Times New Roman"/>
                <w:sz w:val="20"/>
                <w:szCs w:val="20"/>
              </w:rPr>
            </w:pPr>
            <w:r w:rsidRPr="007F705F">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1A0F7D" w:rsidP="001A0F7D">
            <w:pPr>
              <w:jc w:val="both"/>
              <w:rPr>
                <w:rFonts w:ascii="Times New Roman" w:hAnsi="Times New Roman" w:cs="Times New Roman"/>
                <w:sz w:val="20"/>
                <w:szCs w:val="20"/>
                <w:lang w:val="sah-RU"/>
              </w:rPr>
            </w:pPr>
            <w:r w:rsidRPr="001A0F7D">
              <w:rPr>
                <w:rFonts w:ascii="Times New Roman" w:hAnsi="Times New Roman" w:cs="Times New Roman"/>
                <w:sz w:val="20"/>
                <w:szCs w:val="20"/>
                <w:lang w:val="sah-RU"/>
              </w:rPr>
              <w:t>-</w:t>
            </w:r>
            <w:r>
              <w:rPr>
                <w:rFonts w:ascii="Times New Roman" w:hAnsi="Times New Roman" w:cs="Times New Roman"/>
                <w:sz w:val="20"/>
                <w:szCs w:val="20"/>
                <w:lang w:val="sah-RU"/>
              </w:rPr>
              <w:t xml:space="preserve"> </w:t>
            </w:r>
            <w:r w:rsidRPr="001A0F7D">
              <w:rPr>
                <w:rFonts w:ascii="Times New Roman" w:hAnsi="Times New Roman" w:cs="Times New Roman"/>
                <w:sz w:val="20"/>
                <w:szCs w:val="20"/>
                <w:lang w:val="sah-RU"/>
              </w:rPr>
              <w:t xml:space="preserve">Увеличится от 0% до 41% доля </w:t>
            </w:r>
            <w:r w:rsidR="000B728D">
              <w:rPr>
                <w:rFonts w:ascii="Times New Roman" w:hAnsi="Times New Roman" w:cs="Times New Roman"/>
                <w:sz w:val="20"/>
                <w:szCs w:val="20"/>
                <w:lang w:val="sah-RU"/>
              </w:rPr>
              <w:t>образовательных организаций</w:t>
            </w:r>
            <w:r w:rsidRPr="001A0F7D">
              <w:rPr>
                <w:rFonts w:ascii="Times New Roman" w:hAnsi="Times New Roman" w:cs="Times New Roman"/>
                <w:sz w:val="20"/>
                <w:szCs w:val="20"/>
                <w:lang w:val="sah-RU"/>
              </w:rPr>
              <w:t>, в которых создана Цифровая образовательная среда</w:t>
            </w:r>
            <w:r>
              <w:rPr>
                <w:rFonts w:ascii="Times New Roman" w:hAnsi="Times New Roman" w:cs="Times New Roman"/>
                <w:sz w:val="20"/>
                <w:szCs w:val="20"/>
                <w:lang w:val="sah-RU"/>
              </w:rPr>
              <w:t>;</w:t>
            </w:r>
          </w:p>
          <w:p w:rsidR="001A0F7D" w:rsidRP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 xml:space="preserve">величится от 35% до 100% доля </w:t>
            </w:r>
            <w:r>
              <w:rPr>
                <w:rFonts w:ascii="Times New Roman" w:hAnsi="Times New Roman" w:cs="Times New Roman"/>
                <w:sz w:val="20"/>
                <w:szCs w:val="20"/>
                <w:lang w:val="sah-RU"/>
              </w:rPr>
              <w:t>образовательных организаций</w:t>
            </w:r>
            <w:r w:rsidRPr="001A0F7D">
              <w:rPr>
                <w:rFonts w:ascii="Times New Roman" w:hAnsi="Times New Roman" w:cs="Times New Roman"/>
                <w:sz w:val="20"/>
                <w:szCs w:val="20"/>
                <w:lang w:val="sah-RU"/>
              </w:rPr>
              <w:t>, обеспеченных Интернет-соединением со скоростью соединения не менее 50 Мб/с – для образовательных организаций, расположенных в сельской местности</w:t>
            </w:r>
          </w:p>
        </w:tc>
      </w:tr>
    </w:tbl>
    <w:p w:rsidR="001075F0" w:rsidRPr="00C565BC" w:rsidRDefault="00C565BC" w:rsidP="00C565BC">
      <w:pPr>
        <w:spacing w:after="0" w:line="240" w:lineRule="auto"/>
        <w:ind w:firstLine="709"/>
        <w:jc w:val="both"/>
        <w:rPr>
          <w:rFonts w:ascii="Times New Roman" w:hAnsi="Times New Roman" w:cs="Times New Roman"/>
          <w:sz w:val="24"/>
        </w:rPr>
      </w:pPr>
      <w:r>
        <w:rPr>
          <w:rFonts w:ascii="Times New Roman" w:hAnsi="Times New Roman" w:cs="Times New Roman"/>
          <w:sz w:val="24"/>
          <w:lang w:val="sah-RU"/>
        </w:rPr>
        <w:t>Для решения задачи по созданию</w:t>
      </w:r>
      <w:r w:rsidR="001075F0" w:rsidRPr="00C565BC">
        <w:rPr>
          <w:rFonts w:ascii="Times New Roman" w:hAnsi="Times New Roman" w:cs="Times New Roman"/>
          <w:sz w:val="24"/>
          <w:lang w:val="sah-RU"/>
        </w:rPr>
        <w:t xml:space="preserve"> цифровой образовательной среды</w:t>
      </w:r>
      <w:r>
        <w:rPr>
          <w:rFonts w:ascii="Times New Roman" w:hAnsi="Times New Roman" w:cs="Times New Roman"/>
          <w:sz w:val="24"/>
          <w:lang w:val="sah-RU"/>
        </w:rPr>
        <w:t xml:space="preserve"> в образовательных организациях улуса в рамках Подпрограммы будут реализованы следующие мероприятия:</w:t>
      </w:r>
    </w:p>
    <w:p w:rsidR="001075F0" w:rsidRPr="00C565BC" w:rsidRDefault="00C565BC" w:rsidP="00C565B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1. </w:t>
      </w:r>
      <w:r w:rsidR="001075F0" w:rsidRPr="00C565BC">
        <w:rPr>
          <w:rFonts w:ascii="Times New Roman" w:hAnsi="Times New Roman" w:cs="Times New Roman"/>
          <w:sz w:val="24"/>
          <w:lang w:val="sah-RU"/>
        </w:rPr>
        <w:t xml:space="preserve">Внедрение в образовательные организации </w:t>
      </w:r>
      <w:r w:rsidR="00842C2F">
        <w:rPr>
          <w:rFonts w:ascii="Times New Roman" w:hAnsi="Times New Roman" w:cs="Times New Roman"/>
          <w:sz w:val="24"/>
          <w:lang w:val="sah-RU"/>
        </w:rPr>
        <w:t xml:space="preserve">цифровой образовательной среды. Мероприятие будет реализовываться в рамках федерального </w:t>
      </w:r>
      <w:r w:rsidR="001075F0" w:rsidRPr="00C565BC">
        <w:rPr>
          <w:rFonts w:ascii="Times New Roman" w:hAnsi="Times New Roman" w:cs="Times New Roman"/>
          <w:sz w:val="24"/>
          <w:lang w:val="sah-RU"/>
        </w:rPr>
        <w:t>проект</w:t>
      </w:r>
      <w:r w:rsidR="00842C2F">
        <w:rPr>
          <w:rFonts w:ascii="Times New Roman" w:hAnsi="Times New Roman" w:cs="Times New Roman"/>
          <w:sz w:val="24"/>
          <w:lang w:val="sah-RU"/>
        </w:rPr>
        <w:t>а</w:t>
      </w:r>
      <w:r w:rsidR="001075F0" w:rsidRPr="00C565BC">
        <w:rPr>
          <w:rFonts w:ascii="Times New Roman" w:hAnsi="Times New Roman" w:cs="Times New Roman"/>
          <w:sz w:val="24"/>
          <w:lang w:val="sah-RU"/>
        </w:rPr>
        <w:t xml:space="preserve"> </w:t>
      </w:r>
      <w:r w:rsidR="001075F0" w:rsidRPr="00C565BC">
        <w:rPr>
          <w:rFonts w:ascii="Times New Roman" w:hAnsi="Times New Roman" w:cs="Times New Roman"/>
          <w:sz w:val="24"/>
        </w:rPr>
        <w:t>«</w:t>
      </w:r>
      <w:r w:rsidR="001075F0" w:rsidRPr="00C565BC">
        <w:rPr>
          <w:rFonts w:ascii="Times New Roman" w:hAnsi="Times New Roman" w:cs="Times New Roman"/>
          <w:sz w:val="24"/>
          <w:lang w:val="sah-RU"/>
        </w:rPr>
        <w:t>Цифровая образовательная среда</w:t>
      </w:r>
      <w:r w:rsidR="001075F0" w:rsidRPr="00C565BC">
        <w:rPr>
          <w:rFonts w:ascii="Times New Roman" w:hAnsi="Times New Roman" w:cs="Times New Roman"/>
          <w:sz w:val="24"/>
        </w:rPr>
        <w:t>»</w:t>
      </w:r>
      <w:r w:rsidR="00842C2F">
        <w:rPr>
          <w:rFonts w:ascii="Times New Roman" w:hAnsi="Times New Roman" w:cs="Times New Roman"/>
          <w:sz w:val="24"/>
        </w:rPr>
        <w:t xml:space="preserve"> Нацпроекта «Образование». Каждый год планируется подключать к цифровой образовательной среде по 3 школы улуса. К 2024 году в улусе будут 15 школ включенных в данный проект. Кроме этого в рамках Нацпроекта «Цифровая инфраструктура» к 2024 году все образовательные организации улуса будут обеспечены </w:t>
      </w:r>
      <w:r w:rsidR="00842C2F">
        <w:rPr>
          <w:rFonts w:ascii="Times New Roman" w:hAnsi="Times New Roman" w:cs="Times New Roman"/>
          <w:sz w:val="24"/>
          <w:lang w:val="sah-RU"/>
        </w:rPr>
        <w:t>и</w:t>
      </w:r>
      <w:r w:rsidR="00842C2F" w:rsidRPr="00842C2F">
        <w:rPr>
          <w:rFonts w:ascii="Times New Roman" w:hAnsi="Times New Roman" w:cs="Times New Roman"/>
          <w:sz w:val="24"/>
          <w:lang w:val="sah-RU"/>
        </w:rPr>
        <w:t>нтернет-соединением со скоростью соединения не менее 50 Мб/с</w:t>
      </w:r>
      <w:r w:rsidR="00842C2F">
        <w:rPr>
          <w:rFonts w:ascii="Times New Roman" w:hAnsi="Times New Roman" w:cs="Times New Roman"/>
          <w:sz w:val="24"/>
          <w:lang w:val="sah-RU"/>
        </w:rPr>
        <w:t>.</w:t>
      </w:r>
    </w:p>
    <w:p w:rsidR="001075F0" w:rsidRPr="00842C2F" w:rsidRDefault="00842C2F" w:rsidP="00842C2F">
      <w:pPr>
        <w:spacing w:after="0" w:line="240" w:lineRule="auto"/>
        <w:ind w:firstLine="567"/>
        <w:jc w:val="both"/>
        <w:rPr>
          <w:rFonts w:ascii="Times New Roman" w:hAnsi="Times New Roman" w:cs="Times New Roman"/>
          <w:sz w:val="24"/>
        </w:rPr>
      </w:pPr>
      <w:r>
        <w:rPr>
          <w:rFonts w:ascii="Times New Roman" w:hAnsi="Times New Roman" w:cs="Times New Roman"/>
          <w:sz w:val="24"/>
          <w:lang w:val="sah-RU"/>
        </w:rPr>
        <w:t xml:space="preserve">Мероприятие 2 </w:t>
      </w:r>
      <w:r w:rsidR="00DA6ED7">
        <w:rPr>
          <w:rFonts w:ascii="Times New Roman" w:hAnsi="Times New Roman" w:cs="Times New Roman"/>
          <w:sz w:val="24"/>
          <w:lang w:val="sah-RU"/>
        </w:rPr>
        <w:t>включает р</w:t>
      </w:r>
      <w:r w:rsidR="001075F0" w:rsidRPr="00842C2F">
        <w:rPr>
          <w:rFonts w:ascii="Times New Roman" w:hAnsi="Times New Roman" w:cs="Times New Roman"/>
          <w:sz w:val="24"/>
          <w:lang w:val="sah-RU"/>
        </w:rPr>
        <w:t>азвитие единого информационно-образовательного портала для обучающихся, пропускающих занятия по тем или иным причинам</w:t>
      </w:r>
      <w:r>
        <w:rPr>
          <w:rFonts w:ascii="Times New Roman" w:hAnsi="Times New Roman" w:cs="Times New Roman"/>
          <w:sz w:val="24"/>
          <w:lang w:val="sah-RU"/>
        </w:rPr>
        <w:t xml:space="preserve">. </w:t>
      </w:r>
    </w:p>
    <w:p w:rsidR="001075F0" w:rsidRDefault="00842C2F" w:rsidP="00842C2F">
      <w:pPr>
        <w:spacing w:after="0" w:line="240" w:lineRule="auto"/>
        <w:ind w:firstLine="567"/>
        <w:jc w:val="both"/>
        <w:rPr>
          <w:rFonts w:ascii="Times New Roman" w:hAnsi="Times New Roman" w:cs="Times New Roman"/>
          <w:sz w:val="24"/>
          <w:lang w:val="sah-RU"/>
        </w:rPr>
      </w:pPr>
      <w:r>
        <w:rPr>
          <w:rFonts w:ascii="Times New Roman" w:hAnsi="Times New Roman" w:cs="Times New Roman"/>
          <w:sz w:val="24"/>
        </w:rPr>
        <w:t>Мероприятие 3</w:t>
      </w:r>
      <w:r w:rsidR="00DA6ED7">
        <w:rPr>
          <w:rFonts w:ascii="Times New Roman" w:hAnsi="Times New Roman" w:cs="Times New Roman"/>
          <w:sz w:val="24"/>
        </w:rPr>
        <w:t xml:space="preserve"> включает работы по о</w:t>
      </w:r>
      <w:r w:rsidR="001075F0" w:rsidRPr="00842C2F">
        <w:rPr>
          <w:rFonts w:ascii="Times New Roman" w:hAnsi="Times New Roman" w:cs="Times New Roman"/>
          <w:sz w:val="24"/>
          <w:lang w:val="sah-RU"/>
        </w:rPr>
        <w:t>бновлени</w:t>
      </w:r>
      <w:r w:rsidR="00DA6ED7">
        <w:rPr>
          <w:rFonts w:ascii="Times New Roman" w:hAnsi="Times New Roman" w:cs="Times New Roman"/>
          <w:sz w:val="24"/>
          <w:lang w:val="sah-RU"/>
        </w:rPr>
        <w:t>ю</w:t>
      </w:r>
      <w:r w:rsidR="001075F0" w:rsidRPr="00842C2F">
        <w:rPr>
          <w:rFonts w:ascii="Times New Roman" w:hAnsi="Times New Roman" w:cs="Times New Roman"/>
          <w:sz w:val="24"/>
          <w:lang w:val="sah-RU"/>
        </w:rPr>
        <w:t xml:space="preserve"> информационного наполнения и функциональных возможностей официальных сайтов</w:t>
      </w:r>
      <w:r w:rsidR="00DA6ED7">
        <w:rPr>
          <w:rFonts w:ascii="Times New Roman" w:hAnsi="Times New Roman" w:cs="Times New Roman"/>
          <w:sz w:val="24"/>
          <w:lang w:val="sah-RU"/>
        </w:rPr>
        <w:t xml:space="preserve"> образовательных организаций</w:t>
      </w:r>
      <w:r>
        <w:rPr>
          <w:rFonts w:ascii="Times New Roman" w:hAnsi="Times New Roman" w:cs="Times New Roman"/>
          <w:sz w:val="24"/>
          <w:lang w:val="sah-RU"/>
        </w:rPr>
        <w:t>.</w:t>
      </w:r>
    </w:p>
    <w:p w:rsidR="001075F0" w:rsidRPr="00C565BC" w:rsidRDefault="00842C2F" w:rsidP="00842C2F">
      <w:pPr>
        <w:spacing w:after="0" w:line="240" w:lineRule="auto"/>
        <w:ind w:firstLine="567"/>
        <w:jc w:val="both"/>
        <w:rPr>
          <w:rFonts w:ascii="Times New Roman" w:hAnsi="Times New Roman" w:cs="Times New Roman"/>
          <w:sz w:val="24"/>
        </w:rPr>
      </w:pPr>
      <w:r>
        <w:rPr>
          <w:rFonts w:ascii="Times New Roman" w:hAnsi="Times New Roman" w:cs="Times New Roman"/>
          <w:sz w:val="24"/>
          <w:lang w:val="sah-RU"/>
        </w:rPr>
        <w:t>Для решения задачи по по</w:t>
      </w:r>
      <w:r w:rsidR="001075F0" w:rsidRPr="00C565BC">
        <w:rPr>
          <w:rFonts w:ascii="Times New Roman" w:hAnsi="Times New Roman" w:cs="Times New Roman"/>
          <w:sz w:val="24"/>
          <w:lang w:val="sah-RU"/>
        </w:rPr>
        <w:t>вышени</w:t>
      </w:r>
      <w:r>
        <w:rPr>
          <w:rFonts w:ascii="Times New Roman" w:hAnsi="Times New Roman" w:cs="Times New Roman"/>
          <w:sz w:val="24"/>
          <w:lang w:val="sah-RU"/>
        </w:rPr>
        <w:t>ю</w:t>
      </w:r>
      <w:r w:rsidR="001075F0" w:rsidRPr="00C565BC">
        <w:rPr>
          <w:rFonts w:ascii="Times New Roman" w:hAnsi="Times New Roman" w:cs="Times New Roman"/>
          <w:sz w:val="24"/>
          <w:lang w:val="sah-RU"/>
        </w:rPr>
        <w:t xml:space="preserve"> уровня цифровой грамотности педагогов и обучающихся</w:t>
      </w:r>
      <w:r w:rsidRPr="00842C2F">
        <w:rPr>
          <w:rFonts w:ascii="Times New Roman" w:hAnsi="Times New Roman" w:cs="Times New Roman"/>
          <w:sz w:val="24"/>
          <w:lang w:val="sah-RU"/>
        </w:rPr>
        <w:t xml:space="preserve"> </w:t>
      </w:r>
      <w:r>
        <w:rPr>
          <w:rFonts w:ascii="Times New Roman" w:hAnsi="Times New Roman" w:cs="Times New Roman"/>
          <w:sz w:val="24"/>
          <w:lang w:val="sah-RU"/>
        </w:rPr>
        <w:t>в рамках Подпрограммы будут реализованы следующие мероприятия:</w:t>
      </w:r>
    </w:p>
    <w:p w:rsidR="001075F0" w:rsidRPr="00842C2F" w:rsidRDefault="00842C2F" w:rsidP="00842C2F">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4. </w:t>
      </w:r>
      <w:r w:rsidR="00C565BC" w:rsidRPr="00842C2F">
        <w:rPr>
          <w:rFonts w:ascii="Times New Roman" w:hAnsi="Times New Roman" w:cs="Times New Roman"/>
          <w:sz w:val="24"/>
          <w:lang w:val="sah-RU"/>
        </w:rPr>
        <w:t xml:space="preserve">Проведение семинаров, обучающих курсов, с привлечением </w:t>
      </w:r>
      <w:r w:rsidR="00C565BC" w:rsidRPr="00842C2F">
        <w:rPr>
          <w:rFonts w:ascii="Times New Roman" w:hAnsi="Times New Roman" w:cs="Times New Roman"/>
          <w:sz w:val="24"/>
          <w:lang w:val="en-US"/>
        </w:rPr>
        <w:t>IT</w:t>
      </w:r>
      <w:r w:rsidR="00C565BC" w:rsidRPr="00842C2F">
        <w:rPr>
          <w:rFonts w:ascii="Times New Roman" w:hAnsi="Times New Roman" w:cs="Times New Roman"/>
          <w:sz w:val="24"/>
        </w:rPr>
        <w:t>-школ, лабораторий.</w:t>
      </w:r>
    </w:p>
    <w:p w:rsidR="001075F0" w:rsidRDefault="00842C2F" w:rsidP="00842C2F">
      <w:pPr>
        <w:spacing w:after="0" w:line="240" w:lineRule="auto"/>
        <w:ind w:firstLine="567"/>
        <w:jc w:val="both"/>
        <w:rPr>
          <w:rFonts w:ascii="Times New Roman" w:hAnsi="Times New Roman" w:cs="Times New Roman"/>
          <w:sz w:val="24"/>
          <w:lang w:val="sah-RU"/>
        </w:rPr>
      </w:pPr>
      <w:r>
        <w:rPr>
          <w:rFonts w:ascii="Times New Roman" w:hAnsi="Times New Roman" w:cs="Times New Roman"/>
          <w:sz w:val="24"/>
        </w:rPr>
        <w:t xml:space="preserve">Мероприятие 5. </w:t>
      </w:r>
      <w:r w:rsidR="001075F0" w:rsidRPr="00842C2F">
        <w:rPr>
          <w:rFonts w:ascii="Times New Roman" w:hAnsi="Times New Roman" w:cs="Times New Roman"/>
          <w:sz w:val="24"/>
          <w:lang w:val="sah-RU"/>
        </w:rPr>
        <w:t>Привлечение обучающихся и педагогов к современным образовательным онлайн-ресурсам</w:t>
      </w:r>
      <w:r w:rsidR="00C565BC" w:rsidRPr="00842C2F">
        <w:rPr>
          <w:rFonts w:ascii="Times New Roman" w:hAnsi="Times New Roman" w:cs="Times New Roman"/>
          <w:sz w:val="24"/>
          <w:lang w:val="sah-RU"/>
        </w:rPr>
        <w:t>.</w:t>
      </w:r>
    </w:p>
    <w:p w:rsidR="00842C2F" w:rsidRPr="00842C2F" w:rsidRDefault="00842C2F" w:rsidP="00842C2F">
      <w:pPr>
        <w:spacing w:after="0" w:line="240" w:lineRule="auto"/>
        <w:ind w:firstLine="567"/>
        <w:jc w:val="both"/>
        <w:rPr>
          <w:rFonts w:ascii="Times New Roman" w:hAnsi="Times New Roman" w:cs="Times New Roman"/>
          <w:sz w:val="24"/>
        </w:rPr>
      </w:pPr>
    </w:p>
    <w:p w:rsidR="001075F0" w:rsidRDefault="001075F0" w:rsidP="00C565BC">
      <w:pPr>
        <w:pStyle w:val="a4"/>
        <w:numPr>
          <w:ilvl w:val="1"/>
          <w:numId w:val="5"/>
        </w:numPr>
        <w:spacing w:after="0"/>
        <w:jc w:val="center"/>
        <w:rPr>
          <w:rFonts w:ascii="Times New Roman" w:hAnsi="Times New Roman" w:cs="Times New Roman"/>
          <w:b/>
          <w:sz w:val="24"/>
        </w:rPr>
      </w:pPr>
      <w:r w:rsidRPr="0084282E">
        <w:rPr>
          <w:rFonts w:ascii="Times New Roman" w:hAnsi="Times New Roman" w:cs="Times New Roman"/>
          <w:b/>
          <w:sz w:val="24"/>
        </w:rPr>
        <w:t>Профессиональное самоопределение</w:t>
      </w:r>
    </w:p>
    <w:p w:rsidR="00842C2F" w:rsidRPr="00842C2F" w:rsidRDefault="00842C2F" w:rsidP="00F8782C">
      <w:pPr>
        <w:pStyle w:val="a4"/>
        <w:spacing w:after="0"/>
        <w:ind w:left="0" w:firstLine="567"/>
        <w:jc w:val="center"/>
        <w:rPr>
          <w:rFonts w:ascii="Times New Roman" w:hAnsi="Times New Roman" w:cs="Times New Roman"/>
          <w:sz w:val="24"/>
        </w:rPr>
      </w:pPr>
      <w:r>
        <w:rPr>
          <w:rFonts w:ascii="Times New Roman" w:hAnsi="Times New Roman" w:cs="Times New Roman"/>
          <w:sz w:val="24"/>
        </w:rPr>
        <w:t>Паспорт подпрограммы</w:t>
      </w:r>
    </w:p>
    <w:tbl>
      <w:tblPr>
        <w:tblStyle w:val="a3"/>
        <w:tblW w:w="0" w:type="auto"/>
        <w:tblLook w:val="04A0" w:firstRow="1" w:lastRow="0" w:firstColumn="1" w:lastColumn="0" w:noHBand="0" w:noVBand="1"/>
      </w:tblPr>
      <w:tblGrid>
        <w:gridCol w:w="2518"/>
        <w:gridCol w:w="2351"/>
        <w:gridCol w:w="4702"/>
      </w:tblGrid>
      <w:tr w:rsidR="001075F0" w:rsidRPr="00842C2F" w:rsidTr="00396BFA">
        <w:tc>
          <w:tcPr>
            <w:tcW w:w="2518" w:type="dxa"/>
          </w:tcPr>
          <w:p w:rsidR="001075F0" w:rsidRPr="00842C2F" w:rsidRDefault="001075F0" w:rsidP="00842C2F">
            <w:pPr>
              <w:rPr>
                <w:rFonts w:ascii="Times New Roman" w:hAnsi="Times New Roman" w:cs="Times New Roman"/>
                <w:sz w:val="20"/>
                <w:szCs w:val="20"/>
                <w:lang w:val="sah-RU"/>
              </w:rPr>
            </w:pPr>
            <w:r w:rsidRPr="00842C2F">
              <w:rPr>
                <w:rFonts w:ascii="Times New Roman" w:hAnsi="Times New Roman" w:cs="Times New Roman"/>
                <w:sz w:val="20"/>
                <w:szCs w:val="20"/>
              </w:rPr>
              <w:t xml:space="preserve">Наименование </w:t>
            </w:r>
            <w:r w:rsidRPr="00842C2F">
              <w:rPr>
                <w:rFonts w:ascii="Times New Roman" w:hAnsi="Times New Roman" w:cs="Times New Roman"/>
                <w:sz w:val="20"/>
                <w:szCs w:val="20"/>
                <w:lang w:val="sah-RU"/>
              </w:rPr>
              <w:t>под</w:t>
            </w:r>
            <w:r w:rsidRPr="00842C2F">
              <w:rPr>
                <w:rFonts w:ascii="Times New Roman" w:hAnsi="Times New Roman" w:cs="Times New Roman"/>
                <w:sz w:val="20"/>
                <w:szCs w:val="20"/>
              </w:rPr>
              <w:t>программы</w:t>
            </w:r>
          </w:p>
        </w:tc>
        <w:tc>
          <w:tcPr>
            <w:tcW w:w="7053" w:type="dxa"/>
            <w:gridSpan w:val="2"/>
          </w:tcPr>
          <w:p w:rsidR="001075F0" w:rsidRPr="00842C2F" w:rsidRDefault="001075F0" w:rsidP="00396BFA">
            <w:pPr>
              <w:jc w:val="both"/>
              <w:rPr>
                <w:rFonts w:ascii="Times New Roman" w:hAnsi="Times New Roman" w:cs="Times New Roman"/>
                <w:sz w:val="20"/>
                <w:szCs w:val="20"/>
                <w:lang w:val="sah-RU"/>
              </w:rPr>
            </w:pPr>
            <w:r w:rsidRPr="00842C2F">
              <w:rPr>
                <w:rFonts w:ascii="Times New Roman" w:hAnsi="Times New Roman" w:cs="Times New Roman"/>
                <w:sz w:val="20"/>
                <w:szCs w:val="20"/>
                <w:lang w:val="sah-RU"/>
              </w:rPr>
              <w:t>Профессиональное самоопределение</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Основание для разработки муниципальной программы</w:t>
            </w:r>
          </w:p>
        </w:tc>
        <w:tc>
          <w:tcPr>
            <w:tcW w:w="7053" w:type="dxa"/>
            <w:gridSpan w:val="2"/>
            <w:vAlign w:val="center"/>
          </w:tcPr>
          <w:p w:rsidR="001075F0" w:rsidRPr="00842C2F" w:rsidRDefault="001075F0" w:rsidP="00396BFA">
            <w:pPr>
              <w:pStyle w:val="ConsPlusTitle"/>
              <w:widowControl/>
              <w:numPr>
                <w:ilvl w:val="0"/>
                <w:numId w:val="3"/>
              </w:numPr>
              <w:jc w:val="both"/>
              <w:rPr>
                <w:b w:val="0"/>
                <w:bCs w:val="0"/>
                <w:sz w:val="20"/>
                <w:szCs w:val="20"/>
              </w:rPr>
            </w:pPr>
            <w:r w:rsidRPr="00842C2F">
              <w:rPr>
                <w:b w:val="0"/>
                <w:bCs w:val="0"/>
                <w:sz w:val="20"/>
                <w:szCs w:val="20"/>
              </w:rPr>
              <w:t>Федеральный закон от 29.12.2012 г. №273-ФЗ «Об образовании в Российской Федерации»;</w:t>
            </w:r>
          </w:p>
          <w:p w:rsidR="001075F0" w:rsidRPr="00842C2F" w:rsidRDefault="001075F0" w:rsidP="00396BFA">
            <w:pPr>
              <w:pStyle w:val="ConsPlusTitle"/>
              <w:widowControl/>
              <w:numPr>
                <w:ilvl w:val="0"/>
                <w:numId w:val="3"/>
              </w:numPr>
              <w:jc w:val="both"/>
              <w:rPr>
                <w:b w:val="0"/>
                <w:bCs w:val="0"/>
                <w:sz w:val="20"/>
                <w:szCs w:val="20"/>
              </w:rPr>
            </w:pPr>
            <w:r w:rsidRPr="00842C2F">
              <w:rPr>
                <w:b w:val="0"/>
                <w:bCs w:val="0"/>
                <w:sz w:val="20"/>
                <w:szCs w:val="20"/>
              </w:rPr>
              <w:t>Государственная программа РФ «Развитие образования»;</w:t>
            </w:r>
          </w:p>
          <w:p w:rsidR="001075F0" w:rsidRPr="00842C2F" w:rsidRDefault="001075F0" w:rsidP="00396BFA">
            <w:pPr>
              <w:pStyle w:val="ConsPlusTitle"/>
              <w:widowControl/>
              <w:numPr>
                <w:ilvl w:val="0"/>
                <w:numId w:val="3"/>
              </w:numPr>
              <w:jc w:val="both"/>
              <w:rPr>
                <w:b w:val="0"/>
                <w:bCs w:val="0"/>
                <w:sz w:val="20"/>
                <w:szCs w:val="20"/>
              </w:rPr>
            </w:pPr>
            <w:r w:rsidRPr="00842C2F">
              <w:rPr>
                <w:b w:val="0"/>
                <w:bCs w:val="0"/>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842C2F" w:rsidRDefault="001075F0" w:rsidP="00396BFA">
            <w:pPr>
              <w:pStyle w:val="a4"/>
              <w:numPr>
                <w:ilvl w:val="0"/>
                <w:numId w:val="3"/>
              </w:numPr>
              <w:autoSpaceDE w:val="0"/>
              <w:autoSpaceDN w:val="0"/>
              <w:adjustRightInd w:val="0"/>
              <w:jc w:val="both"/>
              <w:rPr>
                <w:rFonts w:ascii="Times New Roman" w:eastAsia="Times New Roman" w:hAnsi="Times New Roman" w:cs="Times New Roman"/>
                <w:sz w:val="20"/>
                <w:szCs w:val="20"/>
              </w:rPr>
            </w:pPr>
            <w:r w:rsidRPr="00842C2F">
              <w:rPr>
                <w:rFonts w:ascii="Times New Roman" w:eastAsia="Times New Roman" w:hAnsi="Times New Roman" w:cs="Times New Roman"/>
                <w:sz w:val="20"/>
                <w:szCs w:val="20"/>
              </w:rPr>
              <w:t>Национальный проект «Образование»;</w:t>
            </w:r>
          </w:p>
          <w:p w:rsidR="001075F0" w:rsidRPr="00842C2F" w:rsidRDefault="001075F0" w:rsidP="00396BFA">
            <w:pPr>
              <w:pStyle w:val="ConsPlusTitle"/>
              <w:widowControl/>
              <w:numPr>
                <w:ilvl w:val="0"/>
                <w:numId w:val="3"/>
              </w:numPr>
              <w:jc w:val="both"/>
              <w:rPr>
                <w:b w:val="0"/>
                <w:bCs w:val="0"/>
                <w:sz w:val="20"/>
                <w:szCs w:val="20"/>
              </w:rPr>
            </w:pPr>
            <w:r w:rsidRPr="00842C2F">
              <w:rPr>
                <w:b w:val="0"/>
                <w:bCs w:val="0"/>
                <w:sz w:val="20"/>
                <w:szCs w:val="20"/>
              </w:rPr>
              <w:t>Закон РС (Я) «Об образовании в РС (Я)»;</w:t>
            </w:r>
          </w:p>
          <w:p w:rsidR="001075F0" w:rsidRPr="00842C2F" w:rsidRDefault="001075F0" w:rsidP="00396BFA">
            <w:pPr>
              <w:pStyle w:val="ConsPlusTitle"/>
              <w:numPr>
                <w:ilvl w:val="0"/>
                <w:numId w:val="3"/>
              </w:numPr>
              <w:jc w:val="both"/>
              <w:rPr>
                <w:b w:val="0"/>
                <w:sz w:val="20"/>
                <w:szCs w:val="20"/>
              </w:rPr>
            </w:pPr>
            <w:r w:rsidRPr="00842C2F">
              <w:rPr>
                <w:b w:val="0"/>
                <w:sz w:val="20"/>
                <w:szCs w:val="20"/>
              </w:rPr>
              <w:t>Государственная программа РС(Я) «Развитие образования Республики Саха (Якутия) на 2016-2022 годы и на плановый период до 2026 года»</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lastRenderedPageBreak/>
              <w:t>Куратор муниципальной программы</w:t>
            </w:r>
          </w:p>
        </w:tc>
        <w:tc>
          <w:tcPr>
            <w:tcW w:w="7053" w:type="dxa"/>
            <w:gridSpan w:val="2"/>
          </w:tcPr>
          <w:p w:rsidR="001075F0" w:rsidRPr="00842C2F" w:rsidRDefault="001075F0" w:rsidP="00396BFA">
            <w:pPr>
              <w:jc w:val="both"/>
              <w:rPr>
                <w:rFonts w:ascii="Times New Roman" w:hAnsi="Times New Roman" w:cs="Times New Roman"/>
                <w:sz w:val="20"/>
                <w:szCs w:val="20"/>
                <w:highlight w:val="yellow"/>
                <w:lang w:val="sah-RU"/>
              </w:rPr>
            </w:pPr>
            <w:r w:rsidRPr="00842C2F">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Соисполнители – разработчики муниципальной программы</w:t>
            </w:r>
          </w:p>
        </w:tc>
        <w:tc>
          <w:tcPr>
            <w:tcW w:w="7053" w:type="dxa"/>
            <w:gridSpan w:val="2"/>
          </w:tcPr>
          <w:p w:rsidR="001075F0" w:rsidRPr="00842C2F" w:rsidRDefault="001075F0" w:rsidP="00396BFA">
            <w:pPr>
              <w:jc w:val="both"/>
              <w:rPr>
                <w:rFonts w:ascii="Times New Roman" w:hAnsi="Times New Roman" w:cs="Times New Roman"/>
                <w:sz w:val="20"/>
                <w:szCs w:val="20"/>
                <w:highlight w:val="yellow"/>
                <w:lang w:val="sah-RU"/>
              </w:rPr>
            </w:pPr>
            <w:r w:rsidRPr="00842C2F">
              <w:rPr>
                <w:rFonts w:ascii="Times New Roman" w:hAnsi="Times New Roman" w:cs="Times New Roman"/>
                <w:sz w:val="20"/>
                <w:szCs w:val="20"/>
                <w:lang w:val="sah-RU"/>
              </w:rPr>
              <w:t>Отдел воспитания и д</w:t>
            </w:r>
            <w:r w:rsidR="00842C2F">
              <w:rPr>
                <w:rFonts w:ascii="Times New Roman" w:hAnsi="Times New Roman" w:cs="Times New Roman"/>
                <w:sz w:val="20"/>
                <w:szCs w:val="20"/>
                <w:lang w:val="sah-RU"/>
              </w:rPr>
              <w:t xml:space="preserve">ополнительного образования МКУ </w:t>
            </w:r>
            <w:r w:rsidRPr="00842C2F">
              <w:rPr>
                <w:rFonts w:ascii="Times New Roman" w:hAnsi="Times New Roman" w:cs="Times New Roman"/>
                <w:sz w:val="20"/>
                <w:szCs w:val="20"/>
                <w:lang w:val="sah-RU"/>
              </w:rPr>
              <w:t>МОУО</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Участники муниципальной программы</w:t>
            </w:r>
          </w:p>
        </w:tc>
        <w:tc>
          <w:tcPr>
            <w:tcW w:w="7053" w:type="dxa"/>
            <w:gridSpan w:val="2"/>
          </w:tcPr>
          <w:p w:rsidR="001075F0" w:rsidRPr="00842C2F" w:rsidRDefault="001075F0" w:rsidP="00842C2F">
            <w:pPr>
              <w:jc w:val="both"/>
              <w:rPr>
                <w:rFonts w:ascii="Times New Roman" w:hAnsi="Times New Roman" w:cs="Times New Roman"/>
                <w:sz w:val="20"/>
                <w:szCs w:val="20"/>
                <w:lang w:val="sah-RU"/>
              </w:rPr>
            </w:pPr>
            <w:r w:rsidRPr="00842C2F">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учреждения Сунтарского улуса (района)</w:t>
            </w:r>
            <w:r w:rsidRPr="00842C2F">
              <w:rPr>
                <w:rFonts w:ascii="Times New Roman" w:hAnsi="Times New Roman" w:cs="Times New Roman"/>
                <w:sz w:val="20"/>
                <w:szCs w:val="20"/>
                <w:lang w:val="sah-RU"/>
              </w:rPr>
              <w:t>, учреждения дополнительного образования</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lang w:val="sah-RU"/>
              </w:rPr>
            </w:pPr>
            <w:r w:rsidRPr="00842C2F">
              <w:rPr>
                <w:rFonts w:ascii="Times New Roman" w:hAnsi="Times New Roman" w:cs="Times New Roman"/>
                <w:sz w:val="20"/>
                <w:szCs w:val="20"/>
                <w:lang w:val="sah-RU"/>
              </w:rPr>
              <w:t>Направления подпрограммы</w:t>
            </w:r>
          </w:p>
        </w:tc>
        <w:tc>
          <w:tcPr>
            <w:tcW w:w="7053" w:type="dxa"/>
            <w:gridSpan w:val="2"/>
          </w:tcPr>
          <w:p w:rsidR="001075F0" w:rsidRPr="00842C2F" w:rsidRDefault="001075F0" w:rsidP="00891204">
            <w:pPr>
              <w:pStyle w:val="a4"/>
              <w:numPr>
                <w:ilvl w:val="0"/>
                <w:numId w:val="13"/>
              </w:numPr>
              <w:jc w:val="both"/>
              <w:rPr>
                <w:rFonts w:ascii="Times New Roman" w:hAnsi="Times New Roman" w:cs="Times New Roman"/>
                <w:sz w:val="20"/>
                <w:szCs w:val="20"/>
                <w:lang w:val="sah-RU"/>
              </w:rPr>
            </w:pPr>
            <w:r w:rsidRPr="00842C2F">
              <w:rPr>
                <w:rFonts w:ascii="Times New Roman" w:hAnsi="Times New Roman" w:cs="Times New Roman"/>
                <w:sz w:val="20"/>
                <w:szCs w:val="20"/>
                <w:lang w:val="sah-RU"/>
              </w:rPr>
              <w:t xml:space="preserve">Работа штаба </w:t>
            </w:r>
            <w:r w:rsidR="00842C2F">
              <w:rPr>
                <w:rFonts w:ascii="Times New Roman" w:hAnsi="Times New Roman" w:cs="Times New Roman"/>
                <w:sz w:val="20"/>
                <w:szCs w:val="20"/>
              </w:rPr>
              <w:t>«</w:t>
            </w:r>
            <w:r w:rsidR="00842C2F">
              <w:rPr>
                <w:rFonts w:ascii="Times New Roman" w:hAnsi="Times New Roman" w:cs="Times New Roman"/>
                <w:sz w:val="20"/>
                <w:szCs w:val="20"/>
                <w:lang w:val="sah-RU"/>
              </w:rPr>
              <w:t>Абитуриент</w:t>
            </w:r>
            <w:r w:rsidR="00842C2F">
              <w:rPr>
                <w:rFonts w:ascii="Times New Roman" w:hAnsi="Times New Roman" w:cs="Times New Roman"/>
                <w:sz w:val="20"/>
                <w:szCs w:val="20"/>
              </w:rPr>
              <w:t>»</w:t>
            </w:r>
          </w:p>
          <w:p w:rsidR="001075F0" w:rsidRPr="00842C2F" w:rsidRDefault="001075F0" w:rsidP="00891204">
            <w:pPr>
              <w:pStyle w:val="a4"/>
              <w:numPr>
                <w:ilvl w:val="0"/>
                <w:numId w:val="13"/>
              </w:numPr>
              <w:jc w:val="both"/>
              <w:rPr>
                <w:rFonts w:ascii="Times New Roman" w:hAnsi="Times New Roman" w:cs="Times New Roman"/>
                <w:sz w:val="20"/>
                <w:szCs w:val="20"/>
                <w:lang w:val="sah-RU"/>
              </w:rPr>
            </w:pPr>
            <w:r w:rsidRPr="00842C2F">
              <w:rPr>
                <w:rFonts w:ascii="Times New Roman" w:hAnsi="Times New Roman" w:cs="Times New Roman"/>
                <w:sz w:val="20"/>
                <w:szCs w:val="20"/>
                <w:lang w:val="sah-RU"/>
              </w:rPr>
              <w:t xml:space="preserve">Развитие </w:t>
            </w:r>
            <w:r w:rsidR="00842C2F">
              <w:rPr>
                <w:rFonts w:ascii="Times New Roman" w:hAnsi="Times New Roman" w:cs="Times New Roman"/>
                <w:sz w:val="20"/>
                <w:szCs w:val="20"/>
                <w:lang w:val="sah-RU"/>
              </w:rPr>
              <w:t xml:space="preserve">юниорского движения чемпионата </w:t>
            </w:r>
            <w:r w:rsidR="00842C2F">
              <w:rPr>
                <w:rFonts w:ascii="Times New Roman" w:hAnsi="Times New Roman" w:cs="Times New Roman"/>
                <w:sz w:val="20"/>
                <w:szCs w:val="20"/>
              </w:rPr>
              <w:t>«</w:t>
            </w:r>
            <w:r w:rsidR="00842C2F">
              <w:rPr>
                <w:rFonts w:ascii="Times New Roman" w:hAnsi="Times New Roman" w:cs="Times New Roman"/>
                <w:sz w:val="20"/>
                <w:szCs w:val="20"/>
                <w:lang w:val="sah-RU"/>
              </w:rPr>
              <w:t>Молодые профессионал</w:t>
            </w:r>
            <w:r w:rsidR="008A0248">
              <w:rPr>
                <w:rFonts w:ascii="Times New Roman" w:hAnsi="Times New Roman" w:cs="Times New Roman"/>
                <w:sz w:val="20"/>
                <w:szCs w:val="20"/>
                <w:lang w:val="sah-RU"/>
              </w:rPr>
              <w:t>ы</w:t>
            </w:r>
            <w:r w:rsidR="00842C2F">
              <w:rPr>
                <w:rFonts w:ascii="Times New Roman" w:hAnsi="Times New Roman" w:cs="Times New Roman"/>
                <w:sz w:val="20"/>
                <w:szCs w:val="20"/>
              </w:rPr>
              <w:t xml:space="preserve">» </w:t>
            </w:r>
            <w:r w:rsidRPr="00842C2F">
              <w:rPr>
                <w:rFonts w:ascii="Times New Roman" w:hAnsi="Times New Roman" w:cs="Times New Roman"/>
                <w:sz w:val="20"/>
                <w:szCs w:val="20"/>
                <w:lang w:val="sah-RU"/>
              </w:rPr>
              <w:t>(</w:t>
            </w:r>
            <w:r w:rsidRPr="00842C2F">
              <w:rPr>
                <w:rFonts w:ascii="Times New Roman" w:hAnsi="Times New Roman" w:cs="Times New Roman"/>
                <w:sz w:val="20"/>
                <w:szCs w:val="20"/>
              </w:rPr>
              <w:t>«</w:t>
            </w:r>
            <w:r w:rsidRPr="00842C2F">
              <w:rPr>
                <w:rFonts w:ascii="Times New Roman" w:hAnsi="Times New Roman" w:cs="Times New Roman"/>
                <w:sz w:val="20"/>
                <w:szCs w:val="20"/>
                <w:lang w:val="sah-RU"/>
              </w:rPr>
              <w:t>Ворлдскиллс</w:t>
            </w:r>
            <w:r w:rsidR="00842C2F">
              <w:rPr>
                <w:rFonts w:ascii="Times New Roman" w:hAnsi="Times New Roman" w:cs="Times New Roman"/>
                <w:sz w:val="20"/>
                <w:szCs w:val="20"/>
                <w:lang w:val="sah-RU"/>
              </w:rPr>
              <w:t xml:space="preserve"> Россия</w:t>
            </w:r>
            <w:r w:rsidRPr="00842C2F">
              <w:rPr>
                <w:rFonts w:ascii="Times New Roman" w:hAnsi="Times New Roman" w:cs="Times New Roman"/>
                <w:sz w:val="20"/>
                <w:szCs w:val="20"/>
              </w:rPr>
              <w:t>»</w:t>
            </w:r>
            <w:r w:rsidRPr="00842C2F">
              <w:rPr>
                <w:rFonts w:ascii="Times New Roman" w:hAnsi="Times New Roman" w:cs="Times New Roman"/>
                <w:sz w:val="20"/>
                <w:szCs w:val="20"/>
                <w:lang w:val="sah-RU"/>
              </w:rPr>
              <w:t>)</w:t>
            </w:r>
          </w:p>
          <w:p w:rsidR="001075F0" w:rsidRPr="00842C2F" w:rsidRDefault="008A0248" w:rsidP="00891204">
            <w:pPr>
              <w:pStyle w:val="a4"/>
              <w:numPr>
                <w:ilvl w:val="0"/>
                <w:numId w:val="13"/>
              </w:num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Участие в Федеральном проекте </w:t>
            </w:r>
            <w:r>
              <w:rPr>
                <w:rFonts w:ascii="Times New Roman" w:hAnsi="Times New Roman" w:cs="Times New Roman"/>
                <w:sz w:val="20"/>
                <w:szCs w:val="20"/>
              </w:rPr>
              <w:t>«</w:t>
            </w:r>
            <w:r>
              <w:rPr>
                <w:rFonts w:ascii="Times New Roman" w:hAnsi="Times New Roman" w:cs="Times New Roman"/>
                <w:sz w:val="20"/>
                <w:szCs w:val="20"/>
                <w:lang w:val="sah-RU"/>
              </w:rPr>
              <w:t>Билет в будущее</w:t>
            </w:r>
            <w:r>
              <w:rPr>
                <w:rFonts w:ascii="Times New Roman" w:hAnsi="Times New Roman" w:cs="Times New Roman"/>
                <w:sz w:val="20"/>
                <w:szCs w:val="20"/>
              </w:rPr>
              <w:t>»</w:t>
            </w:r>
            <w:r>
              <w:rPr>
                <w:rFonts w:ascii="Times New Roman" w:hAnsi="Times New Roman" w:cs="Times New Roman"/>
                <w:sz w:val="20"/>
                <w:szCs w:val="20"/>
                <w:lang w:val="sah-RU"/>
              </w:rPr>
              <w:t xml:space="preserve">, в онлайн-уроках  </w:t>
            </w:r>
            <w:r>
              <w:rPr>
                <w:rFonts w:ascii="Times New Roman" w:hAnsi="Times New Roman" w:cs="Times New Roman"/>
                <w:sz w:val="20"/>
                <w:szCs w:val="20"/>
              </w:rPr>
              <w:t>«</w:t>
            </w:r>
            <w:r>
              <w:rPr>
                <w:rFonts w:ascii="Times New Roman" w:hAnsi="Times New Roman" w:cs="Times New Roman"/>
                <w:sz w:val="20"/>
                <w:szCs w:val="20"/>
                <w:lang w:val="sah-RU"/>
              </w:rPr>
              <w:t>Проектория</w:t>
            </w:r>
            <w:r>
              <w:rPr>
                <w:rFonts w:ascii="Times New Roman" w:hAnsi="Times New Roman" w:cs="Times New Roman"/>
                <w:sz w:val="20"/>
                <w:szCs w:val="20"/>
              </w:rPr>
              <w:t>»</w:t>
            </w:r>
          </w:p>
          <w:p w:rsidR="001075F0" w:rsidRPr="00842C2F" w:rsidRDefault="001075F0" w:rsidP="00891204">
            <w:pPr>
              <w:pStyle w:val="a4"/>
              <w:numPr>
                <w:ilvl w:val="0"/>
                <w:numId w:val="13"/>
              </w:numPr>
              <w:jc w:val="both"/>
              <w:rPr>
                <w:rFonts w:ascii="Times New Roman" w:hAnsi="Times New Roman" w:cs="Times New Roman"/>
                <w:sz w:val="20"/>
                <w:szCs w:val="20"/>
                <w:lang w:val="sah-RU"/>
              </w:rPr>
            </w:pPr>
            <w:r w:rsidRPr="00842C2F">
              <w:rPr>
                <w:rFonts w:ascii="Times New Roman" w:hAnsi="Times New Roman" w:cs="Times New Roman"/>
                <w:sz w:val="20"/>
                <w:szCs w:val="20"/>
                <w:lang w:val="sah-RU"/>
              </w:rPr>
              <w:t>Профорие</w:t>
            </w:r>
            <w:r w:rsidR="008A0248">
              <w:rPr>
                <w:rFonts w:ascii="Times New Roman" w:hAnsi="Times New Roman" w:cs="Times New Roman"/>
                <w:sz w:val="20"/>
                <w:szCs w:val="20"/>
                <w:lang w:val="sah-RU"/>
              </w:rPr>
              <w:t>нтационные образовательные туры</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 xml:space="preserve">Цель муниципальной </w:t>
            </w:r>
            <w:r w:rsidRPr="00842C2F">
              <w:rPr>
                <w:rFonts w:ascii="Times New Roman" w:hAnsi="Times New Roman" w:cs="Times New Roman"/>
                <w:sz w:val="20"/>
                <w:szCs w:val="20"/>
                <w:lang w:val="sah-RU"/>
              </w:rPr>
              <w:t>под</w:t>
            </w:r>
            <w:r w:rsidRPr="00842C2F">
              <w:rPr>
                <w:rFonts w:ascii="Times New Roman" w:hAnsi="Times New Roman" w:cs="Times New Roman"/>
                <w:sz w:val="20"/>
                <w:szCs w:val="20"/>
              </w:rPr>
              <w:t>программы</w:t>
            </w:r>
          </w:p>
        </w:tc>
        <w:tc>
          <w:tcPr>
            <w:tcW w:w="7053" w:type="dxa"/>
            <w:gridSpan w:val="2"/>
          </w:tcPr>
          <w:p w:rsidR="001075F0" w:rsidRPr="00842C2F" w:rsidRDefault="001075F0" w:rsidP="00396BFA">
            <w:pPr>
              <w:rPr>
                <w:rFonts w:ascii="Times New Roman" w:hAnsi="Times New Roman" w:cs="Times New Roman"/>
                <w:sz w:val="20"/>
                <w:szCs w:val="20"/>
                <w:lang w:val="sah-RU"/>
              </w:rPr>
            </w:pPr>
            <w:r w:rsidRPr="00842C2F">
              <w:rPr>
                <w:rFonts w:ascii="Times New Roman" w:hAnsi="Times New Roman" w:cs="Times New Roman"/>
                <w:sz w:val="20"/>
                <w:szCs w:val="20"/>
                <w:lang w:val="sah-RU"/>
              </w:rPr>
              <w:t>Создание условий для профессионального самоопределения и успешной социализации обучающихся.</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Задачи муниципальной программы</w:t>
            </w:r>
          </w:p>
        </w:tc>
        <w:tc>
          <w:tcPr>
            <w:tcW w:w="7053" w:type="dxa"/>
            <w:gridSpan w:val="2"/>
          </w:tcPr>
          <w:p w:rsidR="001075F0" w:rsidRPr="00842C2F" w:rsidRDefault="001075F0" w:rsidP="00396BFA">
            <w:pPr>
              <w:jc w:val="both"/>
              <w:rPr>
                <w:rFonts w:ascii="Times New Roman" w:hAnsi="Times New Roman" w:cs="Times New Roman"/>
                <w:sz w:val="20"/>
                <w:szCs w:val="20"/>
              </w:rPr>
            </w:pPr>
            <w:r w:rsidRPr="00842C2F">
              <w:rPr>
                <w:rFonts w:ascii="Times New Roman" w:hAnsi="Times New Roman" w:cs="Times New Roman"/>
                <w:sz w:val="20"/>
                <w:szCs w:val="20"/>
                <w:lang w:val="sah-RU"/>
              </w:rPr>
              <w:t>1.Организация педагогического сопровождения профессионального самоопределения, личностного и профессионального развития обучающихся на всех этапах уровневой профессиональной подготовки</w:t>
            </w:r>
          </w:p>
          <w:p w:rsidR="001075F0" w:rsidRPr="00842C2F" w:rsidRDefault="001075F0" w:rsidP="00396BFA">
            <w:pPr>
              <w:jc w:val="both"/>
              <w:rPr>
                <w:rFonts w:ascii="Times New Roman" w:hAnsi="Times New Roman" w:cs="Times New Roman"/>
                <w:sz w:val="20"/>
                <w:szCs w:val="20"/>
                <w:lang w:val="sah-RU"/>
              </w:rPr>
            </w:pPr>
            <w:r w:rsidRPr="00842C2F">
              <w:rPr>
                <w:rFonts w:ascii="Times New Roman" w:hAnsi="Times New Roman" w:cs="Times New Roman"/>
                <w:sz w:val="20"/>
                <w:szCs w:val="20"/>
                <w:lang w:val="sah-RU"/>
              </w:rPr>
              <w:t>2.</w:t>
            </w:r>
            <w:r w:rsidRPr="00842C2F">
              <w:rPr>
                <w:rFonts w:ascii="Times New Roman" w:hAnsi="Times New Roman" w:cs="Times New Roman"/>
                <w:sz w:val="20"/>
                <w:szCs w:val="20"/>
              </w:rPr>
              <w:t xml:space="preserve"> Организация и участие в профориентационных меропри</w:t>
            </w:r>
            <w:r w:rsidR="008A0248">
              <w:rPr>
                <w:rFonts w:ascii="Times New Roman" w:hAnsi="Times New Roman" w:cs="Times New Roman"/>
                <w:sz w:val="20"/>
                <w:szCs w:val="20"/>
                <w:lang w:val="sah-RU"/>
              </w:rPr>
              <w:t>ятиях</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Целевые индикаторы муниципальной программы</w:t>
            </w:r>
          </w:p>
        </w:tc>
        <w:tc>
          <w:tcPr>
            <w:tcW w:w="7053" w:type="dxa"/>
            <w:gridSpan w:val="2"/>
          </w:tcPr>
          <w:p w:rsidR="001075F0" w:rsidRPr="00842C2F" w:rsidRDefault="001075F0" w:rsidP="00396BFA">
            <w:pPr>
              <w:jc w:val="both"/>
              <w:rPr>
                <w:rFonts w:ascii="Times New Roman" w:hAnsi="Times New Roman" w:cs="Times New Roman"/>
                <w:sz w:val="20"/>
                <w:szCs w:val="20"/>
                <w:lang w:val="sah-RU"/>
              </w:rPr>
            </w:pPr>
            <w:r w:rsidRPr="00842C2F">
              <w:rPr>
                <w:rFonts w:ascii="Times New Roman" w:hAnsi="Times New Roman" w:cs="Times New Roman"/>
                <w:sz w:val="20"/>
                <w:szCs w:val="20"/>
              </w:rPr>
              <w:t>- Доля выпускников, поступивших в профессиональные учебные заведения (ВУЗ, СПО)</w:t>
            </w:r>
            <w:r w:rsidR="008A0248">
              <w:rPr>
                <w:rFonts w:ascii="Times New Roman" w:hAnsi="Times New Roman" w:cs="Times New Roman"/>
                <w:sz w:val="20"/>
                <w:szCs w:val="20"/>
                <w:lang w:val="sah-RU"/>
              </w:rPr>
              <w:t>, в %;</w:t>
            </w:r>
          </w:p>
          <w:p w:rsidR="001075F0" w:rsidRPr="00842C2F" w:rsidRDefault="008A0248"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Доля выпускников</w:t>
            </w:r>
            <w:r>
              <w:rPr>
                <w:rFonts w:ascii="Times New Roman" w:hAnsi="Times New Roman" w:cs="Times New Roman"/>
                <w:sz w:val="20"/>
                <w:szCs w:val="20"/>
              </w:rPr>
              <w:t>,</w:t>
            </w:r>
            <w:r w:rsidR="001075F0" w:rsidRPr="00842C2F">
              <w:rPr>
                <w:rFonts w:ascii="Times New Roman" w:hAnsi="Times New Roman" w:cs="Times New Roman"/>
                <w:sz w:val="20"/>
                <w:szCs w:val="20"/>
              </w:rPr>
              <w:t xml:space="preserve"> поступивших в образовательные учреждения высшего профессионального образования (ВУЗ)</w:t>
            </w:r>
            <w:r>
              <w:rPr>
                <w:rFonts w:ascii="Times New Roman" w:hAnsi="Times New Roman" w:cs="Times New Roman"/>
                <w:sz w:val="20"/>
                <w:szCs w:val="20"/>
                <w:lang w:val="sah-RU"/>
              </w:rPr>
              <w:t>, в %;</w:t>
            </w:r>
          </w:p>
          <w:p w:rsidR="001075F0" w:rsidRPr="00842C2F" w:rsidRDefault="008A0248"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 xml:space="preserve">Количество участников муниципального Чемпионата </w:t>
            </w:r>
            <w:r>
              <w:rPr>
                <w:rFonts w:ascii="Times New Roman" w:hAnsi="Times New Roman" w:cs="Times New Roman"/>
                <w:sz w:val="20"/>
                <w:szCs w:val="20"/>
              </w:rPr>
              <w:t>«Молодые профессионалы» (Wor</w:t>
            </w:r>
            <w:r>
              <w:rPr>
                <w:rFonts w:ascii="Times New Roman" w:hAnsi="Times New Roman" w:cs="Times New Roman"/>
                <w:sz w:val="20"/>
                <w:szCs w:val="20"/>
                <w:lang w:val="en-US"/>
              </w:rPr>
              <w:t>l</w:t>
            </w:r>
            <w:r>
              <w:rPr>
                <w:rFonts w:ascii="Times New Roman" w:hAnsi="Times New Roman" w:cs="Times New Roman"/>
                <w:sz w:val="20"/>
                <w:szCs w:val="20"/>
              </w:rPr>
              <w:t>d</w:t>
            </w:r>
            <w:r>
              <w:rPr>
                <w:rFonts w:ascii="Times New Roman" w:hAnsi="Times New Roman" w:cs="Times New Roman"/>
                <w:sz w:val="20"/>
                <w:szCs w:val="20"/>
                <w:lang w:val="en-US"/>
              </w:rPr>
              <w:t>S</w:t>
            </w:r>
            <w:r>
              <w:rPr>
                <w:rFonts w:ascii="Times New Roman" w:hAnsi="Times New Roman" w:cs="Times New Roman"/>
                <w:sz w:val="20"/>
                <w:szCs w:val="20"/>
              </w:rPr>
              <w:t>kills Russia)</w:t>
            </w:r>
            <w:r w:rsidR="001075F0" w:rsidRPr="00842C2F">
              <w:rPr>
                <w:rFonts w:ascii="Times New Roman" w:hAnsi="Times New Roman" w:cs="Times New Roman"/>
                <w:sz w:val="20"/>
                <w:szCs w:val="20"/>
                <w:lang w:val="sah-RU"/>
              </w:rPr>
              <w:t xml:space="preserve">, </w:t>
            </w:r>
            <w:r>
              <w:rPr>
                <w:rFonts w:ascii="Times New Roman" w:hAnsi="Times New Roman" w:cs="Times New Roman"/>
                <w:sz w:val="20"/>
                <w:szCs w:val="20"/>
                <w:lang w:val="sah-RU"/>
              </w:rPr>
              <w:t>кол</w:t>
            </w:r>
            <w:r w:rsidR="004E66F0">
              <w:rPr>
                <w:rFonts w:ascii="Times New Roman" w:hAnsi="Times New Roman" w:cs="Times New Roman"/>
                <w:sz w:val="20"/>
                <w:szCs w:val="20"/>
                <w:lang w:val="sah-RU"/>
              </w:rPr>
              <w:t>ич</w:t>
            </w:r>
            <w:r>
              <w:rPr>
                <w:rFonts w:ascii="Times New Roman" w:hAnsi="Times New Roman" w:cs="Times New Roman"/>
                <w:sz w:val="20"/>
                <w:szCs w:val="20"/>
                <w:lang w:val="sah-RU"/>
              </w:rPr>
              <w:t>. чел.;</w:t>
            </w:r>
          </w:p>
          <w:p w:rsidR="001075F0" w:rsidRPr="00842C2F" w:rsidRDefault="008A0248"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Количество участников республиканского и всероссийского этап</w:t>
            </w:r>
            <w:r>
              <w:rPr>
                <w:rFonts w:ascii="Times New Roman" w:hAnsi="Times New Roman" w:cs="Times New Roman"/>
                <w:sz w:val="20"/>
                <w:szCs w:val="20"/>
              </w:rPr>
              <w:t>а Чемпионата «Молодые профессионалы» (Wor</w:t>
            </w:r>
            <w:r>
              <w:rPr>
                <w:rFonts w:ascii="Times New Roman" w:hAnsi="Times New Roman" w:cs="Times New Roman"/>
                <w:sz w:val="20"/>
                <w:szCs w:val="20"/>
                <w:lang w:val="en-US"/>
              </w:rPr>
              <w:t>l</w:t>
            </w:r>
            <w:r>
              <w:rPr>
                <w:rFonts w:ascii="Times New Roman" w:hAnsi="Times New Roman" w:cs="Times New Roman"/>
                <w:sz w:val="20"/>
                <w:szCs w:val="20"/>
              </w:rPr>
              <w:t>d</w:t>
            </w:r>
            <w:r>
              <w:rPr>
                <w:rFonts w:ascii="Times New Roman" w:hAnsi="Times New Roman" w:cs="Times New Roman"/>
                <w:sz w:val="20"/>
                <w:szCs w:val="20"/>
                <w:lang w:val="en-US"/>
              </w:rPr>
              <w:t>S</w:t>
            </w:r>
            <w:r>
              <w:rPr>
                <w:rFonts w:ascii="Times New Roman" w:hAnsi="Times New Roman" w:cs="Times New Roman"/>
                <w:sz w:val="20"/>
                <w:szCs w:val="20"/>
              </w:rPr>
              <w:t>kills Russia)</w:t>
            </w:r>
            <w:r w:rsidRPr="00842C2F">
              <w:rPr>
                <w:rFonts w:ascii="Times New Roman" w:hAnsi="Times New Roman" w:cs="Times New Roman"/>
                <w:sz w:val="20"/>
                <w:szCs w:val="20"/>
                <w:lang w:val="sah-RU"/>
              </w:rPr>
              <w:t xml:space="preserve">, </w:t>
            </w:r>
            <w:r w:rsidR="001075F0" w:rsidRPr="00842C2F">
              <w:rPr>
                <w:rFonts w:ascii="Times New Roman" w:hAnsi="Times New Roman" w:cs="Times New Roman"/>
                <w:sz w:val="20"/>
                <w:szCs w:val="20"/>
                <w:lang w:val="sah-RU"/>
              </w:rPr>
              <w:t xml:space="preserve">в </w:t>
            </w:r>
            <w:r>
              <w:rPr>
                <w:rFonts w:ascii="Times New Roman" w:hAnsi="Times New Roman" w:cs="Times New Roman"/>
                <w:sz w:val="20"/>
                <w:szCs w:val="20"/>
                <w:lang w:val="sah-RU"/>
              </w:rPr>
              <w:t>кол</w:t>
            </w:r>
            <w:r w:rsidR="004E66F0">
              <w:rPr>
                <w:rFonts w:ascii="Times New Roman" w:hAnsi="Times New Roman" w:cs="Times New Roman"/>
                <w:sz w:val="20"/>
                <w:szCs w:val="20"/>
                <w:lang w:val="sah-RU"/>
              </w:rPr>
              <w:t>ич</w:t>
            </w:r>
            <w:r>
              <w:rPr>
                <w:rFonts w:ascii="Times New Roman" w:hAnsi="Times New Roman" w:cs="Times New Roman"/>
                <w:sz w:val="20"/>
                <w:szCs w:val="20"/>
                <w:lang w:val="sah-RU"/>
              </w:rPr>
              <w:t xml:space="preserve">. </w:t>
            </w:r>
            <w:r w:rsidR="001075F0" w:rsidRPr="00842C2F">
              <w:rPr>
                <w:rFonts w:ascii="Times New Roman" w:hAnsi="Times New Roman" w:cs="Times New Roman"/>
                <w:sz w:val="20"/>
                <w:szCs w:val="20"/>
                <w:lang w:val="sah-RU"/>
              </w:rPr>
              <w:t>чел.</w:t>
            </w:r>
            <w:r>
              <w:rPr>
                <w:rFonts w:ascii="Times New Roman" w:hAnsi="Times New Roman" w:cs="Times New Roman"/>
                <w:sz w:val="20"/>
                <w:szCs w:val="20"/>
                <w:lang w:val="sah-RU"/>
              </w:rPr>
              <w:t>;</w:t>
            </w:r>
          </w:p>
          <w:p w:rsidR="001075F0" w:rsidRPr="00842C2F" w:rsidRDefault="008A0248"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Количество призеров и победителей  республиканского и всерос</w:t>
            </w:r>
            <w:r>
              <w:rPr>
                <w:rFonts w:ascii="Times New Roman" w:hAnsi="Times New Roman" w:cs="Times New Roman"/>
                <w:sz w:val="20"/>
                <w:szCs w:val="20"/>
              </w:rPr>
              <w:t>сийского этапа Чемпионата «Молодые профессионалы» (Wor</w:t>
            </w:r>
            <w:r>
              <w:rPr>
                <w:rFonts w:ascii="Times New Roman" w:hAnsi="Times New Roman" w:cs="Times New Roman"/>
                <w:sz w:val="20"/>
                <w:szCs w:val="20"/>
                <w:lang w:val="en-US"/>
              </w:rPr>
              <w:t>l</w:t>
            </w:r>
            <w:r>
              <w:rPr>
                <w:rFonts w:ascii="Times New Roman" w:hAnsi="Times New Roman" w:cs="Times New Roman"/>
                <w:sz w:val="20"/>
                <w:szCs w:val="20"/>
              </w:rPr>
              <w:t>d</w:t>
            </w:r>
            <w:r>
              <w:rPr>
                <w:rFonts w:ascii="Times New Roman" w:hAnsi="Times New Roman" w:cs="Times New Roman"/>
                <w:sz w:val="20"/>
                <w:szCs w:val="20"/>
                <w:lang w:val="en-US"/>
              </w:rPr>
              <w:t>S</w:t>
            </w:r>
            <w:r>
              <w:rPr>
                <w:rFonts w:ascii="Times New Roman" w:hAnsi="Times New Roman" w:cs="Times New Roman"/>
                <w:sz w:val="20"/>
                <w:szCs w:val="20"/>
              </w:rPr>
              <w:t>kills Russia)</w:t>
            </w:r>
            <w:r w:rsidRPr="00842C2F">
              <w:rPr>
                <w:rFonts w:ascii="Times New Roman" w:hAnsi="Times New Roman" w:cs="Times New Roman"/>
                <w:sz w:val="20"/>
                <w:szCs w:val="20"/>
                <w:lang w:val="sah-RU"/>
              </w:rPr>
              <w:t xml:space="preserve">, </w:t>
            </w:r>
            <w:r w:rsidR="001075F0" w:rsidRPr="00842C2F">
              <w:rPr>
                <w:rFonts w:ascii="Times New Roman" w:hAnsi="Times New Roman" w:cs="Times New Roman"/>
                <w:sz w:val="20"/>
                <w:szCs w:val="20"/>
                <w:lang w:val="sah-RU"/>
              </w:rPr>
              <w:t xml:space="preserve">в </w:t>
            </w:r>
            <w:r>
              <w:rPr>
                <w:rFonts w:ascii="Times New Roman" w:hAnsi="Times New Roman" w:cs="Times New Roman"/>
                <w:sz w:val="20"/>
                <w:szCs w:val="20"/>
              </w:rPr>
              <w:t>кол</w:t>
            </w:r>
            <w:r w:rsidR="004E66F0">
              <w:rPr>
                <w:rFonts w:ascii="Times New Roman" w:hAnsi="Times New Roman" w:cs="Times New Roman"/>
                <w:sz w:val="20"/>
                <w:szCs w:val="20"/>
              </w:rPr>
              <w:t>ич</w:t>
            </w:r>
            <w:r>
              <w:rPr>
                <w:rFonts w:ascii="Times New Roman" w:hAnsi="Times New Roman" w:cs="Times New Roman"/>
                <w:sz w:val="20"/>
                <w:szCs w:val="20"/>
              </w:rPr>
              <w:t xml:space="preserve">. </w:t>
            </w:r>
            <w:r w:rsidR="001075F0" w:rsidRPr="00842C2F">
              <w:rPr>
                <w:rFonts w:ascii="Times New Roman" w:hAnsi="Times New Roman" w:cs="Times New Roman"/>
                <w:sz w:val="20"/>
                <w:szCs w:val="20"/>
                <w:lang w:val="sah-RU"/>
              </w:rPr>
              <w:t>чел.</w:t>
            </w:r>
            <w:r>
              <w:rPr>
                <w:rFonts w:ascii="Times New Roman" w:hAnsi="Times New Roman" w:cs="Times New Roman"/>
                <w:sz w:val="20"/>
                <w:szCs w:val="20"/>
                <w:lang w:val="sah-RU"/>
              </w:rPr>
              <w:t>;</w:t>
            </w:r>
          </w:p>
          <w:p w:rsidR="001075F0" w:rsidRPr="00842C2F" w:rsidRDefault="008A0248"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Количество детей, участвовавших в Федеральном проекте «Билет в Будущее»</w:t>
            </w:r>
            <w:r w:rsidR="001075F0" w:rsidRPr="00842C2F">
              <w:rPr>
                <w:rFonts w:ascii="Times New Roman" w:hAnsi="Times New Roman" w:cs="Times New Roman"/>
                <w:sz w:val="20"/>
                <w:szCs w:val="20"/>
                <w:lang w:val="sah-RU"/>
              </w:rPr>
              <w:t xml:space="preserve">, в </w:t>
            </w:r>
            <w:r>
              <w:rPr>
                <w:rFonts w:ascii="Times New Roman" w:hAnsi="Times New Roman" w:cs="Times New Roman"/>
                <w:sz w:val="20"/>
                <w:szCs w:val="20"/>
                <w:lang w:val="sah-RU"/>
              </w:rPr>
              <w:t>кол</w:t>
            </w:r>
            <w:r w:rsidR="004E66F0">
              <w:rPr>
                <w:rFonts w:ascii="Times New Roman" w:hAnsi="Times New Roman" w:cs="Times New Roman"/>
                <w:sz w:val="20"/>
                <w:szCs w:val="20"/>
                <w:lang w:val="sah-RU"/>
              </w:rPr>
              <w:t>ич</w:t>
            </w:r>
            <w:r>
              <w:rPr>
                <w:rFonts w:ascii="Times New Roman" w:hAnsi="Times New Roman" w:cs="Times New Roman"/>
                <w:sz w:val="20"/>
                <w:szCs w:val="20"/>
                <w:lang w:val="sah-RU"/>
              </w:rPr>
              <w:t xml:space="preserve">. </w:t>
            </w:r>
            <w:r w:rsidR="001075F0" w:rsidRPr="00842C2F">
              <w:rPr>
                <w:rFonts w:ascii="Times New Roman" w:hAnsi="Times New Roman" w:cs="Times New Roman"/>
                <w:sz w:val="20"/>
                <w:szCs w:val="20"/>
                <w:lang w:val="sah-RU"/>
              </w:rPr>
              <w:t>чел.</w:t>
            </w:r>
            <w:r>
              <w:rPr>
                <w:rFonts w:ascii="Times New Roman" w:hAnsi="Times New Roman" w:cs="Times New Roman"/>
                <w:sz w:val="20"/>
                <w:szCs w:val="20"/>
                <w:lang w:val="sah-RU"/>
              </w:rPr>
              <w:t>;</w:t>
            </w:r>
          </w:p>
          <w:p w:rsidR="001075F0" w:rsidRDefault="008A0248"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Количество участников в онлайн-уроках ПРОЕКТория</w:t>
            </w:r>
            <w:r w:rsidR="001075F0" w:rsidRPr="00842C2F">
              <w:rPr>
                <w:rFonts w:ascii="Times New Roman" w:hAnsi="Times New Roman" w:cs="Times New Roman"/>
                <w:sz w:val="20"/>
                <w:szCs w:val="20"/>
                <w:lang w:val="sah-RU"/>
              </w:rPr>
              <w:t xml:space="preserve">, в </w:t>
            </w:r>
            <w:r>
              <w:rPr>
                <w:rFonts w:ascii="Times New Roman" w:hAnsi="Times New Roman" w:cs="Times New Roman"/>
                <w:sz w:val="20"/>
                <w:szCs w:val="20"/>
                <w:lang w:val="sah-RU"/>
              </w:rPr>
              <w:t>кол</w:t>
            </w:r>
            <w:r w:rsidR="004E66F0">
              <w:rPr>
                <w:rFonts w:ascii="Times New Roman" w:hAnsi="Times New Roman" w:cs="Times New Roman"/>
                <w:sz w:val="20"/>
                <w:szCs w:val="20"/>
                <w:lang w:val="sah-RU"/>
              </w:rPr>
              <w:t>ич</w:t>
            </w:r>
            <w:r>
              <w:rPr>
                <w:rFonts w:ascii="Times New Roman" w:hAnsi="Times New Roman" w:cs="Times New Roman"/>
                <w:sz w:val="20"/>
                <w:szCs w:val="20"/>
                <w:lang w:val="sah-RU"/>
              </w:rPr>
              <w:t xml:space="preserve">. </w:t>
            </w:r>
            <w:r w:rsidR="001075F0" w:rsidRPr="00842C2F">
              <w:rPr>
                <w:rFonts w:ascii="Times New Roman" w:hAnsi="Times New Roman" w:cs="Times New Roman"/>
                <w:sz w:val="20"/>
                <w:szCs w:val="20"/>
                <w:lang w:val="sah-RU"/>
              </w:rPr>
              <w:t>чел.</w:t>
            </w:r>
            <w:r>
              <w:rPr>
                <w:rFonts w:ascii="Times New Roman" w:hAnsi="Times New Roman" w:cs="Times New Roman"/>
                <w:sz w:val="20"/>
                <w:szCs w:val="20"/>
                <w:lang w:val="sah-RU"/>
              </w:rPr>
              <w:t>;</w:t>
            </w:r>
          </w:p>
          <w:p w:rsidR="008A0248" w:rsidRPr="00842C2F" w:rsidRDefault="00DB3BDA"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Количество фирменных </w:t>
            </w:r>
            <w:r w:rsidR="008A0248" w:rsidRPr="00A36972">
              <w:rPr>
                <w:rFonts w:ascii="Times New Roman" w:hAnsi="Times New Roman" w:cs="Times New Roman"/>
                <w:sz w:val="20"/>
                <w:szCs w:val="20"/>
              </w:rPr>
              <w:t>классов в образовательных учреждениях, в ед</w:t>
            </w:r>
            <w:r w:rsidR="008A0248">
              <w:rPr>
                <w:rFonts w:ascii="Times New Roman" w:hAnsi="Times New Roman" w:cs="Times New Roman"/>
                <w:sz w:val="20"/>
                <w:szCs w:val="20"/>
              </w:rPr>
              <w:t>.;</w:t>
            </w:r>
          </w:p>
          <w:p w:rsidR="008A0248" w:rsidRPr="008A0248" w:rsidRDefault="008A0248" w:rsidP="008A0248">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001075F0" w:rsidRPr="00842C2F">
              <w:rPr>
                <w:rFonts w:ascii="Times New Roman" w:hAnsi="Times New Roman" w:cs="Times New Roman"/>
                <w:sz w:val="20"/>
                <w:szCs w:val="20"/>
              </w:rPr>
              <w:t>Количество школ имеющих сетевое взаимодействие с предприятиями и профессиональными образовательными учреждениями по профессиональному самоопределению обучающихся</w:t>
            </w:r>
            <w:r w:rsidR="001075F0" w:rsidRPr="00842C2F">
              <w:rPr>
                <w:rFonts w:ascii="Times New Roman" w:hAnsi="Times New Roman" w:cs="Times New Roman"/>
                <w:sz w:val="20"/>
                <w:szCs w:val="20"/>
                <w:lang w:val="sah-RU"/>
              </w:rPr>
              <w:t xml:space="preserve">, в </w:t>
            </w:r>
            <w:r>
              <w:rPr>
                <w:rFonts w:ascii="Times New Roman" w:hAnsi="Times New Roman" w:cs="Times New Roman"/>
                <w:sz w:val="20"/>
                <w:szCs w:val="20"/>
                <w:lang w:val="sah-RU"/>
              </w:rPr>
              <w:t>ед</w:t>
            </w:r>
            <w:r w:rsidR="001075F0" w:rsidRPr="00842C2F">
              <w:rPr>
                <w:rFonts w:ascii="Times New Roman" w:hAnsi="Times New Roman" w:cs="Times New Roman"/>
                <w:sz w:val="20"/>
                <w:szCs w:val="20"/>
                <w:lang w:val="sah-RU"/>
              </w:rPr>
              <w:t>.</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Сроки реализации (этапы) муниципальной программы</w:t>
            </w:r>
          </w:p>
        </w:tc>
        <w:tc>
          <w:tcPr>
            <w:tcW w:w="7053" w:type="dxa"/>
            <w:gridSpan w:val="2"/>
          </w:tcPr>
          <w:p w:rsidR="001075F0" w:rsidRPr="00842C2F" w:rsidRDefault="001075F0" w:rsidP="00396BFA">
            <w:pPr>
              <w:autoSpaceDE w:val="0"/>
              <w:autoSpaceDN w:val="0"/>
              <w:adjustRightInd w:val="0"/>
              <w:jc w:val="both"/>
              <w:rPr>
                <w:rFonts w:ascii="Times New Roman" w:hAnsi="Times New Roman" w:cs="Times New Roman"/>
                <w:sz w:val="20"/>
                <w:szCs w:val="20"/>
              </w:rPr>
            </w:pPr>
            <w:r w:rsidRPr="00842C2F">
              <w:rPr>
                <w:rFonts w:ascii="Times New Roman" w:hAnsi="Times New Roman" w:cs="Times New Roman"/>
                <w:sz w:val="20"/>
                <w:szCs w:val="20"/>
              </w:rPr>
              <w:t>2020 - 2024 гг.</w:t>
            </w:r>
          </w:p>
        </w:tc>
      </w:tr>
      <w:tr w:rsidR="001075F0" w:rsidRPr="00842C2F" w:rsidTr="00396BFA">
        <w:trPr>
          <w:trHeight w:val="298"/>
        </w:trPr>
        <w:tc>
          <w:tcPr>
            <w:tcW w:w="2518" w:type="dxa"/>
            <w:vMerge w:val="restart"/>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2351" w:type="dxa"/>
          </w:tcPr>
          <w:p w:rsidR="001075F0" w:rsidRPr="00842C2F" w:rsidRDefault="001075F0" w:rsidP="00396BFA">
            <w:pPr>
              <w:autoSpaceDE w:val="0"/>
              <w:autoSpaceDN w:val="0"/>
              <w:adjustRightInd w:val="0"/>
              <w:jc w:val="center"/>
              <w:rPr>
                <w:rFonts w:ascii="Times New Roman" w:hAnsi="Times New Roman" w:cs="Times New Roman"/>
                <w:sz w:val="20"/>
                <w:szCs w:val="20"/>
              </w:rPr>
            </w:pPr>
            <w:r w:rsidRPr="00842C2F">
              <w:rPr>
                <w:rFonts w:ascii="Times New Roman" w:hAnsi="Times New Roman" w:cs="Times New Roman"/>
                <w:sz w:val="20"/>
                <w:szCs w:val="20"/>
              </w:rPr>
              <w:t>Источник финансирования</w:t>
            </w:r>
          </w:p>
        </w:tc>
        <w:tc>
          <w:tcPr>
            <w:tcW w:w="4702" w:type="dxa"/>
          </w:tcPr>
          <w:p w:rsidR="001075F0" w:rsidRPr="00842C2F" w:rsidRDefault="004E66F0"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1075F0" w:rsidRPr="00842C2F" w:rsidTr="00396BFA">
        <w:trPr>
          <w:trHeight w:val="295"/>
        </w:trPr>
        <w:tc>
          <w:tcPr>
            <w:tcW w:w="2518" w:type="dxa"/>
            <w:vMerge/>
          </w:tcPr>
          <w:p w:rsidR="001075F0" w:rsidRPr="00842C2F" w:rsidRDefault="001075F0" w:rsidP="00396BFA">
            <w:pPr>
              <w:rPr>
                <w:rFonts w:ascii="Times New Roman" w:hAnsi="Times New Roman" w:cs="Times New Roman"/>
                <w:sz w:val="20"/>
                <w:szCs w:val="20"/>
              </w:rPr>
            </w:pPr>
          </w:p>
        </w:tc>
        <w:tc>
          <w:tcPr>
            <w:tcW w:w="2351" w:type="dxa"/>
          </w:tcPr>
          <w:p w:rsidR="001075F0" w:rsidRPr="00842C2F" w:rsidRDefault="001075F0" w:rsidP="00396BFA">
            <w:pPr>
              <w:autoSpaceDE w:val="0"/>
              <w:autoSpaceDN w:val="0"/>
              <w:adjustRightInd w:val="0"/>
              <w:jc w:val="center"/>
              <w:rPr>
                <w:rFonts w:ascii="Times New Roman" w:hAnsi="Times New Roman" w:cs="Times New Roman"/>
                <w:sz w:val="20"/>
                <w:szCs w:val="20"/>
              </w:rPr>
            </w:pPr>
            <w:r w:rsidRPr="00842C2F">
              <w:rPr>
                <w:rFonts w:ascii="Times New Roman" w:hAnsi="Times New Roman" w:cs="Times New Roman"/>
                <w:sz w:val="20"/>
                <w:szCs w:val="20"/>
              </w:rPr>
              <w:t>ФБ</w:t>
            </w:r>
          </w:p>
        </w:tc>
        <w:tc>
          <w:tcPr>
            <w:tcW w:w="4702" w:type="dxa"/>
          </w:tcPr>
          <w:p w:rsidR="001075F0" w:rsidRPr="00842C2F" w:rsidRDefault="004E66F0"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42C2F" w:rsidTr="00396BFA">
        <w:trPr>
          <w:trHeight w:val="295"/>
        </w:trPr>
        <w:tc>
          <w:tcPr>
            <w:tcW w:w="2518" w:type="dxa"/>
            <w:vMerge/>
          </w:tcPr>
          <w:p w:rsidR="001075F0" w:rsidRPr="00842C2F" w:rsidRDefault="001075F0" w:rsidP="00396BFA">
            <w:pPr>
              <w:rPr>
                <w:rFonts w:ascii="Times New Roman" w:hAnsi="Times New Roman" w:cs="Times New Roman"/>
                <w:sz w:val="20"/>
                <w:szCs w:val="20"/>
              </w:rPr>
            </w:pPr>
          </w:p>
        </w:tc>
        <w:tc>
          <w:tcPr>
            <w:tcW w:w="2351" w:type="dxa"/>
          </w:tcPr>
          <w:p w:rsidR="001075F0" w:rsidRPr="00842C2F" w:rsidRDefault="001075F0" w:rsidP="00396BFA">
            <w:pPr>
              <w:autoSpaceDE w:val="0"/>
              <w:autoSpaceDN w:val="0"/>
              <w:adjustRightInd w:val="0"/>
              <w:jc w:val="center"/>
              <w:rPr>
                <w:rFonts w:ascii="Times New Roman" w:hAnsi="Times New Roman" w:cs="Times New Roman"/>
                <w:sz w:val="20"/>
                <w:szCs w:val="20"/>
              </w:rPr>
            </w:pPr>
            <w:r w:rsidRPr="00842C2F">
              <w:rPr>
                <w:rFonts w:ascii="Times New Roman" w:hAnsi="Times New Roman" w:cs="Times New Roman"/>
                <w:sz w:val="20"/>
                <w:szCs w:val="20"/>
              </w:rPr>
              <w:t>РБ</w:t>
            </w:r>
          </w:p>
        </w:tc>
        <w:tc>
          <w:tcPr>
            <w:tcW w:w="4702" w:type="dxa"/>
          </w:tcPr>
          <w:p w:rsidR="001075F0" w:rsidRPr="00842C2F" w:rsidRDefault="004E66F0"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42C2F" w:rsidTr="00396BFA">
        <w:trPr>
          <w:trHeight w:val="295"/>
        </w:trPr>
        <w:tc>
          <w:tcPr>
            <w:tcW w:w="2518" w:type="dxa"/>
            <w:vMerge/>
          </w:tcPr>
          <w:p w:rsidR="001075F0" w:rsidRPr="00842C2F" w:rsidRDefault="001075F0" w:rsidP="00396BFA">
            <w:pPr>
              <w:rPr>
                <w:rFonts w:ascii="Times New Roman" w:hAnsi="Times New Roman" w:cs="Times New Roman"/>
                <w:sz w:val="20"/>
                <w:szCs w:val="20"/>
              </w:rPr>
            </w:pPr>
          </w:p>
        </w:tc>
        <w:tc>
          <w:tcPr>
            <w:tcW w:w="2351" w:type="dxa"/>
          </w:tcPr>
          <w:p w:rsidR="001075F0" w:rsidRPr="00842C2F" w:rsidRDefault="001075F0" w:rsidP="00396BFA">
            <w:pPr>
              <w:autoSpaceDE w:val="0"/>
              <w:autoSpaceDN w:val="0"/>
              <w:adjustRightInd w:val="0"/>
              <w:jc w:val="center"/>
              <w:rPr>
                <w:rFonts w:ascii="Times New Roman" w:hAnsi="Times New Roman" w:cs="Times New Roman"/>
                <w:sz w:val="20"/>
                <w:szCs w:val="20"/>
              </w:rPr>
            </w:pPr>
            <w:r w:rsidRPr="00842C2F">
              <w:rPr>
                <w:rFonts w:ascii="Times New Roman" w:hAnsi="Times New Roman" w:cs="Times New Roman"/>
                <w:sz w:val="20"/>
                <w:szCs w:val="20"/>
              </w:rPr>
              <w:t>МБ</w:t>
            </w:r>
          </w:p>
        </w:tc>
        <w:tc>
          <w:tcPr>
            <w:tcW w:w="4702" w:type="dxa"/>
          </w:tcPr>
          <w:p w:rsidR="004E66F0" w:rsidRPr="007F705F" w:rsidRDefault="004E66F0" w:rsidP="004E66F0">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3095,00</w:t>
            </w:r>
          </w:p>
          <w:p w:rsidR="004E66F0" w:rsidRPr="007F705F" w:rsidRDefault="004E66F0" w:rsidP="004E66F0">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2355,00</w:t>
            </w:r>
          </w:p>
          <w:p w:rsidR="004E66F0" w:rsidRPr="007F705F" w:rsidRDefault="004E66F0" w:rsidP="004E66F0">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2435,00</w:t>
            </w:r>
          </w:p>
          <w:p w:rsidR="004E66F0" w:rsidRPr="007F705F" w:rsidRDefault="004E66F0" w:rsidP="004E66F0">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Pr>
                <w:rFonts w:ascii="Times New Roman" w:hAnsi="Times New Roman"/>
                <w:sz w:val="20"/>
                <w:szCs w:val="20"/>
              </w:rPr>
              <w:t>2375,00</w:t>
            </w:r>
          </w:p>
          <w:p w:rsidR="001075F0" w:rsidRPr="00842C2F" w:rsidRDefault="004E66F0" w:rsidP="00DA6ED7">
            <w:pPr>
              <w:autoSpaceDE w:val="0"/>
              <w:autoSpaceDN w:val="0"/>
              <w:adjustRightInd w:val="0"/>
              <w:ind w:left="1652"/>
              <w:rPr>
                <w:rFonts w:ascii="Times New Roman" w:hAnsi="Times New Roman" w:cs="Times New Roman"/>
                <w:sz w:val="20"/>
                <w:szCs w:val="20"/>
                <w:lang w:val="sah-RU"/>
              </w:rPr>
            </w:pPr>
            <w:r w:rsidRPr="007F705F">
              <w:rPr>
                <w:rFonts w:ascii="Times New Roman" w:hAnsi="Times New Roman"/>
                <w:sz w:val="20"/>
                <w:szCs w:val="20"/>
              </w:rPr>
              <w:t xml:space="preserve">2024 – </w:t>
            </w:r>
            <w:r>
              <w:rPr>
                <w:rFonts w:ascii="Times New Roman" w:hAnsi="Times New Roman"/>
                <w:sz w:val="20"/>
                <w:szCs w:val="20"/>
              </w:rPr>
              <w:t>2475,00</w:t>
            </w:r>
          </w:p>
        </w:tc>
      </w:tr>
      <w:tr w:rsidR="001075F0" w:rsidRPr="00842C2F" w:rsidTr="00396BFA">
        <w:trPr>
          <w:trHeight w:val="295"/>
        </w:trPr>
        <w:tc>
          <w:tcPr>
            <w:tcW w:w="2518" w:type="dxa"/>
            <w:vMerge/>
          </w:tcPr>
          <w:p w:rsidR="001075F0" w:rsidRPr="00842C2F" w:rsidRDefault="001075F0" w:rsidP="00396BFA">
            <w:pPr>
              <w:rPr>
                <w:rFonts w:ascii="Times New Roman" w:hAnsi="Times New Roman" w:cs="Times New Roman"/>
                <w:sz w:val="20"/>
                <w:szCs w:val="20"/>
              </w:rPr>
            </w:pPr>
          </w:p>
        </w:tc>
        <w:tc>
          <w:tcPr>
            <w:tcW w:w="2351" w:type="dxa"/>
          </w:tcPr>
          <w:p w:rsidR="001075F0" w:rsidRPr="00842C2F" w:rsidRDefault="001075F0" w:rsidP="00396BFA">
            <w:pPr>
              <w:autoSpaceDE w:val="0"/>
              <w:autoSpaceDN w:val="0"/>
              <w:adjustRightInd w:val="0"/>
              <w:jc w:val="center"/>
              <w:rPr>
                <w:rFonts w:ascii="Times New Roman" w:hAnsi="Times New Roman" w:cs="Times New Roman"/>
                <w:sz w:val="20"/>
                <w:szCs w:val="20"/>
              </w:rPr>
            </w:pPr>
            <w:r w:rsidRPr="00842C2F">
              <w:rPr>
                <w:rFonts w:ascii="Times New Roman" w:hAnsi="Times New Roman" w:cs="Times New Roman"/>
                <w:sz w:val="20"/>
                <w:szCs w:val="20"/>
              </w:rPr>
              <w:t>ВБИ</w:t>
            </w:r>
          </w:p>
        </w:tc>
        <w:tc>
          <w:tcPr>
            <w:tcW w:w="4702" w:type="dxa"/>
          </w:tcPr>
          <w:p w:rsidR="001075F0" w:rsidRPr="00842C2F" w:rsidRDefault="004E66F0" w:rsidP="00396B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42C2F" w:rsidTr="00396BFA">
        <w:tc>
          <w:tcPr>
            <w:tcW w:w="2518" w:type="dxa"/>
          </w:tcPr>
          <w:p w:rsidR="001075F0" w:rsidRPr="00842C2F" w:rsidRDefault="001075F0" w:rsidP="00396BFA">
            <w:pPr>
              <w:rPr>
                <w:rFonts w:ascii="Times New Roman" w:hAnsi="Times New Roman" w:cs="Times New Roman"/>
                <w:sz w:val="20"/>
                <w:szCs w:val="20"/>
              </w:rPr>
            </w:pPr>
            <w:r w:rsidRPr="00842C2F">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1A0F7D" w:rsidP="001A0F7D">
            <w:pPr>
              <w:jc w:val="both"/>
              <w:rPr>
                <w:rFonts w:ascii="Times New Roman" w:hAnsi="Times New Roman" w:cs="Times New Roman"/>
                <w:sz w:val="20"/>
                <w:szCs w:val="20"/>
                <w:lang w:val="sah-RU"/>
              </w:rPr>
            </w:pPr>
            <w:r w:rsidRPr="001A0F7D">
              <w:rPr>
                <w:rFonts w:ascii="Times New Roman" w:hAnsi="Times New Roman" w:cs="Times New Roman"/>
                <w:sz w:val="20"/>
                <w:szCs w:val="20"/>
                <w:lang w:val="sah-RU"/>
              </w:rPr>
              <w:t>-</w:t>
            </w:r>
            <w:r>
              <w:rPr>
                <w:rFonts w:ascii="Times New Roman" w:hAnsi="Times New Roman" w:cs="Times New Roman"/>
                <w:sz w:val="20"/>
                <w:szCs w:val="20"/>
                <w:lang w:val="sah-RU"/>
              </w:rPr>
              <w:t xml:space="preserve"> </w:t>
            </w:r>
            <w:r w:rsidRPr="001A0F7D">
              <w:rPr>
                <w:rFonts w:ascii="Times New Roman" w:hAnsi="Times New Roman" w:cs="Times New Roman"/>
                <w:sz w:val="20"/>
                <w:szCs w:val="20"/>
                <w:lang w:val="sah-RU"/>
              </w:rPr>
              <w:t>Повысится доля выпускников, поступивших в профессиональные учебные заведения (ВУЗ, СПО) от 94 до 96%</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величится от 30% до 40% доля выпускников поступивших в образовательные учреждения высшего профессионального образования (ВУЗ)</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величится количество участников муниципального Чемпионата «Молодые профессионалы» (WorldSkills Russia) от 184 до 240 человек</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lastRenderedPageBreak/>
              <w:t xml:space="preserve">- </w:t>
            </w:r>
            <w:r w:rsidR="00130F26">
              <w:rPr>
                <w:rFonts w:ascii="Times New Roman" w:hAnsi="Times New Roman" w:cs="Times New Roman"/>
                <w:sz w:val="20"/>
                <w:szCs w:val="20"/>
                <w:lang w:val="sah-RU"/>
              </w:rPr>
              <w:t>о</w:t>
            </w:r>
            <w:r w:rsidRPr="001A0F7D">
              <w:rPr>
                <w:rFonts w:ascii="Times New Roman" w:hAnsi="Times New Roman" w:cs="Times New Roman"/>
                <w:sz w:val="20"/>
                <w:szCs w:val="20"/>
                <w:lang w:val="sah-RU"/>
              </w:rPr>
              <w:t>т 28 до 36 человек увеличится количество участников республиканского и всероссийского этапа Чемпионата «Молодые профессионалы» (WorldSkills Russia)</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величится до 13 человек количество призеров и победителей республиканского и всероссийского этапа Чемпионата «Молодые профессионалы» (WorldSkills Russia)</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величится от 450 до 500 количество детей, участвующих в  Федеральном проекте «Билет в Будущее»</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величится от 350 до 600 количество детей, участвующих в онлайн-уроках ПРОЕКТория</w:t>
            </w:r>
            <w:r>
              <w:rPr>
                <w:rFonts w:ascii="Times New Roman" w:hAnsi="Times New Roman" w:cs="Times New Roman"/>
                <w:sz w:val="20"/>
                <w:szCs w:val="20"/>
                <w:lang w:val="sah-RU"/>
              </w:rPr>
              <w:t>;</w:t>
            </w:r>
          </w:p>
          <w:p w:rsid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б</w:t>
            </w:r>
            <w:r w:rsidR="00DB3BDA">
              <w:rPr>
                <w:rFonts w:ascii="Times New Roman" w:hAnsi="Times New Roman" w:cs="Times New Roman"/>
                <w:sz w:val="20"/>
                <w:szCs w:val="20"/>
                <w:lang w:val="sah-RU"/>
              </w:rPr>
              <w:t xml:space="preserve">удут созданы 3 фирменных </w:t>
            </w:r>
            <w:r w:rsidRPr="001A0F7D">
              <w:rPr>
                <w:rFonts w:ascii="Times New Roman" w:hAnsi="Times New Roman" w:cs="Times New Roman"/>
                <w:sz w:val="20"/>
                <w:szCs w:val="20"/>
                <w:lang w:val="sah-RU"/>
              </w:rPr>
              <w:t>класса в образовательных учреждениях</w:t>
            </w:r>
            <w:r>
              <w:rPr>
                <w:rFonts w:ascii="Times New Roman" w:hAnsi="Times New Roman" w:cs="Times New Roman"/>
                <w:sz w:val="20"/>
                <w:szCs w:val="20"/>
                <w:lang w:val="sah-RU"/>
              </w:rPr>
              <w:t>;</w:t>
            </w:r>
          </w:p>
          <w:p w:rsidR="001A0F7D" w:rsidRPr="001A0F7D" w:rsidRDefault="001A0F7D" w:rsidP="001A0F7D">
            <w:pPr>
              <w:jc w:val="both"/>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00130F26">
              <w:rPr>
                <w:rFonts w:ascii="Times New Roman" w:hAnsi="Times New Roman" w:cs="Times New Roman"/>
                <w:sz w:val="20"/>
                <w:szCs w:val="20"/>
                <w:lang w:val="sah-RU"/>
              </w:rPr>
              <w:t>у</w:t>
            </w:r>
            <w:r w:rsidRPr="001A0F7D">
              <w:rPr>
                <w:rFonts w:ascii="Times New Roman" w:hAnsi="Times New Roman" w:cs="Times New Roman"/>
                <w:sz w:val="20"/>
                <w:szCs w:val="20"/>
                <w:lang w:val="sah-RU"/>
              </w:rPr>
              <w:t xml:space="preserve">величится от 14 до 27 </w:t>
            </w:r>
            <w:r>
              <w:rPr>
                <w:rFonts w:ascii="Times New Roman" w:hAnsi="Times New Roman" w:cs="Times New Roman"/>
                <w:sz w:val="20"/>
                <w:szCs w:val="20"/>
                <w:lang w:val="sah-RU"/>
              </w:rPr>
              <w:t xml:space="preserve">количество </w:t>
            </w:r>
            <w:r w:rsidRPr="001A0F7D">
              <w:rPr>
                <w:rFonts w:ascii="Times New Roman" w:hAnsi="Times New Roman" w:cs="Times New Roman"/>
                <w:sz w:val="20"/>
                <w:szCs w:val="20"/>
                <w:lang w:val="sah-RU"/>
              </w:rPr>
              <w:t>школ</w:t>
            </w:r>
            <w:r>
              <w:rPr>
                <w:rFonts w:ascii="Times New Roman" w:hAnsi="Times New Roman" w:cs="Times New Roman"/>
                <w:sz w:val="20"/>
                <w:szCs w:val="20"/>
                <w:lang w:val="sah-RU"/>
              </w:rPr>
              <w:t>,</w:t>
            </w:r>
            <w:r w:rsidRPr="001A0F7D">
              <w:rPr>
                <w:rFonts w:ascii="Times New Roman" w:hAnsi="Times New Roman" w:cs="Times New Roman"/>
                <w:sz w:val="20"/>
                <w:szCs w:val="20"/>
                <w:lang w:val="sah-RU"/>
              </w:rPr>
              <w:t xml:space="preserve"> имеющих сетевое взаимодействие с предприятиями и профессиональными образовательными учреждениями по профессиональному самоопределению обучающихся</w:t>
            </w:r>
          </w:p>
        </w:tc>
      </w:tr>
    </w:tbl>
    <w:p w:rsidR="001075F0" w:rsidRPr="004E66F0" w:rsidRDefault="004E66F0" w:rsidP="004E66F0">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lastRenderedPageBreak/>
        <w:t xml:space="preserve">Для решения задачи </w:t>
      </w:r>
      <w:r w:rsidR="005846ED">
        <w:rPr>
          <w:rFonts w:ascii="Times New Roman" w:hAnsi="Times New Roman" w:cs="Times New Roman"/>
          <w:sz w:val="24"/>
          <w:szCs w:val="24"/>
          <w:lang w:val="sah-RU"/>
        </w:rPr>
        <w:t>по о</w:t>
      </w:r>
      <w:r w:rsidR="001075F0" w:rsidRPr="004E66F0">
        <w:rPr>
          <w:rFonts w:ascii="Times New Roman" w:hAnsi="Times New Roman" w:cs="Times New Roman"/>
          <w:sz w:val="24"/>
          <w:szCs w:val="24"/>
          <w:lang w:val="sah-RU"/>
        </w:rPr>
        <w:t>рганизаци</w:t>
      </w:r>
      <w:r w:rsidR="005846ED">
        <w:rPr>
          <w:rFonts w:ascii="Times New Roman" w:hAnsi="Times New Roman" w:cs="Times New Roman"/>
          <w:sz w:val="24"/>
          <w:szCs w:val="24"/>
          <w:lang w:val="sah-RU"/>
        </w:rPr>
        <w:t>и</w:t>
      </w:r>
      <w:r w:rsidR="001075F0" w:rsidRPr="004E66F0">
        <w:rPr>
          <w:rFonts w:ascii="Times New Roman" w:hAnsi="Times New Roman" w:cs="Times New Roman"/>
          <w:sz w:val="24"/>
          <w:szCs w:val="24"/>
          <w:lang w:val="sah-RU"/>
        </w:rPr>
        <w:t xml:space="preserve"> педагогического сопровождения профессионального самоопределения, личностного и профессионального развития обучающихся на всех этапах уровневой профессиональной подготовки</w:t>
      </w:r>
      <w:r w:rsidR="005846ED">
        <w:rPr>
          <w:rFonts w:ascii="Times New Roman" w:hAnsi="Times New Roman" w:cs="Times New Roman"/>
          <w:sz w:val="24"/>
          <w:szCs w:val="24"/>
          <w:lang w:val="sah-RU"/>
        </w:rPr>
        <w:t xml:space="preserve"> в рамках Подпрограммы предусмотрено мероприятие 1 </w:t>
      </w:r>
      <w:r w:rsidR="005846ED">
        <w:rPr>
          <w:rFonts w:ascii="Times New Roman" w:hAnsi="Times New Roman" w:cs="Times New Roman"/>
          <w:sz w:val="24"/>
          <w:szCs w:val="24"/>
        </w:rPr>
        <w:t>«</w:t>
      </w:r>
      <w:r w:rsidR="001075F0" w:rsidRPr="004E66F0">
        <w:rPr>
          <w:rFonts w:ascii="Times New Roman" w:hAnsi="Times New Roman" w:cs="Times New Roman"/>
          <w:sz w:val="24"/>
          <w:szCs w:val="24"/>
          <w:lang w:val="sah-RU"/>
        </w:rPr>
        <w:t>Работа штаба «Абитуриент»</w:t>
      </w:r>
      <w:r w:rsidR="005846ED">
        <w:rPr>
          <w:rFonts w:ascii="Times New Roman" w:hAnsi="Times New Roman" w:cs="Times New Roman"/>
          <w:sz w:val="24"/>
          <w:szCs w:val="24"/>
          <w:lang w:val="sah-RU"/>
        </w:rPr>
        <w:t xml:space="preserve">. В данном мероприятии учтены затраты на </w:t>
      </w:r>
      <w:r w:rsidR="001075F0" w:rsidRPr="004E66F0">
        <w:rPr>
          <w:rFonts w:ascii="Times New Roman" w:hAnsi="Times New Roman" w:cs="Times New Roman"/>
          <w:sz w:val="24"/>
          <w:szCs w:val="24"/>
          <w:lang w:val="sah-RU"/>
        </w:rPr>
        <w:t>заработн</w:t>
      </w:r>
      <w:r w:rsidR="005846ED">
        <w:rPr>
          <w:rFonts w:ascii="Times New Roman" w:hAnsi="Times New Roman" w:cs="Times New Roman"/>
          <w:sz w:val="24"/>
          <w:szCs w:val="24"/>
          <w:lang w:val="sah-RU"/>
        </w:rPr>
        <w:t xml:space="preserve">ую плату работников штаба </w:t>
      </w:r>
      <w:r w:rsidR="005846ED">
        <w:rPr>
          <w:rFonts w:ascii="Times New Roman" w:hAnsi="Times New Roman" w:cs="Times New Roman"/>
          <w:sz w:val="24"/>
          <w:szCs w:val="24"/>
        </w:rPr>
        <w:t>«</w:t>
      </w:r>
      <w:r w:rsidR="005846ED">
        <w:rPr>
          <w:rFonts w:ascii="Times New Roman" w:hAnsi="Times New Roman" w:cs="Times New Roman"/>
          <w:sz w:val="24"/>
          <w:szCs w:val="24"/>
          <w:lang w:val="sah-RU"/>
        </w:rPr>
        <w:t>Абитуриент</w:t>
      </w:r>
      <w:r w:rsidR="005846ED">
        <w:rPr>
          <w:rFonts w:ascii="Times New Roman" w:hAnsi="Times New Roman" w:cs="Times New Roman"/>
          <w:sz w:val="24"/>
          <w:szCs w:val="24"/>
        </w:rPr>
        <w:t>»</w:t>
      </w:r>
      <w:r w:rsidR="001075F0" w:rsidRPr="004E66F0">
        <w:rPr>
          <w:rFonts w:ascii="Times New Roman" w:hAnsi="Times New Roman" w:cs="Times New Roman"/>
          <w:sz w:val="24"/>
          <w:szCs w:val="24"/>
          <w:lang w:val="sah-RU"/>
        </w:rPr>
        <w:t xml:space="preserve">, </w:t>
      </w:r>
      <w:r w:rsidR="005846ED">
        <w:rPr>
          <w:rFonts w:ascii="Times New Roman" w:hAnsi="Times New Roman" w:cs="Times New Roman"/>
          <w:sz w:val="24"/>
          <w:szCs w:val="24"/>
          <w:lang w:val="sah-RU"/>
        </w:rPr>
        <w:t xml:space="preserve">их </w:t>
      </w:r>
      <w:r w:rsidR="001075F0" w:rsidRPr="004E66F0">
        <w:rPr>
          <w:rFonts w:ascii="Times New Roman" w:hAnsi="Times New Roman" w:cs="Times New Roman"/>
          <w:sz w:val="24"/>
          <w:szCs w:val="24"/>
          <w:lang w:val="sah-RU"/>
        </w:rPr>
        <w:t>проездные расходы.</w:t>
      </w:r>
    </w:p>
    <w:p w:rsidR="001075F0" w:rsidRPr="004E66F0" w:rsidRDefault="005846ED" w:rsidP="004E66F0">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Для решения задачи по организации</w:t>
      </w:r>
      <w:r w:rsidR="001075F0" w:rsidRPr="004E66F0">
        <w:rPr>
          <w:rFonts w:ascii="Times New Roman" w:hAnsi="Times New Roman" w:cs="Times New Roman"/>
          <w:sz w:val="24"/>
          <w:szCs w:val="24"/>
          <w:lang w:val="sah-RU"/>
        </w:rPr>
        <w:t xml:space="preserve"> </w:t>
      </w:r>
      <w:r w:rsidRPr="004E66F0">
        <w:rPr>
          <w:rFonts w:ascii="Times New Roman" w:hAnsi="Times New Roman" w:cs="Times New Roman"/>
          <w:sz w:val="24"/>
          <w:szCs w:val="24"/>
          <w:lang w:val="sah-RU"/>
        </w:rPr>
        <w:t>профориентационных мероприяти</w:t>
      </w:r>
      <w:r>
        <w:rPr>
          <w:rFonts w:ascii="Times New Roman" w:hAnsi="Times New Roman" w:cs="Times New Roman"/>
          <w:sz w:val="24"/>
          <w:szCs w:val="24"/>
          <w:lang w:val="sah-RU"/>
        </w:rPr>
        <w:t>й</w:t>
      </w:r>
      <w:r w:rsidRPr="004E66F0">
        <w:rPr>
          <w:rFonts w:ascii="Times New Roman" w:hAnsi="Times New Roman" w:cs="Times New Roman"/>
          <w:sz w:val="24"/>
          <w:szCs w:val="24"/>
          <w:lang w:val="sah-RU"/>
        </w:rPr>
        <w:t xml:space="preserve"> </w:t>
      </w:r>
      <w:r w:rsidR="001075F0" w:rsidRPr="004E66F0">
        <w:rPr>
          <w:rFonts w:ascii="Times New Roman" w:hAnsi="Times New Roman" w:cs="Times New Roman"/>
          <w:sz w:val="24"/>
          <w:szCs w:val="24"/>
          <w:lang w:val="sah-RU"/>
        </w:rPr>
        <w:t>и участи</w:t>
      </w:r>
      <w:r>
        <w:rPr>
          <w:rFonts w:ascii="Times New Roman" w:hAnsi="Times New Roman" w:cs="Times New Roman"/>
          <w:sz w:val="24"/>
          <w:szCs w:val="24"/>
          <w:lang w:val="sah-RU"/>
        </w:rPr>
        <w:t>я в них детей в рамках Подпрограммы предусмотрены следующие мероприятия:</w:t>
      </w:r>
    </w:p>
    <w:p w:rsidR="001075F0" w:rsidRPr="004E66F0" w:rsidRDefault="001075F0" w:rsidP="004E66F0">
      <w:pPr>
        <w:spacing w:after="0" w:line="240" w:lineRule="auto"/>
        <w:ind w:firstLine="567"/>
        <w:jc w:val="both"/>
        <w:rPr>
          <w:rFonts w:ascii="Times New Roman" w:hAnsi="Times New Roman" w:cs="Times New Roman"/>
          <w:sz w:val="24"/>
          <w:szCs w:val="24"/>
          <w:lang w:val="sah-RU"/>
        </w:rPr>
      </w:pPr>
      <w:r w:rsidRPr="004E66F0">
        <w:rPr>
          <w:rFonts w:ascii="Times New Roman" w:hAnsi="Times New Roman" w:cs="Times New Roman"/>
          <w:sz w:val="24"/>
          <w:szCs w:val="24"/>
          <w:lang w:val="sah-RU"/>
        </w:rPr>
        <w:t xml:space="preserve">Мероприятие </w:t>
      </w:r>
      <w:r w:rsidR="005846ED">
        <w:rPr>
          <w:rFonts w:ascii="Times New Roman" w:hAnsi="Times New Roman" w:cs="Times New Roman"/>
          <w:sz w:val="24"/>
          <w:szCs w:val="24"/>
          <w:lang w:val="sah-RU"/>
        </w:rPr>
        <w:t xml:space="preserve">2. </w:t>
      </w:r>
      <w:r w:rsidR="005846ED" w:rsidRPr="005846ED">
        <w:rPr>
          <w:rFonts w:ascii="Times New Roman" w:hAnsi="Times New Roman" w:cs="Times New Roman"/>
          <w:sz w:val="24"/>
          <w:szCs w:val="24"/>
          <w:lang w:val="sah-RU"/>
        </w:rPr>
        <w:t>Проведение муниципального этапа Чемпионата «Молодые профессионалы» в категории «Юниоры» (WorldSkills Russia)</w:t>
      </w:r>
      <w:r w:rsidRPr="004E66F0">
        <w:rPr>
          <w:rFonts w:ascii="Times New Roman" w:hAnsi="Times New Roman" w:cs="Times New Roman"/>
          <w:sz w:val="24"/>
          <w:szCs w:val="24"/>
          <w:lang w:val="sah-RU"/>
        </w:rPr>
        <w:t>.</w:t>
      </w:r>
    </w:p>
    <w:p w:rsidR="001075F0" w:rsidRPr="004E66F0" w:rsidRDefault="001075F0" w:rsidP="004E66F0">
      <w:pPr>
        <w:spacing w:after="0" w:line="240" w:lineRule="auto"/>
        <w:ind w:firstLine="567"/>
        <w:jc w:val="both"/>
        <w:rPr>
          <w:rFonts w:ascii="Times New Roman" w:hAnsi="Times New Roman" w:cs="Times New Roman"/>
          <w:sz w:val="24"/>
          <w:szCs w:val="24"/>
          <w:lang w:val="sah-RU"/>
        </w:rPr>
      </w:pPr>
      <w:r w:rsidRPr="004E66F0">
        <w:rPr>
          <w:rFonts w:ascii="Times New Roman" w:hAnsi="Times New Roman" w:cs="Times New Roman"/>
          <w:sz w:val="24"/>
          <w:szCs w:val="24"/>
          <w:lang w:val="sah-RU"/>
        </w:rPr>
        <w:t xml:space="preserve">Мероприятие </w:t>
      </w:r>
      <w:r w:rsidR="005846ED">
        <w:rPr>
          <w:rFonts w:ascii="Times New Roman" w:hAnsi="Times New Roman" w:cs="Times New Roman"/>
          <w:sz w:val="24"/>
          <w:szCs w:val="24"/>
          <w:lang w:val="sah-RU"/>
        </w:rPr>
        <w:t>3</w:t>
      </w:r>
      <w:r w:rsidRPr="004E66F0">
        <w:rPr>
          <w:rFonts w:ascii="Times New Roman" w:hAnsi="Times New Roman" w:cs="Times New Roman"/>
          <w:sz w:val="24"/>
          <w:szCs w:val="24"/>
          <w:lang w:val="sah-RU"/>
        </w:rPr>
        <w:t>.</w:t>
      </w:r>
      <w:r w:rsidR="005846ED">
        <w:rPr>
          <w:rFonts w:ascii="Times New Roman" w:hAnsi="Times New Roman" w:cs="Times New Roman"/>
          <w:sz w:val="24"/>
          <w:szCs w:val="24"/>
          <w:lang w:val="sah-RU"/>
        </w:rPr>
        <w:t xml:space="preserve"> </w:t>
      </w:r>
      <w:r w:rsidR="005846ED" w:rsidRPr="005846ED">
        <w:rPr>
          <w:rFonts w:ascii="Times New Roman" w:hAnsi="Times New Roman" w:cs="Times New Roman"/>
          <w:sz w:val="24"/>
          <w:szCs w:val="24"/>
          <w:lang w:val="sah-RU"/>
        </w:rPr>
        <w:t>Участие в республиканском и всероссийском этапах Чемпионата «Молодые профессионалы» (WorldSkills Russia) в категории «Юниоры» (Проездные расходы, оргвзнос от 1000 до 15000)</w:t>
      </w:r>
      <w:r w:rsidR="005846ED">
        <w:rPr>
          <w:rFonts w:ascii="Times New Roman" w:hAnsi="Times New Roman" w:cs="Times New Roman"/>
          <w:sz w:val="24"/>
          <w:szCs w:val="24"/>
          <w:lang w:val="sah-RU"/>
        </w:rPr>
        <w:t>.</w:t>
      </w:r>
    </w:p>
    <w:p w:rsidR="001075F0" w:rsidRDefault="001075F0" w:rsidP="004E66F0">
      <w:pPr>
        <w:spacing w:after="0" w:line="240" w:lineRule="auto"/>
        <w:ind w:firstLine="567"/>
        <w:jc w:val="both"/>
        <w:rPr>
          <w:rFonts w:ascii="Times New Roman" w:hAnsi="Times New Roman" w:cs="Times New Roman"/>
          <w:sz w:val="24"/>
          <w:szCs w:val="24"/>
          <w:lang w:val="sah-RU"/>
        </w:rPr>
      </w:pPr>
      <w:r w:rsidRPr="004E66F0">
        <w:rPr>
          <w:rFonts w:ascii="Times New Roman" w:hAnsi="Times New Roman" w:cs="Times New Roman"/>
          <w:sz w:val="24"/>
          <w:szCs w:val="24"/>
          <w:lang w:val="sah-RU"/>
        </w:rPr>
        <w:t xml:space="preserve">Мероприятие </w:t>
      </w:r>
      <w:r w:rsidR="005846ED">
        <w:rPr>
          <w:rFonts w:ascii="Times New Roman" w:hAnsi="Times New Roman" w:cs="Times New Roman"/>
          <w:sz w:val="24"/>
          <w:szCs w:val="24"/>
          <w:lang w:val="sah-RU"/>
        </w:rPr>
        <w:t xml:space="preserve">4. </w:t>
      </w:r>
      <w:r w:rsidR="005846ED" w:rsidRPr="005846ED">
        <w:rPr>
          <w:rFonts w:ascii="Times New Roman" w:hAnsi="Times New Roman" w:cs="Times New Roman"/>
          <w:sz w:val="24"/>
          <w:szCs w:val="24"/>
          <w:lang w:val="sah-RU"/>
        </w:rPr>
        <w:t>Обучение экспертов Чемпионата «Молодые профессионалы» (WorldSkills Russia</w:t>
      </w:r>
      <w:r w:rsidR="005846ED">
        <w:rPr>
          <w:rFonts w:ascii="Times New Roman" w:hAnsi="Times New Roman" w:cs="Times New Roman"/>
          <w:sz w:val="24"/>
          <w:szCs w:val="24"/>
          <w:lang w:val="sah-RU"/>
        </w:rPr>
        <w:t>).</w:t>
      </w:r>
    </w:p>
    <w:p w:rsidR="005846ED" w:rsidRPr="004E66F0" w:rsidRDefault="005846ED" w:rsidP="004E66F0">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Мероприятие 5. </w:t>
      </w:r>
      <w:r w:rsidRPr="005846ED">
        <w:rPr>
          <w:rFonts w:ascii="Times New Roman" w:hAnsi="Times New Roman" w:cs="Times New Roman"/>
          <w:sz w:val="24"/>
          <w:szCs w:val="24"/>
          <w:lang w:val="sah-RU"/>
        </w:rPr>
        <w:t>Обеспечение оборудовани</w:t>
      </w:r>
      <w:r>
        <w:rPr>
          <w:rFonts w:ascii="Times New Roman" w:hAnsi="Times New Roman" w:cs="Times New Roman"/>
          <w:sz w:val="24"/>
          <w:szCs w:val="24"/>
          <w:lang w:val="sah-RU"/>
        </w:rPr>
        <w:t>ем</w:t>
      </w:r>
      <w:r w:rsidRPr="005846ED">
        <w:rPr>
          <w:rFonts w:ascii="Times New Roman" w:hAnsi="Times New Roman" w:cs="Times New Roman"/>
          <w:sz w:val="24"/>
          <w:szCs w:val="24"/>
          <w:lang w:val="sah-RU"/>
        </w:rPr>
        <w:t xml:space="preserve"> общеобразовательных учреждений, учреждений дополнительного образования для подготовки участников Чемпионата «Молодые профессионалы» (WorldSkills Russia) в категории «Юниоры»</w:t>
      </w:r>
      <w:r>
        <w:rPr>
          <w:rFonts w:ascii="Times New Roman" w:hAnsi="Times New Roman" w:cs="Times New Roman"/>
          <w:sz w:val="24"/>
          <w:szCs w:val="24"/>
          <w:lang w:val="sah-RU"/>
        </w:rPr>
        <w:t>.</w:t>
      </w:r>
    </w:p>
    <w:p w:rsidR="001075F0" w:rsidRPr="004E66F0" w:rsidRDefault="005846ED" w:rsidP="004E66F0">
      <w:pPr>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Мероприятие 6. </w:t>
      </w:r>
      <w:r w:rsidR="001075F0" w:rsidRPr="004E66F0">
        <w:rPr>
          <w:rFonts w:ascii="Times New Roman" w:hAnsi="Times New Roman" w:cs="Times New Roman"/>
          <w:sz w:val="24"/>
          <w:szCs w:val="24"/>
          <w:lang w:val="sah-RU"/>
        </w:rPr>
        <w:t>Участие в Федеральном проекте «Билет в будущее».</w:t>
      </w:r>
    </w:p>
    <w:p w:rsidR="001075F0" w:rsidRDefault="001075F0" w:rsidP="004E66F0">
      <w:pPr>
        <w:spacing w:after="0" w:line="240" w:lineRule="auto"/>
        <w:ind w:firstLine="567"/>
        <w:jc w:val="both"/>
        <w:rPr>
          <w:rFonts w:ascii="Times New Roman" w:hAnsi="Times New Roman" w:cs="Times New Roman"/>
          <w:sz w:val="24"/>
          <w:szCs w:val="24"/>
          <w:lang w:val="sah-RU"/>
        </w:rPr>
      </w:pPr>
      <w:r w:rsidRPr="004E66F0">
        <w:rPr>
          <w:rFonts w:ascii="Times New Roman" w:hAnsi="Times New Roman" w:cs="Times New Roman"/>
          <w:sz w:val="24"/>
          <w:szCs w:val="24"/>
          <w:lang w:val="sah-RU"/>
        </w:rPr>
        <w:t>Мероприя</w:t>
      </w:r>
      <w:r w:rsidR="005846ED">
        <w:rPr>
          <w:rFonts w:ascii="Times New Roman" w:hAnsi="Times New Roman" w:cs="Times New Roman"/>
          <w:sz w:val="24"/>
          <w:szCs w:val="24"/>
          <w:lang w:val="sah-RU"/>
        </w:rPr>
        <w:t xml:space="preserve">тие 7. </w:t>
      </w:r>
      <w:r w:rsidRPr="004E66F0">
        <w:rPr>
          <w:rFonts w:ascii="Times New Roman" w:hAnsi="Times New Roman" w:cs="Times New Roman"/>
          <w:sz w:val="24"/>
          <w:szCs w:val="24"/>
          <w:lang w:val="sah-RU"/>
        </w:rPr>
        <w:t>Проведение профориентационых туров в промышленные предприятия республики и улуса.</w:t>
      </w:r>
    </w:p>
    <w:p w:rsidR="005846ED" w:rsidRPr="004E66F0" w:rsidRDefault="005846ED" w:rsidP="004E66F0">
      <w:pPr>
        <w:spacing w:after="0" w:line="240" w:lineRule="auto"/>
        <w:ind w:firstLine="567"/>
        <w:jc w:val="both"/>
        <w:rPr>
          <w:rFonts w:ascii="Times New Roman" w:hAnsi="Times New Roman" w:cs="Times New Roman"/>
          <w:sz w:val="24"/>
          <w:szCs w:val="24"/>
          <w:lang w:val="sah-RU"/>
        </w:rPr>
      </w:pPr>
    </w:p>
    <w:p w:rsidR="001075F0" w:rsidRDefault="001075F0" w:rsidP="004E66F0">
      <w:pPr>
        <w:pStyle w:val="a4"/>
        <w:numPr>
          <w:ilvl w:val="1"/>
          <w:numId w:val="5"/>
        </w:numPr>
        <w:spacing w:after="0"/>
        <w:jc w:val="center"/>
        <w:rPr>
          <w:rFonts w:ascii="Times New Roman" w:hAnsi="Times New Roman" w:cs="Times New Roman"/>
          <w:b/>
          <w:sz w:val="24"/>
        </w:rPr>
      </w:pPr>
      <w:r w:rsidRPr="0084282E">
        <w:rPr>
          <w:rFonts w:ascii="Times New Roman" w:hAnsi="Times New Roman" w:cs="Times New Roman"/>
          <w:b/>
          <w:sz w:val="24"/>
        </w:rPr>
        <w:t>Развитие кадрового потенциала</w:t>
      </w:r>
      <w:bookmarkStart w:id="1" w:name="OLE_LINK1"/>
    </w:p>
    <w:p w:rsidR="005846ED" w:rsidRPr="005846ED" w:rsidRDefault="005846ED" w:rsidP="00F8782C">
      <w:pPr>
        <w:pStyle w:val="a4"/>
        <w:spacing w:after="0"/>
        <w:ind w:left="0" w:firstLine="567"/>
        <w:jc w:val="center"/>
        <w:rPr>
          <w:rFonts w:ascii="Times New Roman" w:hAnsi="Times New Roman" w:cs="Times New Roman"/>
          <w:sz w:val="24"/>
        </w:rPr>
      </w:pPr>
      <w:r>
        <w:rPr>
          <w:rFonts w:ascii="Times New Roman" w:hAnsi="Times New Roman" w:cs="Times New Roman"/>
          <w:sz w:val="24"/>
        </w:rPr>
        <w:t>Паспорт Подпрограммы</w:t>
      </w:r>
    </w:p>
    <w:tbl>
      <w:tblPr>
        <w:tblStyle w:val="23"/>
        <w:tblW w:w="9571" w:type="dxa"/>
        <w:tblLook w:val="04A0" w:firstRow="1" w:lastRow="0" w:firstColumn="1" w:lastColumn="0" w:noHBand="0" w:noVBand="1"/>
      </w:tblPr>
      <w:tblGrid>
        <w:gridCol w:w="2518"/>
        <w:gridCol w:w="2351"/>
        <w:gridCol w:w="4702"/>
      </w:tblGrid>
      <w:tr w:rsidR="001075F0" w:rsidRPr="005846ED" w:rsidTr="00DA6ED7">
        <w:trPr>
          <w:trHeight w:val="524"/>
        </w:trPr>
        <w:tc>
          <w:tcPr>
            <w:tcW w:w="2518" w:type="dxa"/>
          </w:tcPr>
          <w:bookmarkEnd w:id="1"/>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Наименование Подпрограммы</w:t>
            </w:r>
          </w:p>
        </w:tc>
        <w:tc>
          <w:tcPr>
            <w:tcW w:w="7053" w:type="dxa"/>
            <w:gridSpan w:val="2"/>
          </w:tcPr>
          <w:p w:rsidR="001075F0" w:rsidRPr="005846ED" w:rsidRDefault="001075F0" w:rsidP="00396BFA">
            <w:pPr>
              <w:rPr>
                <w:rFonts w:ascii="Times New Roman" w:eastAsia="Times New Roman" w:hAnsi="Times New Roman" w:cs="Times New Roman"/>
                <w:sz w:val="20"/>
                <w:szCs w:val="20"/>
              </w:rPr>
            </w:pPr>
            <w:r w:rsidRPr="005846ED">
              <w:rPr>
                <w:rFonts w:ascii="Times New Roman" w:eastAsia="Times New Roman" w:hAnsi="Times New Roman" w:cs="Times New Roman"/>
                <w:bCs/>
                <w:sz w:val="20"/>
                <w:szCs w:val="20"/>
              </w:rPr>
              <w:t>Развитие кадрового потенциала</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Основание для разработки Подпрограммы</w:t>
            </w:r>
          </w:p>
        </w:tc>
        <w:tc>
          <w:tcPr>
            <w:tcW w:w="7053" w:type="dxa"/>
            <w:gridSpan w:val="2"/>
            <w:vAlign w:val="center"/>
          </w:tcPr>
          <w:p w:rsidR="001075F0" w:rsidRPr="005846ED"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Федеральный закон от 29.12.2012 г. №273-ФЗ «Об образовании в Российской Федерации»;</w:t>
            </w:r>
          </w:p>
          <w:p w:rsidR="001075F0" w:rsidRPr="005846ED"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Государственная программа РФ «Развитие образования»;</w:t>
            </w:r>
          </w:p>
          <w:p w:rsidR="001075F0" w:rsidRPr="005846ED"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1075F0" w:rsidRPr="005846ED" w:rsidRDefault="001075F0" w:rsidP="00396BFA">
            <w:pPr>
              <w:numPr>
                <w:ilvl w:val="0"/>
                <w:numId w:val="3"/>
              </w:numPr>
              <w:autoSpaceDE w:val="0"/>
              <w:autoSpaceDN w:val="0"/>
              <w:adjustRightInd w:val="0"/>
              <w:contextualSpacing/>
              <w:jc w:val="both"/>
              <w:rPr>
                <w:rFonts w:ascii="Times New Roman" w:eastAsia="Times New Roman" w:hAnsi="Times New Roman"/>
                <w:sz w:val="20"/>
                <w:szCs w:val="20"/>
              </w:rPr>
            </w:pPr>
            <w:r w:rsidRPr="005846ED">
              <w:rPr>
                <w:rFonts w:ascii="Times New Roman" w:eastAsia="Times New Roman" w:hAnsi="Times New Roman"/>
                <w:sz w:val="20"/>
                <w:szCs w:val="20"/>
              </w:rPr>
              <w:t>Национальный проект «Образование»;</w:t>
            </w:r>
          </w:p>
          <w:p w:rsidR="001075F0" w:rsidRPr="005846ED"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Закон РС (Я) «Об образовании в РС (Я)»;</w:t>
            </w:r>
          </w:p>
          <w:p w:rsidR="001075F0" w:rsidRPr="005846ED" w:rsidRDefault="001075F0" w:rsidP="00396BFA">
            <w:pPr>
              <w:widowControl w:val="0"/>
              <w:numPr>
                <w:ilvl w:val="0"/>
                <w:numId w:val="3"/>
              </w:numPr>
              <w:autoSpaceDE w:val="0"/>
              <w:autoSpaceDN w:val="0"/>
              <w:adjustRightInd w:val="0"/>
              <w:jc w:val="both"/>
              <w:rPr>
                <w:rFonts w:ascii="Times New Roman" w:eastAsia="Times New Roman" w:hAnsi="Times New Roman" w:cs="Times New Roman"/>
                <w:bCs/>
                <w:sz w:val="20"/>
                <w:szCs w:val="20"/>
              </w:rPr>
            </w:pPr>
            <w:r w:rsidRPr="005846ED">
              <w:rPr>
                <w:rFonts w:ascii="Times New Roman" w:eastAsia="Times New Roman" w:hAnsi="Times New Roman" w:cs="Times New Roman"/>
                <w:bCs/>
                <w:sz w:val="20"/>
                <w:szCs w:val="20"/>
              </w:rPr>
              <w:t>Государственная программа РС(Я) «Развитие образования Республики Саха (Якутия) на 2016-2022 годы и на плановый период до 2026 года»</w:t>
            </w:r>
          </w:p>
          <w:p w:rsidR="001075F0" w:rsidRPr="005846ED" w:rsidRDefault="001075F0" w:rsidP="00396BFA">
            <w:pPr>
              <w:numPr>
                <w:ilvl w:val="0"/>
                <w:numId w:val="3"/>
              </w:numPr>
              <w:autoSpaceDE w:val="0"/>
              <w:autoSpaceDN w:val="0"/>
              <w:adjustRightInd w:val="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Указ Главы РС (Я) от 22 ноября 2018 года №190 «О стратегических направлениях развития образования в Республике Саха (Якутия)».</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Ответственный муниципальной программы</w:t>
            </w:r>
          </w:p>
        </w:tc>
        <w:tc>
          <w:tcPr>
            <w:tcW w:w="7053" w:type="dxa"/>
            <w:gridSpan w:val="2"/>
          </w:tcPr>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 xml:space="preserve">Соисполнители – </w:t>
            </w:r>
            <w:r w:rsidRPr="005846ED">
              <w:rPr>
                <w:rFonts w:ascii="Times New Roman" w:hAnsi="Times New Roman" w:cs="Times New Roman"/>
                <w:sz w:val="20"/>
                <w:szCs w:val="20"/>
              </w:rPr>
              <w:lastRenderedPageBreak/>
              <w:t>разработчики Подпрограммы</w:t>
            </w:r>
          </w:p>
        </w:tc>
        <w:tc>
          <w:tcPr>
            <w:tcW w:w="7053" w:type="dxa"/>
            <w:gridSpan w:val="2"/>
          </w:tcPr>
          <w:p w:rsidR="001075F0" w:rsidRPr="005846ED" w:rsidRDefault="001075F0" w:rsidP="005846ED">
            <w:pPr>
              <w:jc w:val="both"/>
              <w:rPr>
                <w:rFonts w:ascii="Times New Roman" w:hAnsi="Times New Roman" w:cs="Times New Roman"/>
                <w:sz w:val="20"/>
                <w:szCs w:val="20"/>
              </w:rPr>
            </w:pPr>
            <w:r w:rsidRPr="005846ED">
              <w:rPr>
                <w:rFonts w:ascii="Times New Roman" w:hAnsi="Times New Roman" w:cs="Times New Roman"/>
                <w:sz w:val="20"/>
                <w:szCs w:val="20"/>
              </w:rPr>
              <w:lastRenderedPageBreak/>
              <w:t>Отдел к</w:t>
            </w:r>
            <w:r w:rsidR="005846ED">
              <w:rPr>
                <w:rFonts w:ascii="Times New Roman" w:hAnsi="Times New Roman" w:cs="Times New Roman"/>
                <w:sz w:val="20"/>
                <w:szCs w:val="20"/>
              </w:rPr>
              <w:t>адрового обеспечения, и</w:t>
            </w:r>
            <w:r w:rsidR="005846ED" w:rsidRPr="005846ED">
              <w:rPr>
                <w:rFonts w:ascii="Times New Roman" w:hAnsi="Times New Roman" w:cs="Times New Roman"/>
                <w:sz w:val="20"/>
                <w:szCs w:val="20"/>
              </w:rPr>
              <w:t>нформационно-методический отдел</w:t>
            </w:r>
            <w:r w:rsidR="005846ED">
              <w:rPr>
                <w:rFonts w:ascii="Times New Roman" w:hAnsi="Times New Roman" w:cs="Times New Roman"/>
                <w:sz w:val="20"/>
                <w:szCs w:val="20"/>
              </w:rPr>
              <w:t xml:space="preserve"> МКУ </w:t>
            </w:r>
            <w:r w:rsidR="005846ED">
              <w:rPr>
                <w:rFonts w:ascii="Times New Roman" w:hAnsi="Times New Roman" w:cs="Times New Roman"/>
                <w:sz w:val="20"/>
                <w:szCs w:val="20"/>
              </w:rPr>
              <w:lastRenderedPageBreak/>
              <w:t>МОУО</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lastRenderedPageBreak/>
              <w:t>Участники Подпрограммы</w:t>
            </w:r>
          </w:p>
        </w:tc>
        <w:tc>
          <w:tcPr>
            <w:tcW w:w="7053" w:type="dxa"/>
            <w:gridSpan w:val="2"/>
          </w:tcPr>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организации Сунтарского улуса (района)</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Направления Подпрограммы (стратегические направления)</w:t>
            </w:r>
          </w:p>
        </w:tc>
        <w:tc>
          <w:tcPr>
            <w:tcW w:w="7053" w:type="dxa"/>
            <w:gridSpan w:val="2"/>
          </w:tcPr>
          <w:p w:rsidR="001075F0" w:rsidRPr="005846ED" w:rsidRDefault="001075F0" w:rsidP="00891204">
            <w:pPr>
              <w:numPr>
                <w:ilvl w:val="1"/>
                <w:numId w:val="6"/>
              </w:numPr>
              <w:tabs>
                <w:tab w:val="clear" w:pos="1440"/>
                <w:tab w:val="num" w:pos="459"/>
              </w:tabs>
              <w:ind w:left="34" w:firstLine="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Закрепление кадров в отрасли образования.</w:t>
            </w:r>
          </w:p>
          <w:p w:rsidR="001075F0" w:rsidRPr="005846ED" w:rsidRDefault="001075F0" w:rsidP="00891204">
            <w:pPr>
              <w:numPr>
                <w:ilvl w:val="1"/>
                <w:numId w:val="6"/>
              </w:numPr>
              <w:tabs>
                <w:tab w:val="clear" w:pos="1440"/>
                <w:tab w:val="num" w:pos="459"/>
              </w:tabs>
              <w:ind w:left="34" w:firstLine="0"/>
              <w:jc w:val="both"/>
              <w:rPr>
                <w:rFonts w:ascii="Times New Roman" w:eastAsia="Times New Roman" w:hAnsi="Times New Roman" w:cs="Times New Roman"/>
                <w:sz w:val="20"/>
                <w:szCs w:val="20"/>
              </w:rPr>
            </w:pPr>
            <w:r w:rsidRPr="005846ED">
              <w:rPr>
                <w:rFonts w:ascii="Times New Roman" w:eastAsia="Times New Roman" w:hAnsi="Times New Roman" w:cs="Times New Roman"/>
                <w:sz w:val="20"/>
                <w:szCs w:val="20"/>
              </w:rPr>
              <w:t>Стимулирование и поощрение работников образования.</w:t>
            </w:r>
          </w:p>
          <w:p w:rsidR="001075F0" w:rsidRPr="005846ED" w:rsidRDefault="001075F0" w:rsidP="00891204">
            <w:pPr>
              <w:numPr>
                <w:ilvl w:val="1"/>
                <w:numId w:val="6"/>
              </w:numPr>
              <w:tabs>
                <w:tab w:val="clear" w:pos="1440"/>
                <w:tab w:val="num" w:pos="459"/>
              </w:tabs>
              <w:ind w:left="34" w:firstLine="0"/>
              <w:contextualSpacing/>
              <w:jc w:val="both"/>
              <w:rPr>
                <w:rFonts w:ascii="Times New Roman" w:hAnsi="Times New Roman" w:cs="Times New Roman"/>
                <w:sz w:val="20"/>
                <w:szCs w:val="20"/>
              </w:rPr>
            </w:pPr>
            <w:r w:rsidRPr="005846ED">
              <w:rPr>
                <w:rFonts w:ascii="Times New Roman" w:hAnsi="Times New Roman" w:cs="Times New Roman"/>
                <w:sz w:val="20"/>
                <w:szCs w:val="20"/>
              </w:rPr>
              <w:t>Организация курсов повышения квалификации и переподготовки педагогических работников.</w:t>
            </w:r>
          </w:p>
          <w:p w:rsidR="001075F0" w:rsidRPr="005846ED" w:rsidRDefault="001075F0" w:rsidP="00891204">
            <w:pPr>
              <w:numPr>
                <w:ilvl w:val="1"/>
                <w:numId w:val="6"/>
              </w:numPr>
              <w:tabs>
                <w:tab w:val="clear" w:pos="1440"/>
                <w:tab w:val="num" w:pos="459"/>
              </w:tabs>
              <w:ind w:left="34" w:firstLine="0"/>
              <w:contextualSpacing/>
              <w:jc w:val="both"/>
              <w:rPr>
                <w:rFonts w:ascii="Times New Roman" w:hAnsi="Times New Roman" w:cs="Times New Roman"/>
                <w:sz w:val="20"/>
                <w:szCs w:val="20"/>
              </w:rPr>
            </w:pPr>
            <w:r w:rsidRPr="005846ED">
              <w:rPr>
                <w:rFonts w:ascii="Times New Roman" w:hAnsi="Times New Roman" w:cs="Times New Roman"/>
                <w:sz w:val="20"/>
                <w:szCs w:val="20"/>
              </w:rPr>
              <w:t>Проведение работы по профессиональному росту педагогов, обобщению и распространению педагогического опыта.</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Цель Подпрограммы</w:t>
            </w:r>
          </w:p>
        </w:tc>
        <w:tc>
          <w:tcPr>
            <w:tcW w:w="7053" w:type="dxa"/>
            <w:gridSpan w:val="2"/>
          </w:tcPr>
          <w:p w:rsidR="001075F0" w:rsidRPr="005846ED" w:rsidRDefault="001075F0" w:rsidP="00396BFA">
            <w:pPr>
              <w:jc w:val="both"/>
              <w:rPr>
                <w:rFonts w:ascii="Times New Roman" w:hAnsi="Times New Roman" w:cs="Times New Roman"/>
                <w:sz w:val="20"/>
                <w:szCs w:val="20"/>
              </w:rPr>
            </w:pPr>
            <w:r w:rsidRPr="005846ED">
              <w:rPr>
                <w:rFonts w:ascii="Times New Roman" w:hAnsi="Times New Roman"/>
                <w:sz w:val="20"/>
                <w:szCs w:val="20"/>
              </w:rPr>
              <w:t>Совершенствование педагогического потенциала педагогических работников ОО Сунтарского улуса</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Задачи Подпрограммы</w:t>
            </w:r>
          </w:p>
        </w:tc>
        <w:tc>
          <w:tcPr>
            <w:tcW w:w="7053" w:type="dxa"/>
            <w:gridSpan w:val="2"/>
          </w:tcPr>
          <w:p w:rsidR="001075F0" w:rsidRPr="005846ED" w:rsidRDefault="001075F0" w:rsidP="00396BFA">
            <w:pPr>
              <w:jc w:val="both"/>
              <w:rPr>
                <w:rFonts w:ascii="Times New Roman" w:hAnsi="Times New Roman"/>
                <w:sz w:val="20"/>
                <w:szCs w:val="20"/>
              </w:rPr>
            </w:pPr>
            <w:r w:rsidRPr="005846ED">
              <w:rPr>
                <w:rFonts w:ascii="Times New Roman" w:hAnsi="Times New Roman"/>
                <w:sz w:val="20"/>
                <w:szCs w:val="20"/>
              </w:rPr>
              <w:t xml:space="preserve">- </w:t>
            </w:r>
            <w:r w:rsidRPr="005846ED">
              <w:rPr>
                <w:rFonts w:ascii="Times New Roman" w:hAnsi="Times New Roman" w:cs="Times New Roman"/>
                <w:sz w:val="20"/>
                <w:szCs w:val="20"/>
              </w:rPr>
              <w:t>Повышение квалификации работников образования ОО Сунтарского улуса через организацию курсовой подготовки</w:t>
            </w:r>
            <w:r w:rsidRPr="005846ED">
              <w:rPr>
                <w:rFonts w:ascii="Times New Roman" w:hAnsi="Times New Roman"/>
                <w:sz w:val="20"/>
                <w:szCs w:val="20"/>
              </w:rPr>
              <w:t>.</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sz w:val="20"/>
                <w:szCs w:val="20"/>
              </w:rPr>
              <w:t xml:space="preserve">- Организация работы по </w:t>
            </w:r>
            <w:r w:rsidRPr="005846ED">
              <w:rPr>
                <w:rFonts w:ascii="Times New Roman" w:hAnsi="Times New Roman" w:cs="Times New Roman"/>
                <w:sz w:val="20"/>
                <w:szCs w:val="20"/>
              </w:rPr>
              <w:t>профессиональному росту педагогов и распространению педагогического опыта.</w:t>
            </w:r>
          </w:p>
          <w:p w:rsidR="001075F0" w:rsidRPr="005846ED" w:rsidRDefault="001075F0" w:rsidP="00396BFA">
            <w:pPr>
              <w:jc w:val="both"/>
              <w:rPr>
                <w:sz w:val="20"/>
                <w:szCs w:val="20"/>
              </w:rPr>
            </w:pPr>
            <w:r w:rsidRPr="005846ED">
              <w:rPr>
                <w:rFonts w:ascii="Times New Roman" w:hAnsi="Times New Roman" w:cs="Times New Roman"/>
                <w:sz w:val="20"/>
                <w:szCs w:val="20"/>
              </w:rPr>
              <w:t>- Закрепление кадрового потенциала муниципальной системы образования путем обеспечения социальной поддержки педагогов.</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Целевые индикаторы Подпрограммы</w:t>
            </w:r>
          </w:p>
        </w:tc>
        <w:tc>
          <w:tcPr>
            <w:tcW w:w="7053" w:type="dxa"/>
            <w:gridSpan w:val="2"/>
          </w:tcPr>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Доля педагогов, аттестованных на высшую квалификационную категорию, в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Доля педагогов, проработавших в образовательных учреждениях свыше 3 лет, в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Доля педагогических работников систем общего и дополнительного образования детей, которые прошли добровольную независимую оценку профессиональной квалификации (Нацпроект «Учитель будущего»), в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Доля учителей в возрасте до 35 лет, вовлеченных в различные формы поддержки и сопровождения в первые три года работы (Нацпроект «Учитель будущего»), в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Доля руководящих и педагогических работников образовательных организаций, прошедших повышение квалификации и (или) профессиональную переподготовку, в общей численности руководящих и педагогических работников образовательных организаций улуса, в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Доля руководящих и педагогических работников, прошедших курсы повышения квалификации по новым адресным моделям в федеральных стажировочных площадках, учреждениях непрерывного профессионального образования РФ, в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Доля педагогических работников – участников муниципальных, региональных, всероссийских конкурсов профессионального мастерства («Учитель года», «Воспитатель года», «Путь к успеху», «Сердце отдаю детям» и т.д.), научно-практических конференций, педчтений, семинаров, педагогических Ярмарок и совещаний работников образования, способствующих повышению педагогического мастерства педагогов, в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Доля педагогических работников муниципальных образовательных учреждений, владеющих современными информационными и образовательными технологиями, в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Доля педагогов получающих грантовую поддержку МР «Сунтарский улус (район)» от общего количества педагогических работников улуса, в %;</w:t>
            </w:r>
          </w:p>
          <w:p w:rsidR="001075F0" w:rsidRPr="005846ED" w:rsidRDefault="001075F0" w:rsidP="00396BFA">
            <w:pPr>
              <w:jc w:val="both"/>
              <w:rPr>
                <w:rFonts w:ascii="Times New Roman" w:hAnsi="Times New Roman" w:cs="Times New Roman"/>
                <w:sz w:val="20"/>
                <w:szCs w:val="20"/>
              </w:rPr>
            </w:pPr>
            <w:r w:rsidRPr="005846ED">
              <w:rPr>
                <w:rFonts w:ascii="Times New Roman" w:hAnsi="Times New Roman" w:cs="Times New Roman"/>
                <w:sz w:val="20"/>
                <w:szCs w:val="20"/>
              </w:rPr>
              <w:t>- Количество разработанных и изданных методических материалов педагогов и опыта работы школ (в том числе и в республике), в ед.</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Сроки реализации (этапы) муниципальной программы</w:t>
            </w:r>
          </w:p>
        </w:tc>
        <w:tc>
          <w:tcPr>
            <w:tcW w:w="7053" w:type="dxa"/>
            <w:gridSpan w:val="2"/>
          </w:tcPr>
          <w:p w:rsidR="001075F0" w:rsidRPr="005846ED" w:rsidRDefault="001075F0" w:rsidP="00396BFA">
            <w:pPr>
              <w:autoSpaceDE w:val="0"/>
              <w:autoSpaceDN w:val="0"/>
              <w:adjustRightInd w:val="0"/>
              <w:jc w:val="both"/>
              <w:rPr>
                <w:rFonts w:ascii="Times New Roman" w:hAnsi="Times New Roman" w:cs="Times New Roman"/>
                <w:sz w:val="20"/>
                <w:szCs w:val="20"/>
              </w:rPr>
            </w:pPr>
            <w:r w:rsidRPr="005846ED">
              <w:rPr>
                <w:rFonts w:ascii="Times New Roman" w:hAnsi="Times New Roman"/>
                <w:sz w:val="20"/>
                <w:szCs w:val="20"/>
              </w:rPr>
              <w:t>2020 - 2024 гг.</w:t>
            </w:r>
          </w:p>
        </w:tc>
      </w:tr>
      <w:tr w:rsidR="00DA6ED7" w:rsidRPr="005846ED" w:rsidTr="00DA6ED7">
        <w:trPr>
          <w:trHeight w:val="298"/>
        </w:trPr>
        <w:tc>
          <w:tcPr>
            <w:tcW w:w="2518" w:type="dxa"/>
            <w:vMerge w:val="restart"/>
          </w:tcPr>
          <w:p w:rsidR="00DA6ED7" w:rsidRPr="005846ED" w:rsidRDefault="00DA6ED7" w:rsidP="00396BFA">
            <w:pPr>
              <w:rPr>
                <w:rFonts w:ascii="Times New Roman" w:hAnsi="Times New Roman" w:cs="Times New Roman"/>
                <w:sz w:val="20"/>
                <w:szCs w:val="20"/>
              </w:rPr>
            </w:pPr>
            <w:r w:rsidRPr="005846ED">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2351" w:type="dxa"/>
          </w:tcPr>
          <w:p w:rsidR="00DA6ED7" w:rsidRPr="005846ED" w:rsidRDefault="00DA6ED7" w:rsidP="00396BFA">
            <w:pPr>
              <w:autoSpaceDE w:val="0"/>
              <w:autoSpaceDN w:val="0"/>
              <w:adjustRightInd w:val="0"/>
              <w:jc w:val="center"/>
              <w:rPr>
                <w:rFonts w:ascii="Times New Roman" w:hAnsi="Times New Roman"/>
                <w:sz w:val="20"/>
                <w:szCs w:val="20"/>
              </w:rPr>
            </w:pPr>
            <w:r w:rsidRPr="005846ED">
              <w:rPr>
                <w:rFonts w:ascii="Times New Roman" w:hAnsi="Times New Roman"/>
                <w:sz w:val="20"/>
                <w:szCs w:val="20"/>
              </w:rPr>
              <w:t>Источник финансирования</w:t>
            </w:r>
          </w:p>
        </w:tc>
        <w:tc>
          <w:tcPr>
            <w:tcW w:w="4702" w:type="dxa"/>
          </w:tcPr>
          <w:p w:rsidR="00DA6ED7" w:rsidRPr="005846ED" w:rsidRDefault="00DA6ED7" w:rsidP="00DA6ED7">
            <w:pPr>
              <w:autoSpaceDE w:val="0"/>
              <w:autoSpaceDN w:val="0"/>
              <w:adjustRightInd w:val="0"/>
              <w:jc w:val="center"/>
              <w:rPr>
                <w:rFonts w:ascii="Times New Roman" w:hAnsi="Times New Roman"/>
                <w:sz w:val="20"/>
                <w:szCs w:val="20"/>
              </w:rPr>
            </w:pPr>
            <w:r>
              <w:rPr>
                <w:rFonts w:ascii="Times New Roman" w:hAnsi="Times New Roman"/>
                <w:sz w:val="20"/>
                <w:szCs w:val="20"/>
              </w:rPr>
              <w:t>Сумма финансирования, тыс. руб.</w:t>
            </w:r>
          </w:p>
        </w:tc>
      </w:tr>
      <w:tr w:rsidR="001075F0" w:rsidRPr="005846ED" w:rsidTr="00DA6ED7">
        <w:trPr>
          <w:trHeight w:val="295"/>
        </w:trPr>
        <w:tc>
          <w:tcPr>
            <w:tcW w:w="2518" w:type="dxa"/>
            <w:vMerge/>
          </w:tcPr>
          <w:p w:rsidR="001075F0" w:rsidRPr="005846ED" w:rsidRDefault="001075F0" w:rsidP="00396BFA">
            <w:pPr>
              <w:rPr>
                <w:rFonts w:ascii="Times New Roman" w:hAnsi="Times New Roman" w:cs="Times New Roman"/>
                <w:sz w:val="20"/>
                <w:szCs w:val="20"/>
              </w:rPr>
            </w:pPr>
          </w:p>
        </w:tc>
        <w:tc>
          <w:tcPr>
            <w:tcW w:w="2351" w:type="dxa"/>
          </w:tcPr>
          <w:p w:rsidR="001075F0" w:rsidRPr="005846ED" w:rsidRDefault="001075F0" w:rsidP="00396BFA">
            <w:pPr>
              <w:autoSpaceDE w:val="0"/>
              <w:autoSpaceDN w:val="0"/>
              <w:adjustRightInd w:val="0"/>
              <w:jc w:val="center"/>
              <w:rPr>
                <w:rFonts w:ascii="Times New Roman" w:hAnsi="Times New Roman"/>
                <w:sz w:val="20"/>
                <w:szCs w:val="20"/>
              </w:rPr>
            </w:pPr>
            <w:r w:rsidRPr="005846ED">
              <w:rPr>
                <w:rFonts w:ascii="Times New Roman" w:hAnsi="Times New Roman"/>
                <w:sz w:val="20"/>
                <w:szCs w:val="20"/>
              </w:rPr>
              <w:t>ФБ</w:t>
            </w:r>
          </w:p>
        </w:tc>
        <w:tc>
          <w:tcPr>
            <w:tcW w:w="4702" w:type="dxa"/>
          </w:tcPr>
          <w:p w:rsidR="001075F0" w:rsidRPr="005846ED" w:rsidRDefault="005F4C5E"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5846ED" w:rsidTr="00DA6ED7">
        <w:trPr>
          <w:trHeight w:val="295"/>
        </w:trPr>
        <w:tc>
          <w:tcPr>
            <w:tcW w:w="2518" w:type="dxa"/>
            <w:vMerge/>
          </w:tcPr>
          <w:p w:rsidR="001075F0" w:rsidRPr="005846ED" w:rsidRDefault="001075F0" w:rsidP="00396BFA">
            <w:pPr>
              <w:rPr>
                <w:rFonts w:ascii="Times New Roman" w:hAnsi="Times New Roman" w:cs="Times New Roman"/>
                <w:sz w:val="20"/>
                <w:szCs w:val="20"/>
              </w:rPr>
            </w:pPr>
          </w:p>
        </w:tc>
        <w:tc>
          <w:tcPr>
            <w:tcW w:w="2351" w:type="dxa"/>
          </w:tcPr>
          <w:p w:rsidR="001075F0" w:rsidRPr="005846ED" w:rsidRDefault="001075F0" w:rsidP="00396BFA">
            <w:pPr>
              <w:autoSpaceDE w:val="0"/>
              <w:autoSpaceDN w:val="0"/>
              <w:adjustRightInd w:val="0"/>
              <w:jc w:val="center"/>
              <w:rPr>
                <w:rFonts w:ascii="Times New Roman" w:hAnsi="Times New Roman"/>
                <w:sz w:val="20"/>
                <w:szCs w:val="20"/>
              </w:rPr>
            </w:pPr>
            <w:r w:rsidRPr="005846ED">
              <w:rPr>
                <w:rFonts w:ascii="Times New Roman" w:hAnsi="Times New Roman"/>
                <w:sz w:val="20"/>
                <w:szCs w:val="20"/>
              </w:rPr>
              <w:t>РБ</w:t>
            </w:r>
          </w:p>
        </w:tc>
        <w:tc>
          <w:tcPr>
            <w:tcW w:w="4702" w:type="dxa"/>
          </w:tcPr>
          <w:p w:rsidR="001075F0" w:rsidRPr="005846ED" w:rsidRDefault="005F4C5E"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5846ED" w:rsidTr="00DA6ED7">
        <w:trPr>
          <w:trHeight w:val="295"/>
        </w:trPr>
        <w:tc>
          <w:tcPr>
            <w:tcW w:w="2518" w:type="dxa"/>
            <w:vMerge/>
          </w:tcPr>
          <w:p w:rsidR="001075F0" w:rsidRPr="005846ED" w:rsidRDefault="001075F0" w:rsidP="00396BFA">
            <w:pPr>
              <w:rPr>
                <w:rFonts w:ascii="Times New Roman" w:hAnsi="Times New Roman" w:cs="Times New Roman"/>
                <w:sz w:val="20"/>
                <w:szCs w:val="20"/>
              </w:rPr>
            </w:pPr>
          </w:p>
        </w:tc>
        <w:tc>
          <w:tcPr>
            <w:tcW w:w="2351" w:type="dxa"/>
          </w:tcPr>
          <w:p w:rsidR="001075F0" w:rsidRPr="005F4C5E" w:rsidRDefault="001075F0" w:rsidP="00396BFA">
            <w:pPr>
              <w:autoSpaceDE w:val="0"/>
              <w:autoSpaceDN w:val="0"/>
              <w:adjustRightInd w:val="0"/>
              <w:jc w:val="center"/>
              <w:rPr>
                <w:rFonts w:ascii="Times New Roman" w:hAnsi="Times New Roman"/>
                <w:sz w:val="20"/>
                <w:szCs w:val="20"/>
              </w:rPr>
            </w:pPr>
            <w:r w:rsidRPr="005F4C5E">
              <w:rPr>
                <w:rFonts w:ascii="Times New Roman" w:hAnsi="Times New Roman"/>
                <w:sz w:val="20"/>
                <w:szCs w:val="20"/>
              </w:rPr>
              <w:t>МБ</w:t>
            </w:r>
          </w:p>
        </w:tc>
        <w:tc>
          <w:tcPr>
            <w:tcW w:w="4702" w:type="dxa"/>
          </w:tcPr>
          <w:p w:rsidR="005F4C5E" w:rsidRPr="007F705F" w:rsidRDefault="005F4C5E" w:rsidP="005F4C5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9874,24</w:t>
            </w:r>
          </w:p>
          <w:p w:rsidR="005F4C5E" w:rsidRPr="007F705F" w:rsidRDefault="005F4C5E" w:rsidP="005F4C5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10359,24</w:t>
            </w:r>
          </w:p>
          <w:p w:rsidR="005F4C5E" w:rsidRPr="007F705F" w:rsidRDefault="005F4C5E" w:rsidP="005F4C5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10124,24</w:t>
            </w:r>
          </w:p>
          <w:p w:rsidR="005F4C5E" w:rsidRPr="007F705F" w:rsidRDefault="005F4C5E" w:rsidP="005F4C5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lastRenderedPageBreak/>
              <w:t xml:space="preserve">2023 – </w:t>
            </w:r>
            <w:r>
              <w:rPr>
                <w:rFonts w:ascii="Times New Roman" w:hAnsi="Times New Roman"/>
                <w:sz w:val="20"/>
                <w:szCs w:val="20"/>
              </w:rPr>
              <w:t>10149,24</w:t>
            </w:r>
          </w:p>
          <w:p w:rsidR="001075F0" w:rsidRPr="005846ED" w:rsidRDefault="005F4C5E" w:rsidP="005F4C5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2024 – </w:t>
            </w:r>
            <w:r>
              <w:rPr>
                <w:rFonts w:ascii="Times New Roman" w:hAnsi="Times New Roman"/>
                <w:sz w:val="20"/>
                <w:szCs w:val="20"/>
              </w:rPr>
              <w:t>10534,24</w:t>
            </w:r>
          </w:p>
        </w:tc>
      </w:tr>
      <w:tr w:rsidR="001075F0" w:rsidRPr="005846ED" w:rsidTr="00DA6ED7">
        <w:trPr>
          <w:trHeight w:val="295"/>
        </w:trPr>
        <w:tc>
          <w:tcPr>
            <w:tcW w:w="2518" w:type="dxa"/>
            <w:vMerge/>
          </w:tcPr>
          <w:p w:rsidR="001075F0" w:rsidRPr="005846ED" w:rsidRDefault="001075F0" w:rsidP="00396BFA">
            <w:pPr>
              <w:rPr>
                <w:rFonts w:ascii="Times New Roman" w:hAnsi="Times New Roman" w:cs="Times New Roman"/>
                <w:sz w:val="20"/>
                <w:szCs w:val="20"/>
              </w:rPr>
            </w:pPr>
          </w:p>
        </w:tc>
        <w:tc>
          <w:tcPr>
            <w:tcW w:w="2351" w:type="dxa"/>
          </w:tcPr>
          <w:p w:rsidR="001075F0" w:rsidRPr="005F4C5E" w:rsidRDefault="001075F0" w:rsidP="00396BFA">
            <w:pPr>
              <w:autoSpaceDE w:val="0"/>
              <w:autoSpaceDN w:val="0"/>
              <w:adjustRightInd w:val="0"/>
              <w:jc w:val="center"/>
              <w:rPr>
                <w:rFonts w:ascii="Times New Roman" w:hAnsi="Times New Roman"/>
                <w:sz w:val="20"/>
                <w:szCs w:val="20"/>
              </w:rPr>
            </w:pPr>
            <w:r w:rsidRPr="005F4C5E">
              <w:rPr>
                <w:rFonts w:ascii="Times New Roman" w:hAnsi="Times New Roman"/>
                <w:sz w:val="20"/>
                <w:szCs w:val="20"/>
              </w:rPr>
              <w:t>ВБИ</w:t>
            </w:r>
          </w:p>
        </w:tc>
        <w:tc>
          <w:tcPr>
            <w:tcW w:w="4702" w:type="dxa"/>
          </w:tcPr>
          <w:p w:rsidR="001075F0" w:rsidRPr="005846ED" w:rsidRDefault="005F4C5E" w:rsidP="00396BFA">
            <w:pPr>
              <w:autoSpaceDE w:val="0"/>
              <w:autoSpaceDN w:val="0"/>
              <w:adjustRightInd w:val="0"/>
              <w:jc w:val="center"/>
              <w:rPr>
                <w:rFonts w:ascii="Times New Roman" w:hAnsi="Times New Roman"/>
                <w:sz w:val="20"/>
                <w:szCs w:val="20"/>
              </w:rPr>
            </w:pPr>
            <w:r>
              <w:rPr>
                <w:rFonts w:ascii="Times New Roman" w:hAnsi="Times New Roman"/>
                <w:sz w:val="20"/>
                <w:szCs w:val="20"/>
              </w:rPr>
              <w:t>0,00</w:t>
            </w:r>
          </w:p>
        </w:tc>
      </w:tr>
      <w:tr w:rsidR="001075F0" w:rsidRPr="005846ED" w:rsidTr="00DA6ED7">
        <w:tc>
          <w:tcPr>
            <w:tcW w:w="2518" w:type="dxa"/>
          </w:tcPr>
          <w:p w:rsidR="001075F0" w:rsidRPr="005846ED" w:rsidRDefault="001075F0" w:rsidP="00396BFA">
            <w:pPr>
              <w:rPr>
                <w:rFonts w:ascii="Times New Roman" w:hAnsi="Times New Roman" w:cs="Times New Roman"/>
                <w:sz w:val="20"/>
                <w:szCs w:val="20"/>
              </w:rPr>
            </w:pPr>
            <w:r w:rsidRPr="005846ED">
              <w:rPr>
                <w:rFonts w:ascii="Times New Roman" w:hAnsi="Times New Roman" w:cs="Times New Roman"/>
                <w:sz w:val="20"/>
                <w:szCs w:val="20"/>
              </w:rPr>
              <w:t>Конечные результаты реализации муниципальной программы</w:t>
            </w:r>
          </w:p>
        </w:tc>
        <w:tc>
          <w:tcPr>
            <w:tcW w:w="7053" w:type="dxa"/>
            <w:gridSpan w:val="2"/>
          </w:tcPr>
          <w:p w:rsidR="001075F0" w:rsidRDefault="001A0F7D" w:rsidP="00396BF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A0F7D">
              <w:rPr>
                <w:rFonts w:ascii="Times New Roman" w:eastAsia="Times New Roman" w:hAnsi="Times New Roman" w:cs="Times New Roman"/>
                <w:sz w:val="20"/>
                <w:szCs w:val="20"/>
              </w:rPr>
              <w:t>Увеличится до 33,9%</w:t>
            </w:r>
            <w:r>
              <w:rPr>
                <w:rFonts w:ascii="Times New Roman" w:eastAsia="Times New Roman" w:hAnsi="Times New Roman" w:cs="Times New Roman"/>
                <w:sz w:val="20"/>
                <w:szCs w:val="20"/>
              </w:rPr>
              <w:t xml:space="preserve"> </w:t>
            </w:r>
            <w:r w:rsidRPr="001A0F7D">
              <w:rPr>
                <w:rFonts w:ascii="Times New Roman" w:eastAsia="Times New Roman" w:hAnsi="Times New Roman" w:cs="Times New Roman"/>
                <w:sz w:val="20"/>
                <w:szCs w:val="20"/>
              </w:rPr>
              <w:t>доля педагогов, аттестованных на вы</w:t>
            </w:r>
            <w:r>
              <w:rPr>
                <w:rFonts w:ascii="Times New Roman" w:eastAsia="Times New Roman" w:hAnsi="Times New Roman" w:cs="Times New Roman"/>
                <w:sz w:val="20"/>
                <w:szCs w:val="20"/>
              </w:rPr>
              <w:t>сшую квалификационную категорию;</w:t>
            </w:r>
          </w:p>
          <w:p w:rsidR="001A0F7D" w:rsidRDefault="001A0F7D"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1A0F7D">
              <w:rPr>
                <w:rFonts w:ascii="Times New Roman" w:eastAsia="Times New Roman" w:hAnsi="Times New Roman" w:cs="Times New Roman"/>
                <w:sz w:val="20"/>
                <w:szCs w:val="20"/>
              </w:rPr>
              <w:t>величится до 15,5%</w:t>
            </w:r>
            <w:r>
              <w:rPr>
                <w:rFonts w:ascii="Times New Roman" w:eastAsia="Times New Roman" w:hAnsi="Times New Roman" w:cs="Times New Roman"/>
                <w:sz w:val="20"/>
                <w:szCs w:val="20"/>
              </w:rPr>
              <w:t xml:space="preserve"> </w:t>
            </w:r>
            <w:r w:rsidRPr="001A0F7D">
              <w:rPr>
                <w:rFonts w:ascii="Times New Roman" w:eastAsia="Times New Roman" w:hAnsi="Times New Roman" w:cs="Times New Roman"/>
                <w:sz w:val="20"/>
                <w:szCs w:val="20"/>
              </w:rPr>
              <w:t>доля педагогов, проработавших в образовательных учреждениях свыше 3 лет</w:t>
            </w:r>
            <w:r>
              <w:rPr>
                <w:rFonts w:ascii="Times New Roman" w:eastAsia="Times New Roman" w:hAnsi="Times New Roman" w:cs="Times New Roman"/>
                <w:sz w:val="20"/>
                <w:szCs w:val="20"/>
              </w:rPr>
              <w:t>;</w:t>
            </w:r>
          </w:p>
          <w:p w:rsidR="001A0F7D" w:rsidRDefault="001A0F7D"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A0F7D">
              <w:rPr>
                <w:rFonts w:ascii="Times New Roman" w:eastAsia="Times New Roman" w:hAnsi="Times New Roman" w:cs="Times New Roman"/>
                <w:sz w:val="20"/>
                <w:szCs w:val="20"/>
              </w:rPr>
              <w:t>10% педагогических работников систем общего и дополнительного образования детей пройдут добровольную независимую оценку профессиональной квалификации</w:t>
            </w:r>
            <w:r w:rsidR="007042E9">
              <w:rPr>
                <w:rFonts w:ascii="Times New Roman" w:eastAsia="Times New Roman" w:hAnsi="Times New Roman" w:cs="Times New Roman"/>
                <w:sz w:val="20"/>
                <w:szCs w:val="20"/>
              </w:rPr>
              <w:t>;</w:t>
            </w:r>
          </w:p>
          <w:p w:rsidR="007042E9" w:rsidRDefault="007042E9"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7042E9">
              <w:rPr>
                <w:rFonts w:ascii="Times New Roman" w:eastAsia="Times New Roman" w:hAnsi="Times New Roman" w:cs="Times New Roman"/>
                <w:sz w:val="20"/>
                <w:szCs w:val="20"/>
              </w:rPr>
              <w:t>величится от 10% до 70% доля учителей в возрасте до 35 лет, вовлеченных в различные формы поддержки и сопровождения в первые три года работы</w:t>
            </w:r>
            <w:r>
              <w:rPr>
                <w:rFonts w:ascii="Times New Roman" w:eastAsia="Times New Roman" w:hAnsi="Times New Roman" w:cs="Times New Roman"/>
                <w:sz w:val="20"/>
                <w:szCs w:val="20"/>
              </w:rPr>
              <w:t>;</w:t>
            </w:r>
          </w:p>
          <w:p w:rsidR="007042E9" w:rsidRDefault="007042E9"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7042E9">
              <w:rPr>
                <w:rFonts w:ascii="Times New Roman" w:eastAsia="Times New Roman" w:hAnsi="Times New Roman" w:cs="Times New Roman"/>
                <w:sz w:val="20"/>
                <w:szCs w:val="20"/>
              </w:rPr>
              <w:t>величится от 67% до 90% доля руководящих и педагогических работников образовательных организаций, прошедших повышение квалификации и (или) профессиональную переподготовку</w:t>
            </w:r>
            <w:r>
              <w:rPr>
                <w:rFonts w:ascii="Times New Roman" w:eastAsia="Times New Roman" w:hAnsi="Times New Roman" w:cs="Times New Roman"/>
                <w:sz w:val="20"/>
                <w:szCs w:val="20"/>
              </w:rPr>
              <w:t>;</w:t>
            </w:r>
          </w:p>
          <w:p w:rsidR="007042E9" w:rsidRDefault="007042E9"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7042E9">
              <w:rPr>
                <w:rFonts w:ascii="Times New Roman" w:eastAsia="Times New Roman" w:hAnsi="Times New Roman" w:cs="Times New Roman"/>
                <w:sz w:val="20"/>
                <w:szCs w:val="20"/>
              </w:rPr>
              <w:t>величится от 4,9% до 32% доля руководящих и педагогических работников, прошедших курсы повышения квалификации по новым адресным моделям в федеральных стажировочных площадках, учреждениях непрерывного профессионального образования РФ</w:t>
            </w:r>
            <w:r>
              <w:rPr>
                <w:rFonts w:ascii="Times New Roman" w:eastAsia="Times New Roman" w:hAnsi="Times New Roman" w:cs="Times New Roman"/>
                <w:sz w:val="20"/>
                <w:szCs w:val="20"/>
              </w:rPr>
              <w:t>;</w:t>
            </w:r>
          </w:p>
          <w:p w:rsidR="007042E9" w:rsidRDefault="007042E9"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7042E9">
              <w:rPr>
                <w:rFonts w:ascii="Times New Roman" w:eastAsia="Times New Roman" w:hAnsi="Times New Roman" w:cs="Times New Roman"/>
                <w:sz w:val="20"/>
                <w:szCs w:val="20"/>
              </w:rPr>
              <w:t>величится от 30% до 55% доля педагогических работников – участников муниципальных, региональных, всероссийских конкурсов профессионального мастерства, НПК, педчтений, семинаров, педагогических ярмарок и совещаний работников образования</w:t>
            </w:r>
            <w:r>
              <w:rPr>
                <w:rFonts w:ascii="Times New Roman" w:eastAsia="Times New Roman" w:hAnsi="Times New Roman" w:cs="Times New Roman"/>
                <w:sz w:val="20"/>
                <w:szCs w:val="20"/>
              </w:rPr>
              <w:t>;</w:t>
            </w:r>
          </w:p>
          <w:p w:rsidR="007042E9" w:rsidRDefault="007042E9"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7042E9">
              <w:rPr>
                <w:rFonts w:ascii="Times New Roman" w:eastAsia="Times New Roman" w:hAnsi="Times New Roman" w:cs="Times New Roman"/>
                <w:sz w:val="20"/>
                <w:szCs w:val="20"/>
              </w:rPr>
              <w:t>величится от 63% до 90% доля педагогических работников, владеющих современными информационными и образовательными технологиями</w:t>
            </w:r>
            <w:r>
              <w:rPr>
                <w:rFonts w:ascii="Times New Roman" w:eastAsia="Times New Roman" w:hAnsi="Times New Roman" w:cs="Times New Roman"/>
                <w:sz w:val="20"/>
                <w:szCs w:val="20"/>
              </w:rPr>
              <w:t>;</w:t>
            </w:r>
          </w:p>
          <w:p w:rsidR="007042E9" w:rsidRDefault="007042E9" w:rsidP="001A0F7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у</w:t>
            </w:r>
            <w:r w:rsidRPr="007042E9">
              <w:rPr>
                <w:rFonts w:ascii="Times New Roman" w:eastAsia="Times New Roman" w:hAnsi="Times New Roman" w:cs="Times New Roman"/>
                <w:sz w:val="20"/>
                <w:szCs w:val="20"/>
              </w:rPr>
              <w:t>величится до 0,5% доля педагогов, получающих грантовую поддержку МР «Сунтарский улус (район)»</w:t>
            </w:r>
            <w:r>
              <w:rPr>
                <w:rFonts w:ascii="Times New Roman" w:eastAsia="Times New Roman" w:hAnsi="Times New Roman" w:cs="Times New Roman"/>
                <w:sz w:val="20"/>
                <w:szCs w:val="20"/>
              </w:rPr>
              <w:t>;</w:t>
            </w:r>
          </w:p>
          <w:p w:rsidR="007042E9" w:rsidRPr="005846ED" w:rsidRDefault="007042E9" w:rsidP="00130F2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б</w:t>
            </w:r>
            <w:r w:rsidRPr="007042E9">
              <w:rPr>
                <w:rFonts w:ascii="Times New Roman" w:eastAsia="Times New Roman" w:hAnsi="Times New Roman" w:cs="Times New Roman"/>
                <w:sz w:val="20"/>
                <w:szCs w:val="20"/>
              </w:rPr>
              <w:t>удут разработаны и изданы 10 методических материалов педагогов и опыта работы школ</w:t>
            </w:r>
          </w:p>
        </w:tc>
      </w:tr>
    </w:tbl>
    <w:p w:rsidR="001075F0" w:rsidRDefault="001075F0" w:rsidP="001075F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образования Сунтарского улуса одним из основных приоритетных направлений своей деятельности определило управление качеством образования через повышение профессиональной компетентности педагогов, поддержки развития научно-творческой деятельности педагогов и обеспечение педагогическими кадрами образовательных учреждений улуса и их через меры социальной поддержки.</w:t>
      </w:r>
    </w:p>
    <w:p w:rsidR="001075F0" w:rsidRDefault="001075F0" w:rsidP="001075F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этого, в рамках задачи 1 Подпрограммы будет продолжена работа по обеспечению профессиональной подготовки, переподготовки и повышения квалификации педагогических работников на территории Республики Саха (Якутия). Кроме этого, в Программу включены мероприятия по организации выездных курсов </w:t>
      </w:r>
      <w:r w:rsidRPr="0010327A">
        <w:rPr>
          <w:rFonts w:ascii="Times New Roman" w:eastAsia="Times New Roman" w:hAnsi="Times New Roman" w:cs="Times New Roman"/>
          <w:sz w:val="24"/>
          <w:szCs w:val="24"/>
        </w:rPr>
        <w:t>по новым адресным моделям в федеральных стажировочных площадках, учреждениях непрерывного профессионального образования РФ</w:t>
      </w:r>
      <w:r>
        <w:rPr>
          <w:rFonts w:ascii="Times New Roman" w:eastAsia="Times New Roman" w:hAnsi="Times New Roman" w:cs="Times New Roman"/>
          <w:sz w:val="24"/>
          <w:szCs w:val="24"/>
        </w:rPr>
        <w:t xml:space="preserve">, а также </w:t>
      </w:r>
      <w:r w:rsidRPr="0010327A">
        <w:rPr>
          <w:rFonts w:ascii="Times New Roman" w:eastAsia="Times New Roman" w:hAnsi="Times New Roman" w:cs="Times New Roman"/>
          <w:sz w:val="24"/>
          <w:szCs w:val="24"/>
        </w:rPr>
        <w:t>проведен</w:t>
      </w:r>
      <w:r>
        <w:rPr>
          <w:rFonts w:ascii="Times New Roman" w:eastAsia="Times New Roman" w:hAnsi="Times New Roman" w:cs="Times New Roman"/>
          <w:sz w:val="24"/>
          <w:szCs w:val="24"/>
        </w:rPr>
        <w:t>ие</w:t>
      </w:r>
      <w:r w:rsidRPr="0010327A">
        <w:rPr>
          <w:rFonts w:ascii="Times New Roman" w:eastAsia="Times New Roman" w:hAnsi="Times New Roman" w:cs="Times New Roman"/>
          <w:sz w:val="24"/>
          <w:szCs w:val="24"/>
        </w:rPr>
        <w:t xml:space="preserve"> курс</w:t>
      </w:r>
      <w:r>
        <w:rPr>
          <w:rFonts w:ascii="Times New Roman" w:eastAsia="Times New Roman" w:hAnsi="Times New Roman" w:cs="Times New Roman"/>
          <w:sz w:val="24"/>
          <w:szCs w:val="24"/>
        </w:rPr>
        <w:t>ов</w:t>
      </w:r>
      <w:r w:rsidRPr="0010327A">
        <w:rPr>
          <w:rFonts w:ascii="Times New Roman" w:eastAsia="Times New Roman" w:hAnsi="Times New Roman" w:cs="Times New Roman"/>
          <w:sz w:val="24"/>
          <w:szCs w:val="24"/>
        </w:rPr>
        <w:t xml:space="preserve"> повышения квалификации с приглашением лекторов и научных сотрудников</w:t>
      </w:r>
      <w:r>
        <w:rPr>
          <w:rFonts w:ascii="Times New Roman" w:eastAsia="Times New Roman" w:hAnsi="Times New Roman" w:cs="Times New Roman"/>
          <w:sz w:val="24"/>
          <w:szCs w:val="24"/>
        </w:rPr>
        <w:t xml:space="preserve"> ведущих университетов и институтов РФ и практикующих педагогов лучших образовательных учреждений РФ.</w:t>
      </w:r>
    </w:p>
    <w:p w:rsidR="00D14150" w:rsidRPr="0084282E" w:rsidRDefault="00D14150" w:rsidP="00D14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Подпрограммы будет продолжен </w:t>
      </w:r>
      <w:r w:rsidRPr="0057084F">
        <w:rPr>
          <w:rFonts w:ascii="Times New Roman" w:eastAsia="Times New Roman" w:hAnsi="Times New Roman" w:cs="Times New Roman"/>
          <w:sz w:val="24"/>
          <w:szCs w:val="24"/>
        </w:rPr>
        <w:t xml:space="preserve">проект «Курсы повышения квалификации </w:t>
      </w:r>
      <w:r w:rsidRPr="0057084F">
        <w:rPr>
          <w:rFonts w:ascii="Times New Roman" w:eastAsia="Times New Roman" w:hAnsi="Times New Roman" w:cs="Times New Roman"/>
          <w:spacing w:val="-7"/>
          <w:sz w:val="24"/>
          <w:szCs w:val="24"/>
          <w:lang w:eastAsia="en-GB"/>
        </w:rPr>
        <w:t xml:space="preserve">по новым адресным моделям </w:t>
      </w:r>
      <w:r w:rsidRPr="0057084F">
        <w:rPr>
          <w:rFonts w:ascii="Times New Roman" w:eastAsia="Times New Roman" w:hAnsi="Times New Roman" w:cs="Times New Roman"/>
          <w:sz w:val="24"/>
          <w:szCs w:val="24"/>
        </w:rPr>
        <w:t>в федеральных стажировочных площадках,</w:t>
      </w:r>
      <w:r w:rsidRPr="0057084F">
        <w:rPr>
          <w:rFonts w:ascii="Times New Roman" w:eastAsia="Times New Roman" w:hAnsi="Times New Roman" w:cs="Times New Roman"/>
          <w:spacing w:val="-7"/>
          <w:sz w:val="24"/>
          <w:szCs w:val="24"/>
          <w:lang w:eastAsia="en-GB"/>
        </w:rPr>
        <w:t xml:space="preserve"> учреждениях непрерывного профессионального образования РФ»</w:t>
      </w:r>
      <w:r>
        <w:rPr>
          <w:rFonts w:ascii="Times New Roman" w:eastAsia="Times New Roman" w:hAnsi="Times New Roman" w:cs="Times New Roman"/>
          <w:spacing w:val="-7"/>
          <w:sz w:val="24"/>
          <w:szCs w:val="24"/>
          <w:lang w:eastAsia="en-GB"/>
        </w:rPr>
        <w:t xml:space="preserve">, начатый </w:t>
      </w:r>
      <w:r>
        <w:rPr>
          <w:rFonts w:ascii="Times New Roman" w:eastAsia="Times New Roman" w:hAnsi="Times New Roman" w:cs="Times New Roman"/>
          <w:sz w:val="24"/>
          <w:szCs w:val="24"/>
        </w:rPr>
        <w:t>в 2019 году</w:t>
      </w:r>
      <w:r w:rsidRPr="0084282E">
        <w:rPr>
          <w:rFonts w:ascii="Times New Roman" w:eastAsia="Times New Roman" w:hAnsi="Times New Roman" w:cs="Times New Roman"/>
          <w:sz w:val="24"/>
          <w:szCs w:val="24"/>
        </w:rPr>
        <w:t xml:space="preserve"> по инициативе и поддержке главы МР «Сунтарский улус (район)» Григорьева А.В. и начальника управления образования Иванова А.И</w:t>
      </w:r>
      <w:r w:rsidRPr="0057084F">
        <w:rPr>
          <w:rFonts w:ascii="Times New Roman" w:eastAsia="Times New Roman" w:hAnsi="Times New Roman" w:cs="Times New Roman"/>
          <w:spacing w:val="-7"/>
          <w:sz w:val="24"/>
          <w:szCs w:val="24"/>
          <w:lang w:eastAsia="en-GB"/>
        </w:rPr>
        <w:t xml:space="preserve">. </w:t>
      </w:r>
    </w:p>
    <w:p w:rsidR="00D14150" w:rsidRPr="0084282E" w:rsidRDefault="00D14150" w:rsidP="00D14150">
      <w:pPr>
        <w:spacing w:after="0" w:line="240" w:lineRule="auto"/>
        <w:ind w:firstLine="567"/>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xml:space="preserve">Управлением образования составлен план охвата курсовой подготовкой на базе </w:t>
      </w:r>
      <w:r w:rsidRPr="0084282E">
        <w:rPr>
          <w:rFonts w:ascii="Times New Roman" w:eastAsia="Times New Roman" w:hAnsi="Times New Roman" w:cs="Times New Roman"/>
          <w:spacing w:val="-7"/>
          <w:sz w:val="24"/>
          <w:szCs w:val="24"/>
          <w:lang w:eastAsia="en-GB"/>
        </w:rPr>
        <w:t xml:space="preserve">учреждений непрерывного профессионального образования и </w:t>
      </w:r>
      <w:r w:rsidRPr="0084282E">
        <w:rPr>
          <w:rFonts w:ascii="Times New Roman" w:eastAsia="Times New Roman" w:hAnsi="Times New Roman" w:cs="Times New Roman"/>
          <w:sz w:val="24"/>
          <w:szCs w:val="24"/>
        </w:rPr>
        <w:t>федеральных стажировочных площадках</w:t>
      </w:r>
      <w:r w:rsidRPr="0084282E">
        <w:rPr>
          <w:rFonts w:ascii="Times New Roman" w:eastAsia="Times New Roman" w:hAnsi="Times New Roman" w:cs="Times New Roman"/>
          <w:spacing w:val="-7"/>
          <w:sz w:val="24"/>
          <w:szCs w:val="24"/>
          <w:lang w:eastAsia="en-GB"/>
        </w:rPr>
        <w:t xml:space="preserve"> Российской Федерации на </w:t>
      </w:r>
      <w:r w:rsidRPr="0084282E">
        <w:rPr>
          <w:rFonts w:ascii="Times New Roman" w:eastAsia="Times New Roman" w:hAnsi="Times New Roman" w:cs="Times New Roman"/>
          <w:sz w:val="24"/>
          <w:szCs w:val="24"/>
        </w:rPr>
        <w:t>2019-2024 годы:</w:t>
      </w:r>
    </w:p>
    <w:tbl>
      <w:tblPr>
        <w:tblStyle w:val="10"/>
        <w:tblW w:w="0" w:type="auto"/>
        <w:tblLook w:val="04A0" w:firstRow="1" w:lastRow="0" w:firstColumn="1" w:lastColumn="0" w:noHBand="0" w:noVBand="1"/>
      </w:tblPr>
      <w:tblGrid>
        <w:gridCol w:w="1242"/>
        <w:gridCol w:w="2977"/>
        <w:gridCol w:w="992"/>
        <w:gridCol w:w="1701"/>
        <w:gridCol w:w="1222"/>
        <w:gridCol w:w="1437"/>
      </w:tblGrid>
      <w:tr w:rsidR="00D14150" w:rsidRPr="0084282E" w:rsidTr="009D0E84">
        <w:tc>
          <w:tcPr>
            <w:tcW w:w="124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Год</w:t>
            </w:r>
          </w:p>
        </w:tc>
        <w:tc>
          <w:tcPr>
            <w:tcW w:w="2977"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Предмет, должность</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Колич-во чел.</w:t>
            </w:r>
          </w:p>
        </w:tc>
        <w:tc>
          <w:tcPr>
            <w:tcW w:w="1701"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Место проведения КПК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Сметная стоимость</w:t>
            </w:r>
          </w:p>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в т.рб</w:t>
            </w:r>
          </w:p>
        </w:tc>
        <w:tc>
          <w:tcPr>
            <w:tcW w:w="1437"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Годовой расход</w:t>
            </w:r>
          </w:p>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в т.рб.</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2019 (4 кв)</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Начальные классы</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900,0</w:t>
            </w:r>
          </w:p>
        </w:tc>
        <w:tc>
          <w:tcPr>
            <w:tcW w:w="1437"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900,0</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2020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Воспитатели ДОУ</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900,0</w:t>
            </w:r>
          </w:p>
        </w:tc>
        <w:tc>
          <w:tcPr>
            <w:tcW w:w="1437" w:type="dxa"/>
            <w:vMerge w:val="restart"/>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4000,0</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2020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 xml:space="preserve">Заведующие ДОУ </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Санкт-Петербург</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1300,0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lastRenderedPageBreak/>
              <w:t>2020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Физика</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900,0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2020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Информатика</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900,0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2021 год</w:t>
            </w:r>
          </w:p>
        </w:tc>
        <w:tc>
          <w:tcPr>
            <w:tcW w:w="2977" w:type="dxa"/>
          </w:tcPr>
          <w:p w:rsidR="00D14150" w:rsidRPr="002D1F61" w:rsidRDefault="00E76433" w:rsidP="009D0E84">
            <w:pPr>
              <w:rPr>
                <w:rFonts w:ascii="Times New Roman" w:hAnsi="Times New Roman" w:cs="Times New Roman"/>
                <w:highlight w:val="yellow"/>
              </w:rPr>
            </w:pPr>
            <w:r>
              <w:rPr>
                <w:rFonts w:ascii="Times New Roman" w:hAnsi="Times New Roman" w:cs="Times New Roman"/>
              </w:rPr>
              <w:t>Педагоги доп. образования</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val="restart"/>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4000,0</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2021 год</w:t>
            </w:r>
          </w:p>
        </w:tc>
        <w:tc>
          <w:tcPr>
            <w:tcW w:w="2977" w:type="dxa"/>
          </w:tcPr>
          <w:p w:rsidR="00D14150" w:rsidRPr="002D1F61" w:rsidRDefault="00D14150" w:rsidP="009D0E84">
            <w:pPr>
              <w:rPr>
                <w:rFonts w:ascii="Times New Roman" w:hAnsi="Times New Roman" w:cs="Times New Roman"/>
                <w:highlight w:val="yellow"/>
              </w:rPr>
            </w:pPr>
            <w:r w:rsidRPr="00E76433">
              <w:rPr>
                <w:rFonts w:ascii="Times New Roman" w:hAnsi="Times New Roman" w:cs="Times New Roman"/>
              </w:rPr>
              <w:t>Химия</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2021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Обществознание</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2021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Английский язык</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2022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Русский язык (2 этап)</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val="restart"/>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4000,0</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2022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Математика (2 этап)</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2022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Физическая культура, ОБЖ</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2022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Заместители по ВР</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2023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Заместители по УР</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val="restart"/>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4000,0</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2023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История</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2023 год</w:t>
            </w:r>
          </w:p>
        </w:tc>
        <w:tc>
          <w:tcPr>
            <w:tcW w:w="2977" w:type="dxa"/>
          </w:tcPr>
          <w:p w:rsidR="00D14150" w:rsidRPr="0084282E" w:rsidRDefault="00E76433" w:rsidP="009D0E84">
            <w:pPr>
              <w:rPr>
                <w:rFonts w:ascii="Times New Roman" w:hAnsi="Times New Roman" w:cs="Times New Roman"/>
              </w:rPr>
            </w:pPr>
            <w:r>
              <w:rPr>
                <w:rFonts w:ascii="Times New Roman" w:hAnsi="Times New Roman" w:cs="Times New Roman"/>
              </w:rPr>
              <w:t>Черчение, ИЗО</w:t>
            </w:r>
            <w:r w:rsidR="00D14150" w:rsidRPr="0084282E">
              <w:rPr>
                <w:rFonts w:ascii="Times New Roman" w:hAnsi="Times New Roman" w:cs="Times New Roman"/>
              </w:rPr>
              <w:t xml:space="preserve"> </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2023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География</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2024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Английский язык (2 этап)</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val="restart"/>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4000,0</w:t>
            </w: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2024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Физика (2 этап)</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Новосибирск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2024 год</w:t>
            </w:r>
          </w:p>
        </w:tc>
        <w:tc>
          <w:tcPr>
            <w:tcW w:w="2977" w:type="dxa"/>
          </w:tcPr>
          <w:p w:rsidR="00D14150" w:rsidRPr="0084282E" w:rsidRDefault="00E76433" w:rsidP="009D0E84">
            <w:pPr>
              <w:rPr>
                <w:rFonts w:ascii="Times New Roman" w:hAnsi="Times New Roman" w:cs="Times New Roman"/>
              </w:rPr>
            </w:pPr>
            <w:r>
              <w:rPr>
                <w:rFonts w:ascii="Times New Roman" w:hAnsi="Times New Roman" w:cs="Times New Roman"/>
              </w:rPr>
              <w:t>Биология</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2024 год</w:t>
            </w:r>
          </w:p>
        </w:tc>
        <w:tc>
          <w:tcPr>
            <w:tcW w:w="2977"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Руководители ОУ (2 этап)</w:t>
            </w:r>
          </w:p>
        </w:tc>
        <w:tc>
          <w:tcPr>
            <w:tcW w:w="99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35</w:t>
            </w:r>
          </w:p>
        </w:tc>
        <w:tc>
          <w:tcPr>
            <w:tcW w:w="1701"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Хабаровск</w:t>
            </w:r>
          </w:p>
        </w:tc>
        <w:tc>
          <w:tcPr>
            <w:tcW w:w="1222"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1000,0</w:t>
            </w:r>
          </w:p>
        </w:tc>
        <w:tc>
          <w:tcPr>
            <w:tcW w:w="1437" w:type="dxa"/>
            <w:vMerge/>
          </w:tcPr>
          <w:p w:rsidR="00D14150" w:rsidRPr="0084282E" w:rsidRDefault="00D14150" w:rsidP="009D0E84">
            <w:pPr>
              <w:jc w:val="center"/>
              <w:rPr>
                <w:rFonts w:ascii="Times New Roman" w:hAnsi="Times New Roman" w:cs="Times New Roman"/>
              </w:rPr>
            </w:pPr>
          </w:p>
        </w:tc>
      </w:tr>
      <w:tr w:rsidR="00D14150" w:rsidRPr="0084282E" w:rsidTr="009D0E84">
        <w:tc>
          <w:tcPr>
            <w:tcW w:w="1242" w:type="dxa"/>
          </w:tcPr>
          <w:p w:rsidR="00D14150" w:rsidRPr="0084282E" w:rsidRDefault="00D14150" w:rsidP="009D0E84">
            <w:pPr>
              <w:rPr>
                <w:rFonts w:ascii="Times New Roman" w:hAnsi="Times New Roman" w:cs="Times New Roman"/>
              </w:rPr>
            </w:pPr>
          </w:p>
        </w:tc>
        <w:tc>
          <w:tcPr>
            <w:tcW w:w="2977" w:type="dxa"/>
          </w:tcPr>
          <w:p w:rsidR="00D14150" w:rsidRPr="0084282E" w:rsidRDefault="00D14150" w:rsidP="009D0E84">
            <w:pPr>
              <w:rPr>
                <w:rFonts w:ascii="Times New Roman" w:hAnsi="Times New Roman" w:cs="Times New Roman"/>
              </w:rPr>
            </w:pPr>
          </w:p>
        </w:tc>
        <w:tc>
          <w:tcPr>
            <w:tcW w:w="99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735 чел. (32%)</w:t>
            </w:r>
          </w:p>
        </w:tc>
        <w:tc>
          <w:tcPr>
            <w:tcW w:w="1701" w:type="dxa"/>
          </w:tcPr>
          <w:p w:rsidR="00D14150" w:rsidRPr="0084282E" w:rsidRDefault="00D14150" w:rsidP="009D0E84">
            <w:pPr>
              <w:rPr>
                <w:rFonts w:ascii="Times New Roman" w:hAnsi="Times New Roman" w:cs="Times New Roman"/>
              </w:rPr>
            </w:pPr>
          </w:p>
        </w:tc>
        <w:tc>
          <w:tcPr>
            <w:tcW w:w="1222" w:type="dxa"/>
          </w:tcPr>
          <w:p w:rsidR="00D14150" w:rsidRPr="0084282E" w:rsidRDefault="00D14150" w:rsidP="009D0E84">
            <w:pPr>
              <w:rPr>
                <w:rFonts w:ascii="Times New Roman" w:hAnsi="Times New Roman" w:cs="Times New Roman"/>
              </w:rPr>
            </w:pPr>
            <w:r w:rsidRPr="0084282E">
              <w:rPr>
                <w:rFonts w:ascii="Times New Roman" w:hAnsi="Times New Roman" w:cs="Times New Roman"/>
              </w:rPr>
              <w:t xml:space="preserve">ИТОГО: </w:t>
            </w:r>
          </w:p>
        </w:tc>
        <w:tc>
          <w:tcPr>
            <w:tcW w:w="1437" w:type="dxa"/>
          </w:tcPr>
          <w:p w:rsidR="00D14150" w:rsidRPr="0084282E" w:rsidRDefault="00D14150" w:rsidP="009D0E84">
            <w:pPr>
              <w:jc w:val="center"/>
              <w:rPr>
                <w:rFonts w:ascii="Times New Roman" w:hAnsi="Times New Roman" w:cs="Times New Roman"/>
              </w:rPr>
            </w:pPr>
            <w:r w:rsidRPr="0084282E">
              <w:rPr>
                <w:rFonts w:ascii="Times New Roman" w:hAnsi="Times New Roman" w:cs="Times New Roman"/>
              </w:rPr>
              <w:t>20000,0</w:t>
            </w:r>
          </w:p>
        </w:tc>
      </w:tr>
    </w:tbl>
    <w:p w:rsidR="00D14150" w:rsidRPr="0084282E" w:rsidRDefault="00D14150" w:rsidP="00D14150">
      <w:pPr>
        <w:spacing w:after="0" w:line="240" w:lineRule="auto"/>
        <w:ind w:firstLine="567"/>
        <w:jc w:val="both"/>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В результате</w:t>
      </w:r>
      <w:r w:rsidRPr="00D11011">
        <w:rPr>
          <w:rFonts w:ascii="Times New Roman" w:eastAsia="Times New Roman" w:hAnsi="Times New Roman" w:cs="Times New Roman"/>
          <w:bCs/>
          <w:sz w:val="24"/>
          <w:szCs w:val="24"/>
          <w:bdr w:val="none" w:sz="0" w:space="0" w:color="auto" w:frame="1"/>
        </w:rPr>
        <w:t xml:space="preserve"> </w:t>
      </w:r>
      <w:r>
        <w:rPr>
          <w:rFonts w:ascii="Times New Roman" w:eastAsia="Times New Roman" w:hAnsi="Times New Roman" w:cs="Times New Roman"/>
          <w:bCs/>
          <w:sz w:val="24"/>
          <w:szCs w:val="24"/>
          <w:bdr w:val="none" w:sz="0" w:space="0" w:color="auto" w:frame="1"/>
        </w:rPr>
        <w:t xml:space="preserve">реализации </w:t>
      </w:r>
      <w:r w:rsidRPr="00D11011">
        <w:rPr>
          <w:rFonts w:ascii="Times New Roman" w:eastAsia="Times New Roman" w:hAnsi="Times New Roman" w:cs="Times New Roman"/>
          <w:bCs/>
          <w:sz w:val="24"/>
          <w:szCs w:val="24"/>
          <w:bdr w:val="none" w:sz="0" w:space="0" w:color="auto" w:frame="1"/>
        </w:rPr>
        <w:t xml:space="preserve">данного проекта </w:t>
      </w:r>
      <w:r>
        <w:rPr>
          <w:rFonts w:ascii="Times New Roman" w:eastAsia="Times New Roman" w:hAnsi="Times New Roman" w:cs="Times New Roman"/>
          <w:bCs/>
          <w:sz w:val="24"/>
          <w:szCs w:val="24"/>
          <w:bdr w:val="none" w:sz="0" w:space="0" w:color="auto" w:frame="1"/>
        </w:rPr>
        <w:t>охваченность</w:t>
      </w:r>
      <w:r w:rsidRPr="00D11011">
        <w:rPr>
          <w:rFonts w:ascii="Times New Roman" w:eastAsia="Times New Roman" w:hAnsi="Times New Roman" w:cs="Times New Roman"/>
          <w:bCs/>
          <w:sz w:val="24"/>
          <w:szCs w:val="24"/>
          <w:bdr w:val="none" w:sz="0" w:space="0" w:color="auto" w:frame="1"/>
        </w:rPr>
        <w:t xml:space="preserve"> курсовой подготовкой</w:t>
      </w:r>
      <w:r>
        <w:rPr>
          <w:rFonts w:ascii="Times New Roman" w:eastAsia="Times New Roman" w:hAnsi="Times New Roman" w:cs="Times New Roman"/>
          <w:bCs/>
          <w:sz w:val="24"/>
          <w:szCs w:val="24"/>
          <w:bdr w:val="none" w:sz="0" w:space="0" w:color="auto" w:frame="1"/>
        </w:rPr>
        <w:t xml:space="preserve"> за пределами РС(Я) составит</w:t>
      </w:r>
      <w:r w:rsidRPr="00D11011">
        <w:rPr>
          <w:rFonts w:ascii="Times New Roman" w:eastAsia="Times New Roman" w:hAnsi="Times New Roman" w:cs="Times New Roman"/>
          <w:bCs/>
          <w:sz w:val="24"/>
          <w:szCs w:val="24"/>
          <w:bdr w:val="none" w:sz="0" w:space="0" w:color="auto" w:frame="1"/>
        </w:rPr>
        <w:t xml:space="preserve"> </w:t>
      </w:r>
      <w:r>
        <w:rPr>
          <w:rFonts w:ascii="Times New Roman" w:eastAsia="Times New Roman" w:hAnsi="Times New Roman" w:cs="Times New Roman"/>
          <w:bCs/>
          <w:sz w:val="24"/>
          <w:szCs w:val="24"/>
          <w:bdr w:val="none" w:sz="0" w:space="0" w:color="auto" w:frame="1"/>
        </w:rPr>
        <w:t xml:space="preserve">более </w:t>
      </w:r>
      <w:r w:rsidRPr="00D11011">
        <w:rPr>
          <w:rFonts w:ascii="Times New Roman" w:eastAsia="Times New Roman" w:hAnsi="Times New Roman" w:cs="Times New Roman"/>
          <w:bCs/>
          <w:sz w:val="24"/>
          <w:szCs w:val="24"/>
          <w:bdr w:val="none" w:sz="0" w:space="0" w:color="auto" w:frame="1"/>
        </w:rPr>
        <w:t>3</w:t>
      </w:r>
      <w:r>
        <w:rPr>
          <w:rFonts w:ascii="Times New Roman" w:eastAsia="Times New Roman" w:hAnsi="Times New Roman" w:cs="Times New Roman"/>
          <w:bCs/>
          <w:sz w:val="24"/>
          <w:szCs w:val="24"/>
          <w:bdr w:val="none" w:sz="0" w:space="0" w:color="auto" w:frame="1"/>
        </w:rPr>
        <w:t>0</w:t>
      </w:r>
      <w:r w:rsidRPr="00D11011">
        <w:rPr>
          <w:rFonts w:ascii="Times New Roman" w:eastAsia="Times New Roman" w:hAnsi="Times New Roman" w:cs="Times New Roman"/>
          <w:bCs/>
          <w:sz w:val="24"/>
          <w:szCs w:val="24"/>
          <w:bdr w:val="none" w:sz="0" w:space="0" w:color="auto" w:frame="1"/>
        </w:rPr>
        <w:t>%.</w:t>
      </w:r>
      <w:r w:rsidR="00215B84">
        <w:rPr>
          <w:rFonts w:ascii="Times New Roman" w:eastAsia="Times New Roman" w:hAnsi="Times New Roman" w:cs="Times New Roman"/>
          <w:bCs/>
          <w:sz w:val="24"/>
          <w:szCs w:val="24"/>
          <w:bdr w:val="none" w:sz="0" w:space="0" w:color="auto" w:frame="1"/>
        </w:rPr>
        <w:t xml:space="preserve"> </w:t>
      </w:r>
    </w:p>
    <w:p w:rsidR="001075F0" w:rsidRDefault="001075F0" w:rsidP="001075F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Рост профессионального мастерства педагогов (задача 2) предусматривается за счет их участия и распространения опыта в семинарах, профессиональных конкурсах, в республиканских и всероссийских мероприятиях, в образовательных экспедициях, и за счет разработки и издания их методических материалов.</w:t>
      </w:r>
    </w:p>
    <w:p w:rsidR="001075F0" w:rsidRDefault="001075F0" w:rsidP="001075F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работа будет вестись по привлечению и закреплению педагогических кадров в Сунтарский улус (задача 3). Для этого в Программе предусмотрены мероприятия по оказанию е</w:t>
      </w:r>
      <w:r w:rsidRPr="0084282E">
        <w:rPr>
          <w:rFonts w:ascii="Times New Roman" w:eastAsia="Times New Roman" w:hAnsi="Times New Roman" w:cs="Times New Roman"/>
          <w:sz w:val="24"/>
          <w:szCs w:val="24"/>
        </w:rPr>
        <w:t>диновременн</w:t>
      </w:r>
      <w:r>
        <w:rPr>
          <w:rFonts w:ascii="Times New Roman" w:eastAsia="Times New Roman" w:hAnsi="Times New Roman" w:cs="Times New Roman"/>
          <w:sz w:val="24"/>
          <w:szCs w:val="24"/>
        </w:rPr>
        <w:t>ой помощи</w:t>
      </w:r>
      <w:r w:rsidRPr="0084282E">
        <w:rPr>
          <w:rFonts w:ascii="Times New Roman" w:eastAsia="Times New Roman" w:hAnsi="Times New Roman" w:cs="Times New Roman"/>
          <w:sz w:val="24"/>
          <w:szCs w:val="24"/>
        </w:rPr>
        <w:t xml:space="preserve"> выпускникам педагогических ВУЗов и ССУЗо</w:t>
      </w:r>
      <w:r>
        <w:rPr>
          <w:rFonts w:ascii="Times New Roman" w:eastAsia="Times New Roman" w:hAnsi="Times New Roman" w:cs="Times New Roman"/>
          <w:sz w:val="24"/>
          <w:szCs w:val="24"/>
        </w:rPr>
        <w:t>в, приехавшим в Сунтарский улус, по оплате</w:t>
      </w:r>
      <w:r w:rsidRPr="0084282E">
        <w:rPr>
          <w:rFonts w:ascii="Times New Roman" w:eastAsia="Times New Roman" w:hAnsi="Times New Roman" w:cs="Times New Roman"/>
          <w:sz w:val="24"/>
          <w:szCs w:val="24"/>
        </w:rPr>
        <w:t xml:space="preserve"> аренды жилья на полгода выпускникам педагогических ВУЗов и ССУЗов в первый год работы.</w:t>
      </w:r>
      <w:r>
        <w:rPr>
          <w:rFonts w:ascii="Times New Roman" w:eastAsia="Times New Roman" w:hAnsi="Times New Roman" w:cs="Times New Roman"/>
          <w:sz w:val="24"/>
          <w:szCs w:val="24"/>
        </w:rPr>
        <w:t xml:space="preserve"> Традиционным является у</w:t>
      </w:r>
      <w:r w:rsidRPr="0084282E">
        <w:rPr>
          <w:rFonts w:ascii="Times New Roman" w:eastAsia="Times New Roman" w:hAnsi="Times New Roman" w:cs="Times New Roman"/>
          <w:sz w:val="24"/>
          <w:szCs w:val="24"/>
        </w:rPr>
        <w:t xml:space="preserve">частие </w:t>
      </w:r>
      <w:r>
        <w:rPr>
          <w:rFonts w:ascii="Times New Roman" w:eastAsia="Times New Roman" w:hAnsi="Times New Roman" w:cs="Times New Roman"/>
          <w:sz w:val="24"/>
          <w:szCs w:val="24"/>
        </w:rPr>
        <w:t xml:space="preserve">управления образования и образовательных организаций </w:t>
      </w:r>
      <w:r w:rsidRPr="0084282E">
        <w:rPr>
          <w:rFonts w:ascii="Times New Roman" w:eastAsia="Times New Roman" w:hAnsi="Times New Roman" w:cs="Times New Roman"/>
          <w:sz w:val="24"/>
          <w:szCs w:val="24"/>
        </w:rPr>
        <w:t>в педагогической ярмарке вакансий в г. Якутске.</w:t>
      </w:r>
    </w:p>
    <w:p w:rsidR="001075F0" w:rsidRPr="0084282E" w:rsidRDefault="001075F0" w:rsidP="001075F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Необходимым условием для закрепления кадров является с</w:t>
      </w:r>
      <w:r w:rsidRPr="00F1274E">
        <w:rPr>
          <w:rFonts w:ascii="Times New Roman" w:eastAsia="Times New Roman" w:hAnsi="Times New Roman" w:cs="Times New Roman"/>
          <w:sz w:val="24"/>
          <w:szCs w:val="24"/>
        </w:rPr>
        <w:t>тимул</w:t>
      </w:r>
      <w:r>
        <w:rPr>
          <w:rFonts w:ascii="Times New Roman" w:eastAsia="Times New Roman" w:hAnsi="Times New Roman" w:cs="Times New Roman"/>
          <w:sz w:val="24"/>
          <w:szCs w:val="24"/>
        </w:rPr>
        <w:t>ирование и поощрение работников (задача</w:t>
      </w:r>
      <w:r w:rsidR="004446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Награды и звания стимулируют педагогов на дальнейшую плодотворную работу, дают им дополнительные силы. В связи с ежегодным уменьшением квот на ведомственных наград </w:t>
      </w:r>
      <w:r w:rsidRPr="00B169EC">
        <w:rPr>
          <w:rFonts w:ascii="Times New Roman" w:eastAsia="Times New Roman" w:hAnsi="Times New Roman" w:cs="Times New Roman"/>
          <w:sz w:val="24"/>
          <w:szCs w:val="24"/>
        </w:rPr>
        <w:t>РС(Я)</w:t>
      </w:r>
      <w:r>
        <w:rPr>
          <w:rFonts w:ascii="Times New Roman" w:eastAsia="Times New Roman" w:hAnsi="Times New Roman" w:cs="Times New Roman"/>
          <w:sz w:val="24"/>
          <w:szCs w:val="24"/>
        </w:rPr>
        <w:t xml:space="preserve"> и РФ в программе предусмотрено мероприятие по софинансированию для приобретения ведомственных</w:t>
      </w:r>
      <w:r w:rsidRPr="00B169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наград РС(Я) и РФ. В рамках мероприятия дополнительным поощрением является п</w:t>
      </w:r>
      <w:r w:rsidRPr="00B169EC">
        <w:rPr>
          <w:rFonts w:ascii="Times New Roman" w:eastAsia="Times New Roman" w:hAnsi="Times New Roman" w:cs="Times New Roman"/>
          <w:sz w:val="24"/>
          <w:szCs w:val="24"/>
        </w:rPr>
        <w:t xml:space="preserve">рисуждение Грантов и премий Главы МР «Сунтарский улус (район)» </w:t>
      </w:r>
      <w:r w:rsidRPr="00E75DF9">
        <w:rPr>
          <w:rFonts w:ascii="Times New Roman" w:eastAsia="Times New Roman" w:hAnsi="Times New Roman" w:cs="Times New Roman"/>
          <w:sz w:val="24"/>
          <w:szCs w:val="24"/>
        </w:rPr>
        <w:t>лучшим педагогам</w:t>
      </w:r>
      <w:r w:rsidRPr="00B169EC">
        <w:rPr>
          <w:rFonts w:ascii="Times New Roman" w:eastAsia="Times New Roman" w:hAnsi="Times New Roman" w:cs="Times New Roman"/>
          <w:sz w:val="24"/>
          <w:szCs w:val="24"/>
        </w:rPr>
        <w:t xml:space="preserve"> улуса (работникам школ, детских садов, учреждений дополнительного образования).</w:t>
      </w:r>
      <w:r>
        <w:rPr>
          <w:rFonts w:ascii="Times New Roman" w:eastAsia="Times New Roman" w:hAnsi="Times New Roman" w:cs="Times New Roman"/>
          <w:sz w:val="24"/>
          <w:szCs w:val="24"/>
        </w:rPr>
        <w:t xml:space="preserve"> Традицией стало ч</w:t>
      </w:r>
      <w:r w:rsidRPr="00B169EC">
        <w:rPr>
          <w:rFonts w:ascii="Times New Roman" w:eastAsia="Times New Roman" w:hAnsi="Times New Roman" w:cs="Times New Roman"/>
          <w:sz w:val="24"/>
          <w:szCs w:val="24"/>
        </w:rPr>
        <w:t>ествование ветеранов</w:t>
      </w:r>
      <w:r>
        <w:rPr>
          <w:rFonts w:ascii="Times New Roman" w:eastAsia="Times New Roman" w:hAnsi="Times New Roman" w:cs="Times New Roman"/>
          <w:sz w:val="24"/>
          <w:szCs w:val="24"/>
        </w:rPr>
        <w:t xml:space="preserve"> педагогического труда улуса, проживающих в г. Якутске и в Сунтарском улусе. Эти мероприятия, проводимые 1 раз в 3 года, включены в мероприятия Программы.</w:t>
      </w:r>
    </w:p>
    <w:p w:rsidR="001075F0" w:rsidRPr="0084282E" w:rsidRDefault="001075F0" w:rsidP="001075F0">
      <w:pPr>
        <w:spacing w:after="0" w:line="240" w:lineRule="auto"/>
        <w:ind w:firstLine="567"/>
        <w:jc w:val="both"/>
        <w:rPr>
          <w:rFonts w:ascii="Times New Roman" w:eastAsia="Times New Roman" w:hAnsi="Times New Roman" w:cs="Times New Roman"/>
          <w:sz w:val="24"/>
          <w:szCs w:val="24"/>
        </w:rPr>
      </w:pPr>
      <w:r w:rsidRPr="003B5DA3">
        <w:rPr>
          <w:rFonts w:ascii="Times New Roman" w:eastAsia="Times New Roman" w:hAnsi="Times New Roman" w:cs="Times New Roman"/>
          <w:sz w:val="24"/>
          <w:szCs w:val="24"/>
        </w:rPr>
        <w:t>В результате реализации Подпрограммы «</w:t>
      </w:r>
      <w:r w:rsidRPr="003B5DA3">
        <w:rPr>
          <w:rFonts w:ascii="Times New Roman" w:eastAsia="Times New Roman" w:hAnsi="Times New Roman" w:cs="Times New Roman"/>
          <w:bCs/>
          <w:sz w:val="24"/>
          <w:szCs w:val="24"/>
        </w:rPr>
        <w:t>Развитие кадрового потенциала» п</w:t>
      </w:r>
      <w:r w:rsidRPr="003B5DA3">
        <w:rPr>
          <w:rFonts w:ascii="Times New Roman" w:eastAsia="Times New Roman" w:hAnsi="Times New Roman" w:cs="Times New Roman"/>
          <w:sz w:val="24"/>
          <w:szCs w:val="24"/>
        </w:rPr>
        <w:t>овысится уровень</w:t>
      </w:r>
      <w:r w:rsidRPr="0084282E">
        <w:rPr>
          <w:rFonts w:ascii="Times New Roman" w:eastAsia="Times New Roman" w:hAnsi="Times New Roman" w:cs="Times New Roman"/>
          <w:sz w:val="24"/>
          <w:szCs w:val="24"/>
        </w:rPr>
        <w:t xml:space="preserve"> профессионального </w:t>
      </w:r>
      <w:r>
        <w:rPr>
          <w:rFonts w:ascii="Times New Roman" w:eastAsia="Times New Roman" w:hAnsi="Times New Roman" w:cs="Times New Roman"/>
          <w:sz w:val="24"/>
          <w:szCs w:val="24"/>
        </w:rPr>
        <w:t>мастерства</w:t>
      </w:r>
      <w:r w:rsidRPr="0084282E">
        <w:rPr>
          <w:rFonts w:ascii="Times New Roman" w:eastAsia="Times New Roman" w:hAnsi="Times New Roman" w:cs="Times New Roman"/>
          <w:sz w:val="24"/>
          <w:szCs w:val="24"/>
        </w:rPr>
        <w:t xml:space="preserve"> педагогических работников ОО Сунтарского улуса через закрепление педагогических кадров, проведение новых форм процедур аттестации, стимулирование и поощрение педагогов и ОО, организацию курсов повышения квалификации, проведение различных форм методической работы, а также распространение и обобщение передового педагогического опыта.</w:t>
      </w:r>
    </w:p>
    <w:p w:rsidR="001075F0" w:rsidRPr="0084282E" w:rsidRDefault="001075F0" w:rsidP="001075F0">
      <w:pPr>
        <w:spacing w:after="0"/>
        <w:rPr>
          <w:rFonts w:ascii="Times New Roman" w:hAnsi="Times New Roman" w:cs="Times New Roman"/>
          <w:sz w:val="24"/>
        </w:rPr>
      </w:pPr>
    </w:p>
    <w:p w:rsidR="001075F0" w:rsidRPr="0084282E" w:rsidRDefault="001075F0" w:rsidP="00891204">
      <w:pPr>
        <w:pStyle w:val="a4"/>
        <w:numPr>
          <w:ilvl w:val="1"/>
          <w:numId w:val="5"/>
        </w:numPr>
        <w:spacing w:after="0"/>
        <w:jc w:val="center"/>
        <w:rPr>
          <w:rFonts w:ascii="Times New Roman" w:hAnsi="Times New Roman" w:cs="Times New Roman"/>
          <w:b/>
          <w:sz w:val="24"/>
        </w:rPr>
      </w:pPr>
      <w:r w:rsidRPr="0084282E">
        <w:rPr>
          <w:rFonts w:ascii="Times New Roman" w:hAnsi="Times New Roman" w:cs="Times New Roman"/>
          <w:b/>
          <w:sz w:val="24"/>
        </w:rPr>
        <w:t>Формирование среды отдыха и оздоровления детей</w:t>
      </w:r>
    </w:p>
    <w:p w:rsidR="001075F0" w:rsidRPr="00891204" w:rsidRDefault="00891204" w:rsidP="00891204">
      <w:pPr>
        <w:shd w:val="clear" w:color="auto" w:fill="FFFFFF" w:themeFill="background1"/>
        <w:spacing w:after="0"/>
        <w:jc w:val="center"/>
        <w:textAlignment w:val="baseline"/>
        <w:rPr>
          <w:rFonts w:ascii="Times New Roman" w:eastAsia="Times New Roman" w:hAnsi="Times New Roman" w:cs="Times New Roman"/>
          <w:spacing w:val="2"/>
          <w:sz w:val="24"/>
          <w:szCs w:val="28"/>
        </w:rPr>
      </w:pPr>
      <w:r>
        <w:rPr>
          <w:rFonts w:ascii="Times New Roman" w:eastAsia="Times New Roman" w:hAnsi="Times New Roman" w:cs="Times New Roman"/>
          <w:spacing w:val="2"/>
          <w:sz w:val="24"/>
          <w:szCs w:val="28"/>
        </w:rPr>
        <w:t>Паспорт подпрограммы</w:t>
      </w:r>
    </w:p>
    <w:tbl>
      <w:tblPr>
        <w:tblStyle w:val="a3"/>
        <w:tblW w:w="0" w:type="auto"/>
        <w:tblLook w:val="04A0" w:firstRow="1" w:lastRow="0" w:firstColumn="1" w:lastColumn="0" w:noHBand="0" w:noVBand="1"/>
      </w:tblPr>
      <w:tblGrid>
        <w:gridCol w:w="2513"/>
        <w:gridCol w:w="1783"/>
        <w:gridCol w:w="5275"/>
      </w:tblGrid>
      <w:tr w:rsidR="001075F0" w:rsidRPr="00891204" w:rsidTr="00396BFA">
        <w:tc>
          <w:tcPr>
            <w:tcW w:w="2513" w:type="dxa"/>
          </w:tcPr>
          <w:p w:rsidR="001075F0" w:rsidRPr="00891204" w:rsidRDefault="001075F0" w:rsidP="00891204">
            <w:pPr>
              <w:textAlignment w:val="baseline"/>
              <w:rPr>
                <w:rFonts w:ascii="Times New Roman" w:eastAsia="Times New Roman" w:hAnsi="Times New Roman" w:cs="Times New Roman"/>
                <w:sz w:val="20"/>
                <w:szCs w:val="20"/>
              </w:rPr>
            </w:pPr>
            <w:r w:rsidRPr="00891204">
              <w:rPr>
                <w:rFonts w:ascii="Times New Roman" w:eastAsia="Times New Roman" w:hAnsi="Times New Roman" w:cs="Times New Roman"/>
                <w:sz w:val="20"/>
                <w:szCs w:val="20"/>
              </w:rPr>
              <w:lastRenderedPageBreak/>
              <w:t>Наименование подпрограммы</w:t>
            </w:r>
          </w:p>
        </w:tc>
        <w:tc>
          <w:tcPr>
            <w:tcW w:w="7058" w:type="dxa"/>
            <w:gridSpan w:val="2"/>
          </w:tcPr>
          <w:p w:rsidR="001075F0" w:rsidRPr="00891204" w:rsidRDefault="001075F0" w:rsidP="00891204">
            <w:pPr>
              <w:shd w:val="clear" w:color="auto" w:fill="FFFFFF" w:themeFill="background1"/>
              <w:rPr>
                <w:rFonts w:ascii="Times New Roman" w:eastAsia="Times New Roman" w:hAnsi="Times New Roman" w:cs="Times New Roman"/>
                <w:sz w:val="20"/>
                <w:szCs w:val="20"/>
              </w:rPr>
            </w:pPr>
            <w:r w:rsidRPr="00891204">
              <w:rPr>
                <w:rFonts w:ascii="Times New Roman" w:hAnsi="Times New Roman" w:cs="Times New Roman"/>
                <w:sz w:val="20"/>
                <w:szCs w:val="20"/>
              </w:rPr>
              <w:t>Формирование среды отдыха и оздоровления детей</w:t>
            </w:r>
          </w:p>
        </w:tc>
      </w:tr>
      <w:tr w:rsidR="001075F0" w:rsidRPr="00891204" w:rsidTr="00396BFA">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Основание для разработки муниципальной программы</w:t>
            </w:r>
          </w:p>
        </w:tc>
        <w:tc>
          <w:tcPr>
            <w:tcW w:w="7058" w:type="dxa"/>
            <w:gridSpan w:val="2"/>
            <w:vAlign w:val="center"/>
          </w:tcPr>
          <w:p w:rsidR="001075F0" w:rsidRPr="00891204" w:rsidRDefault="001075F0" w:rsidP="00891204">
            <w:pPr>
              <w:pStyle w:val="ConsPlusTitle"/>
              <w:widowControl/>
              <w:numPr>
                <w:ilvl w:val="0"/>
                <w:numId w:val="3"/>
              </w:numPr>
              <w:jc w:val="both"/>
              <w:rPr>
                <w:b w:val="0"/>
                <w:bCs w:val="0"/>
                <w:sz w:val="20"/>
                <w:szCs w:val="20"/>
              </w:rPr>
            </w:pPr>
            <w:r w:rsidRPr="00891204">
              <w:rPr>
                <w:b w:val="0"/>
                <w:bCs w:val="0"/>
                <w:sz w:val="20"/>
                <w:szCs w:val="20"/>
              </w:rPr>
              <w:t>Федеральный закон от 29.12.2012 г. №273-ФЗ «Об образовании в Российской Федерации»;</w:t>
            </w:r>
          </w:p>
          <w:p w:rsidR="001075F0" w:rsidRPr="00891204" w:rsidRDefault="001075F0" w:rsidP="00891204">
            <w:pPr>
              <w:pStyle w:val="ConsPlusTitle"/>
              <w:widowControl/>
              <w:numPr>
                <w:ilvl w:val="0"/>
                <w:numId w:val="3"/>
              </w:numPr>
              <w:jc w:val="both"/>
              <w:rPr>
                <w:b w:val="0"/>
                <w:bCs w:val="0"/>
                <w:sz w:val="20"/>
                <w:szCs w:val="20"/>
              </w:rPr>
            </w:pPr>
            <w:r w:rsidRPr="00891204">
              <w:rPr>
                <w:b w:val="0"/>
                <w:bCs w:val="0"/>
                <w:sz w:val="20"/>
                <w:szCs w:val="20"/>
              </w:rPr>
              <w:t>Федеральный закон от 06.10.2003 г. №131-ФЗ «Об общих принципах организации местного самоуправления в Российской Федерации»;</w:t>
            </w:r>
          </w:p>
          <w:p w:rsidR="001075F0" w:rsidRPr="00891204" w:rsidRDefault="001075F0" w:rsidP="00891204">
            <w:pPr>
              <w:pStyle w:val="ConsPlusTitle"/>
              <w:widowControl/>
              <w:numPr>
                <w:ilvl w:val="0"/>
                <w:numId w:val="3"/>
              </w:numPr>
              <w:jc w:val="both"/>
              <w:rPr>
                <w:b w:val="0"/>
                <w:bCs w:val="0"/>
                <w:sz w:val="20"/>
                <w:szCs w:val="20"/>
              </w:rPr>
            </w:pPr>
            <w:r w:rsidRPr="00891204">
              <w:rPr>
                <w:b w:val="0"/>
                <w:bCs w:val="0"/>
                <w:sz w:val="20"/>
                <w:szCs w:val="20"/>
              </w:rPr>
              <w:t>Закон РС (Я) «Об образовании в РС (Я)» от 15.12.2014 г. 1401-З №359-</w:t>
            </w:r>
            <w:r w:rsidRPr="00891204">
              <w:rPr>
                <w:b w:val="0"/>
                <w:bCs w:val="0"/>
                <w:sz w:val="20"/>
                <w:szCs w:val="20"/>
                <w:lang w:val="en-US"/>
              </w:rPr>
              <w:t>V</w:t>
            </w:r>
            <w:r w:rsidRPr="00891204">
              <w:rPr>
                <w:b w:val="0"/>
                <w:bCs w:val="0"/>
                <w:sz w:val="20"/>
                <w:szCs w:val="20"/>
              </w:rPr>
              <w:t>;</w:t>
            </w:r>
          </w:p>
          <w:p w:rsidR="001075F0" w:rsidRPr="00891204" w:rsidRDefault="001075F0" w:rsidP="00891204">
            <w:pPr>
              <w:pStyle w:val="ConsPlusTitle"/>
              <w:widowControl/>
              <w:numPr>
                <w:ilvl w:val="0"/>
                <w:numId w:val="3"/>
              </w:numPr>
              <w:jc w:val="both"/>
              <w:rPr>
                <w:b w:val="0"/>
                <w:bCs w:val="0"/>
                <w:sz w:val="20"/>
                <w:szCs w:val="20"/>
              </w:rPr>
            </w:pPr>
            <w:r w:rsidRPr="00891204">
              <w:rPr>
                <w:b w:val="0"/>
                <w:bCs w:val="0"/>
                <w:sz w:val="20"/>
                <w:szCs w:val="20"/>
              </w:rPr>
              <w:t>Закон РС (Я) от 22.03.2006 г. 328-З №669-</w:t>
            </w:r>
            <w:r w:rsidRPr="00891204">
              <w:rPr>
                <w:b w:val="0"/>
                <w:bCs w:val="0"/>
                <w:sz w:val="20"/>
                <w:szCs w:val="20"/>
                <w:lang w:val="en-US"/>
              </w:rPr>
              <w:t>III</w:t>
            </w:r>
            <w:r w:rsidRPr="00891204">
              <w:rPr>
                <w:b w:val="0"/>
                <w:bCs w:val="0"/>
                <w:sz w:val="20"/>
                <w:szCs w:val="20"/>
              </w:rPr>
              <w:t xml:space="preserve"> «Об организации и обеспечении отдыха детей и их оздоровление в Республике Саха (Якутия);</w:t>
            </w:r>
          </w:p>
          <w:p w:rsidR="001075F0" w:rsidRPr="00891204" w:rsidRDefault="001075F0" w:rsidP="00891204">
            <w:pPr>
              <w:pStyle w:val="ConsPlusTitle"/>
              <w:widowControl/>
              <w:numPr>
                <w:ilvl w:val="0"/>
                <w:numId w:val="3"/>
              </w:numPr>
              <w:jc w:val="both"/>
              <w:rPr>
                <w:b w:val="0"/>
                <w:bCs w:val="0"/>
                <w:sz w:val="20"/>
                <w:szCs w:val="20"/>
              </w:rPr>
            </w:pPr>
            <w:r w:rsidRPr="00891204">
              <w:rPr>
                <w:b w:val="0"/>
                <w:bCs w:val="0"/>
                <w:sz w:val="20"/>
                <w:szCs w:val="20"/>
              </w:rPr>
              <w:t>Постановление Правительства Республики Саха (Якутия) от 25.12.2013 г. №477 «Об организации отдыха детей и их оздоровления»;</w:t>
            </w:r>
          </w:p>
          <w:p w:rsidR="001075F0" w:rsidRPr="00891204" w:rsidRDefault="001075F0" w:rsidP="00891204">
            <w:pPr>
              <w:pStyle w:val="ConsPlusTitle"/>
              <w:widowControl/>
              <w:numPr>
                <w:ilvl w:val="0"/>
                <w:numId w:val="3"/>
              </w:numPr>
              <w:jc w:val="both"/>
              <w:rPr>
                <w:b w:val="0"/>
                <w:bCs w:val="0"/>
                <w:sz w:val="20"/>
                <w:szCs w:val="20"/>
              </w:rPr>
            </w:pPr>
            <w:r w:rsidRPr="00891204">
              <w:rPr>
                <w:b w:val="0"/>
                <w:bCs w:val="0"/>
                <w:sz w:val="20"/>
                <w:szCs w:val="20"/>
              </w:rPr>
              <w:t>Положение об организации и обеспечении отдыха детей и их оздоровления в каникулярное время на территории МР «Сунтарский улус (район) от 28.12.2015 г. №3.</w:t>
            </w:r>
          </w:p>
        </w:tc>
      </w:tr>
      <w:tr w:rsidR="00891204" w:rsidRPr="00891204" w:rsidTr="00396BFA">
        <w:tc>
          <w:tcPr>
            <w:tcW w:w="2513" w:type="dxa"/>
          </w:tcPr>
          <w:p w:rsidR="00891204" w:rsidRPr="00891204" w:rsidRDefault="00891204" w:rsidP="00891204">
            <w:pPr>
              <w:rPr>
                <w:rFonts w:ascii="Times New Roman" w:hAnsi="Times New Roman" w:cs="Times New Roman"/>
                <w:sz w:val="20"/>
                <w:szCs w:val="20"/>
              </w:rPr>
            </w:pPr>
            <w:r w:rsidRPr="00891204">
              <w:rPr>
                <w:rFonts w:ascii="Times New Roman" w:hAnsi="Times New Roman" w:cs="Times New Roman"/>
                <w:sz w:val="20"/>
                <w:szCs w:val="20"/>
              </w:rPr>
              <w:t>Куратор муниципальной программы</w:t>
            </w:r>
          </w:p>
        </w:tc>
        <w:tc>
          <w:tcPr>
            <w:tcW w:w="7058" w:type="dxa"/>
            <w:gridSpan w:val="2"/>
          </w:tcPr>
          <w:p w:rsidR="00891204" w:rsidRPr="005846ED" w:rsidRDefault="00891204" w:rsidP="00891204">
            <w:pPr>
              <w:jc w:val="both"/>
              <w:rPr>
                <w:rFonts w:ascii="Times New Roman" w:hAnsi="Times New Roman" w:cs="Times New Roman"/>
                <w:sz w:val="20"/>
                <w:szCs w:val="20"/>
              </w:rPr>
            </w:pPr>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891204" w:rsidRPr="00891204" w:rsidTr="00396BFA">
        <w:tc>
          <w:tcPr>
            <w:tcW w:w="2513" w:type="dxa"/>
          </w:tcPr>
          <w:p w:rsidR="00891204" w:rsidRPr="00891204" w:rsidRDefault="00891204" w:rsidP="00891204">
            <w:pPr>
              <w:rPr>
                <w:rFonts w:ascii="Times New Roman" w:hAnsi="Times New Roman" w:cs="Times New Roman"/>
                <w:sz w:val="20"/>
                <w:szCs w:val="20"/>
              </w:rPr>
            </w:pPr>
            <w:r w:rsidRPr="00891204">
              <w:rPr>
                <w:rFonts w:ascii="Times New Roman" w:hAnsi="Times New Roman" w:cs="Times New Roman"/>
                <w:sz w:val="20"/>
                <w:szCs w:val="20"/>
              </w:rPr>
              <w:t>Соисполнители – разработчики муниципальной программы</w:t>
            </w:r>
          </w:p>
        </w:tc>
        <w:tc>
          <w:tcPr>
            <w:tcW w:w="7058" w:type="dxa"/>
            <w:gridSpan w:val="2"/>
          </w:tcPr>
          <w:p w:rsidR="00891204" w:rsidRPr="005846ED" w:rsidRDefault="00891204" w:rsidP="00891204">
            <w:pPr>
              <w:jc w:val="both"/>
              <w:rPr>
                <w:rFonts w:ascii="Times New Roman" w:hAnsi="Times New Roman" w:cs="Times New Roman"/>
                <w:sz w:val="20"/>
                <w:szCs w:val="20"/>
              </w:rPr>
            </w:pPr>
            <w:r w:rsidRPr="005846ED">
              <w:rPr>
                <w:rFonts w:ascii="Times New Roman" w:hAnsi="Times New Roman" w:cs="Times New Roman"/>
                <w:sz w:val="20"/>
                <w:szCs w:val="20"/>
              </w:rPr>
              <w:t xml:space="preserve">Отдел </w:t>
            </w:r>
            <w:r>
              <w:rPr>
                <w:rFonts w:ascii="Times New Roman" w:hAnsi="Times New Roman" w:cs="Times New Roman"/>
                <w:sz w:val="20"/>
                <w:szCs w:val="20"/>
              </w:rPr>
              <w:t>воспитания и дополнительного образования МКУ МОУО</w:t>
            </w:r>
          </w:p>
        </w:tc>
      </w:tr>
      <w:tr w:rsidR="00891204" w:rsidRPr="00891204" w:rsidTr="00396BFA">
        <w:tc>
          <w:tcPr>
            <w:tcW w:w="2513" w:type="dxa"/>
          </w:tcPr>
          <w:p w:rsidR="00891204" w:rsidRPr="00891204" w:rsidRDefault="00891204" w:rsidP="00891204">
            <w:pPr>
              <w:rPr>
                <w:rFonts w:ascii="Times New Roman" w:hAnsi="Times New Roman" w:cs="Times New Roman"/>
                <w:sz w:val="20"/>
                <w:szCs w:val="20"/>
              </w:rPr>
            </w:pPr>
            <w:r w:rsidRPr="00891204">
              <w:rPr>
                <w:rFonts w:ascii="Times New Roman" w:hAnsi="Times New Roman" w:cs="Times New Roman"/>
                <w:sz w:val="20"/>
                <w:szCs w:val="20"/>
              </w:rPr>
              <w:t>Участники муниципальной программы</w:t>
            </w:r>
          </w:p>
        </w:tc>
        <w:tc>
          <w:tcPr>
            <w:tcW w:w="7058" w:type="dxa"/>
            <w:gridSpan w:val="2"/>
          </w:tcPr>
          <w:p w:rsidR="00891204" w:rsidRPr="005846ED" w:rsidRDefault="00891204" w:rsidP="00891204">
            <w:pPr>
              <w:jc w:val="both"/>
              <w:rPr>
                <w:rFonts w:ascii="Times New Roman" w:hAnsi="Times New Roman" w:cs="Times New Roman"/>
                <w:sz w:val="20"/>
                <w:szCs w:val="20"/>
              </w:rPr>
            </w:pPr>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организации Сунтарского улуса (района)</w:t>
            </w:r>
          </w:p>
        </w:tc>
      </w:tr>
      <w:tr w:rsidR="001075F0" w:rsidRPr="00891204" w:rsidTr="00396BFA">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Направления Подпрограммы (стратегические направления)</w:t>
            </w:r>
          </w:p>
        </w:tc>
        <w:tc>
          <w:tcPr>
            <w:tcW w:w="7058" w:type="dxa"/>
            <w:gridSpan w:val="2"/>
          </w:tcPr>
          <w:p w:rsidR="001075F0" w:rsidRPr="00891204" w:rsidRDefault="001075F0" w:rsidP="00891204">
            <w:pPr>
              <w:jc w:val="both"/>
              <w:rPr>
                <w:rFonts w:ascii="Times New Roman" w:hAnsi="Times New Roman" w:cs="Times New Roman"/>
                <w:sz w:val="20"/>
                <w:szCs w:val="20"/>
              </w:rPr>
            </w:pPr>
            <w:r w:rsidRPr="00891204">
              <w:rPr>
                <w:rFonts w:ascii="Times New Roman" w:hAnsi="Times New Roman" w:cs="Times New Roman"/>
                <w:sz w:val="20"/>
                <w:szCs w:val="20"/>
              </w:rPr>
              <w:t xml:space="preserve">Охват </w:t>
            </w:r>
            <w:r w:rsidR="00891204">
              <w:rPr>
                <w:rFonts w:ascii="Times New Roman" w:hAnsi="Times New Roman" w:cs="Times New Roman"/>
                <w:sz w:val="20"/>
                <w:szCs w:val="20"/>
              </w:rPr>
              <w:t xml:space="preserve">летним отдыхом и оздоровлением </w:t>
            </w:r>
            <w:r w:rsidRPr="00891204">
              <w:rPr>
                <w:rFonts w:ascii="Times New Roman" w:hAnsi="Times New Roman" w:cs="Times New Roman"/>
                <w:sz w:val="20"/>
                <w:szCs w:val="20"/>
              </w:rPr>
              <w:t xml:space="preserve">детей </w:t>
            </w:r>
            <w:r w:rsidR="00891204">
              <w:rPr>
                <w:rFonts w:ascii="Times New Roman" w:hAnsi="Times New Roman" w:cs="Times New Roman"/>
                <w:sz w:val="20"/>
                <w:szCs w:val="20"/>
              </w:rPr>
              <w:t xml:space="preserve">с </w:t>
            </w:r>
            <w:r w:rsidRPr="00891204">
              <w:rPr>
                <w:rFonts w:ascii="Times New Roman" w:hAnsi="Times New Roman" w:cs="Times New Roman"/>
                <w:sz w:val="20"/>
                <w:szCs w:val="20"/>
              </w:rPr>
              <w:t>ТЖС</w:t>
            </w:r>
            <w:r w:rsidR="00891204">
              <w:rPr>
                <w:rFonts w:ascii="Times New Roman" w:hAnsi="Times New Roman" w:cs="Times New Roman"/>
                <w:sz w:val="20"/>
                <w:szCs w:val="20"/>
              </w:rPr>
              <w:t>, детей</w:t>
            </w:r>
            <w:r w:rsidRPr="00891204">
              <w:rPr>
                <w:rFonts w:ascii="Times New Roman" w:hAnsi="Times New Roman" w:cs="Times New Roman"/>
                <w:sz w:val="20"/>
                <w:szCs w:val="20"/>
              </w:rPr>
              <w:t>, состоящих на учете ПДН, КДН, ВШУ</w:t>
            </w:r>
            <w:r w:rsidR="00891204">
              <w:rPr>
                <w:rFonts w:ascii="Times New Roman" w:hAnsi="Times New Roman" w:cs="Times New Roman"/>
                <w:sz w:val="20"/>
                <w:szCs w:val="20"/>
              </w:rPr>
              <w:t>.</w:t>
            </w:r>
          </w:p>
          <w:p w:rsidR="001075F0" w:rsidRPr="00891204" w:rsidRDefault="001075F0" w:rsidP="00891204">
            <w:pPr>
              <w:jc w:val="both"/>
              <w:rPr>
                <w:rFonts w:ascii="Times New Roman" w:hAnsi="Times New Roman" w:cs="Times New Roman"/>
                <w:sz w:val="20"/>
                <w:szCs w:val="20"/>
              </w:rPr>
            </w:pPr>
            <w:r w:rsidRPr="00891204">
              <w:rPr>
                <w:rFonts w:ascii="Times New Roman" w:hAnsi="Times New Roman" w:cs="Times New Roman"/>
                <w:sz w:val="20"/>
                <w:szCs w:val="20"/>
              </w:rPr>
              <w:t>Укрепление МТБ летних загородных лагерей</w:t>
            </w:r>
          </w:p>
          <w:p w:rsidR="001075F0" w:rsidRPr="00891204" w:rsidRDefault="007042E9" w:rsidP="00891204">
            <w:pPr>
              <w:jc w:val="both"/>
              <w:rPr>
                <w:rFonts w:ascii="Times New Roman" w:hAnsi="Times New Roman" w:cs="Times New Roman"/>
                <w:sz w:val="20"/>
                <w:szCs w:val="20"/>
              </w:rPr>
            </w:pPr>
            <w:r>
              <w:rPr>
                <w:rFonts w:ascii="Times New Roman" w:hAnsi="Times New Roman" w:cs="Times New Roman"/>
                <w:sz w:val="20"/>
                <w:szCs w:val="20"/>
              </w:rPr>
              <w:t>Обеспечение безопасности</w:t>
            </w:r>
            <w:r w:rsidR="001075F0" w:rsidRPr="00891204">
              <w:rPr>
                <w:rFonts w:ascii="Times New Roman" w:hAnsi="Times New Roman" w:cs="Times New Roman"/>
                <w:sz w:val="20"/>
                <w:szCs w:val="20"/>
              </w:rPr>
              <w:t xml:space="preserve"> пребывания детей в летних лагерях </w:t>
            </w:r>
          </w:p>
          <w:p w:rsidR="001075F0" w:rsidRPr="00891204" w:rsidRDefault="001075F0" w:rsidP="007042E9">
            <w:pPr>
              <w:jc w:val="both"/>
              <w:rPr>
                <w:rFonts w:ascii="Times New Roman" w:hAnsi="Times New Roman" w:cs="Times New Roman"/>
                <w:sz w:val="20"/>
                <w:szCs w:val="20"/>
              </w:rPr>
            </w:pPr>
            <w:r w:rsidRPr="00891204">
              <w:rPr>
                <w:rFonts w:ascii="Times New Roman" w:hAnsi="Times New Roman" w:cs="Times New Roman"/>
                <w:sz w:val="20"/>
                <w:szCs w:val="20"/>
              </w:rPr>
              <w:t>Кадровое обеспечение</w:t>
            </w:r>
          </w:p>
        </w:tc>
      </w:tr>
      <w:tr w:rsidR="001075F0" w:rsidRPr="00891204" w:rsidTr="00396BFA">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Цель подпрограммы</w:t>
            </w:r>
          </w:p>
        </w:tc>
        <w:tc>
          <w:tcPr>
            <w:tcW w:w="7058" w:type="dxa"/>
            <w:gridSpan w:val="2"/>
          </w:tcPr>
          <w:p w:rsidR="001075F0" w:rsidRPr="00891204" w:rsidRDefault="001075F0" w:rsidP="00891204">
            <w:pPr>
              <w:jc w:val="both"/>
              <w:rPr>
                <w:rFonts w:ascii="Times New Roman" w:hAnsi="Times New Roman" w:cs="Times New Roman"/>
                <w:sz w:val="20"/>
                <w:szCs w:val="20"/>
              </w:rPr>
            </w:pPr>
            <w:r w:rsidRPr="00891204">
              <w:rPr>
                <w:rFonts w:ascii="Times New Roman" w:eastAsia="Times New Roman" w:hAnsi="Times New Roman" w:cs="Times New Roman"/>
                <w:sz w:val="20"/>
                <w:szCs w:val="20"/>
              </w:rPr>
              <w:t>Оптимальное обеспечение доступности полноценного и (качественного) отдыха и оздоровления детей с учетом физических и нравственных потребностей детей в получении качественных и социально значимых услуг по оздоровлению и активному отдыху.</w:t>
            </w:r>
          </w:p>
        </w:tc>
      </w:tr>
      <w:tr w:rsidR="001075F0" w:rsidRPr="00891204" w:rsidTr="00396BFA">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Задачи подпрограммы</w:t>
            </w:r>
          </w:p>
        </w:tc>
        <w:tc>
          <w:tcPr>
            <w:tcW w:w="7058" w:type="dxa"/>
            <w:gridSpan w:val="2"/>
          </w:tcPr>
          <w:p w:rsidR="001075F0" w:rsidRPr="00891204" w:rsidRDefault="001075F0" w:rsidP="00891204">
            <w:pPr>
              <w:jc w:val="both"/>
              <w:textAlignment w:val="baseline"/>
              <w:rPr>
                <w:rFonts w:ascii="Times New Roman" w:eastAsia="Times New Roman" w:hAnsi="Times New Roman" w:cs="Times New Roman"/>
                <w:sz w:val="20"/>
                <w:szCs w:val="20"/>
              </w:rPr>
            </w:pPr>
            <w:r w:rsidRPr="00891204">
              <w:rPr>
                <w:rFonts w:ascii="Times New Roman" w:eastAsia="Times New Roman" w:hAnsi="Times New Roman" w:cs="Times New Roman"/>
                <w:sz w:val="20"/>
                <w:szCs w:val="20"/>
              </w:rPr>
              <w:t>1. Разработка и реализация комплекса мер по организации отдыха, оздоровления и занятости детей.</w:t>
            </w:r>
          </w:p>
          <w:p w:rsidR="001075F0" w:rsidRPr="00891204" w:rsidRDefault="001075F0" w:rsidP="00891204">
            <w:pPr>
              <w:jc w:val="both"/>
              <w:textAlignment w:val="baseline"/>
              <w:rPr>
                <w:rFonts w:ascii="Times New Roman" w:eastAsia="Times New Roman" w:hAnsi="Times New Roman" w:cs="Times New Roman"/>
                <w:sz w:val="20"/>
                <w:szCs w:val="20"/>
              </w:rPr>
            </w:pPr>
            <w:r w:rsidRPr="00891204">
              <w:rPr>
                <w:rFonts w:ascii="Times New Roman" w:eastAsia="Times New Roman" w:hAnsi="Times New Roman" w:cs="Times New Roman"/>
                <w:sz w:val="20"/>
                <w:szCs w:val="20"/>
              </w:rPr>
              <w:t>2. Обеспечение охвата обучающихся в возрасте от 6 лет 6 месяцев до 18 лет полезной занятостью, отдыхом и оздоровлением не менее 75 % общего количества обучающихся МР «Сунтарский улус (район)».</w:t>
            </w:r>
          </w:p>
          <w:p w:rsidR="001075F0" w:rsidRPr="00891204" w:rsidRDefault="001075F0" w:rsidP="00891204">
            <w:pPr>
              <w:jc w:val="both"/>
              <w:textAlignment w:val="baseline"/>
              <w:rPr>
                <w:rFonts w:ascii="Times New Roman" w:eastAsia="Times New Roman" w:hAnsi="Times New Roman" w:cs="Times New Roman"/>
                <w:sz w:val="20"/>
                <w:szCs w:val="20"/>
              </w:rPr>
            </w:pPr>
            <w:r w:rsidRPr="00891204">
              <w:rPr>
                <w:rFonts w:ascii="Times New Roman" w:eastAsia="Times New Roman" w:hAnsi="Times New Roman" w:cs="Times New Roman"/>
                <w:sz w:val="20"/>
                <w:szCs w:val="20"/>
              </w:rPr>
              <w:t>3.  Организация отдыха  и занятости детей, находящихся в трудной жизненной ситуации, в том числе состоящих на профилактическом учете в районной комиссии по делам несовершеннолетних и защите их прав, обеспечение 100% охвата детей данной категории.</w:t>
            </w:r>
          </w:p>
          <w:p w:rsidR="001075F0" w:rsidRPr="00891204" w:rsidRDefault="001075F0" w:rsidP="00891204">
            <w:pPr>
              <w:jc w:val="both"/>
              <w:textAlignment w:val="baseline"/>
              <w:rPr>
                <w:rFonts w:ascii="Times New Roman" w:eastAsia="Times New Roman" w:hAnsi="Times New Roman" w:cs="Times New Roman"/>
                <w:sz w:val="20"/>
                <w:szCs w:val="20"/>
              </w:rPr>
            </w:pPr>
            <w:r w:rsidRPr="00891204">
              <w:rPr>
                <w:rFonts w:ascii="Times New Roman" w:eastAsia="Times New Roman" w:hAnsi="Times New Roman" w:cs="Times New Roman"/>
                <w:sz w:val="20"/>
                <w:szCs w:val="20"/>
              </w:rPr>
              <w:t>4. Укрепление и развитие материально-технической базы организаций отдыха и оздоровления детей.</w:t>
            </w:r>
          </w:p>
          <w:p w:rsidR="001075F0" w:rsidRPr="00891204" w:rsidRDefault="001075F0" w:rsidP="00891204">
            <w:pPr>
              <w:jc w:val="both"/>
              <w:rPr>
                <w:rFonts w:ascii="Times New Roman" w:eastAsia="Times New Roman" w:hAnsi="Times New Roman" w:cs="Times New Roman"/>
                <w:sz w:val="20"/>
                <w:szCs w:val="20"/>
              </w:rPr>
            </w:pPr>
            <w:r w:rsidRPr="00891204">
              <w:rPr>
                <w:rFonts w:ascii="Times New Roman" w:eastAsia="Times New Roman" w:hAnsi="Times New Roman" w:cs="Times New Roman"/>
                <w:sz w:val="20"/>
                <w:szCs w:val="20"/>
              </w:rPr>
              <w:t>5</w:t>
            </w:r>
            <w:r w:rsidR="007042E9">
              <w:rPr>
                <w:rFonts w:ascii="Times New Roman" w:eastAsia="Times New Roman" w:hAnsi="Times New Roman" w:cs="Times New Roman"/>
                <w:sz w:val="20"/>
                <w:szCs w:val="20"/>
              </w:rPr>
              <w:t>. Создание условий</w:t>
            </w:r>
            <w:r w:rsidRPr="00891204">
              <w:rPr>
                <w:rFonts w:ascii="Times New Roman" w:eastAsia="Times New Roman" w:hAnsi="Times New Roman" w:cs="Times New Roman"/>
                <w:sz w:val="20"/>
                <w:szCs w:val="20"/>
              </w:rPr>
              <w:t xml:space="preserve"> для обеспечения безопасного пребывания детей и подростков в летних лагерях.</w:t>
            </w:r>
          </w:p>
          <w:p w:rsidR="001075F0" w:rsidRPr="00891204" w:rsidRDefault="001075F0" w:rsidP="00891204">
            <w:pPr>
              <w:jc w:val="both"/>
              <w:rPr>
                <w:rFonts w:ascii="Times New Roman" w:hAnsi="Times New Roman" w:cs="Times New Roman"/>
                <w:sz w:val="20"/>
                <w:szCs w:val="20"/>
              </w:rPr>
            </w:pPr>
            <w:r w:rsidRPr="00891204">
              <w:rPr>
                <w:rFonts w:ascii="Times New Roman" w:eastAsia="Times New Roman" w:hAnsi="Times New Roman" w:cs="Times New Roman"/>
                <w:sz w:val="20"/>
                <w:szCs w:val="20"/>
              </w:rPr>
              <w:t xml:space="preserve">6. </w:t>
            </w:r>
            <w:r w:rsidRPr="00891204">
              <w:rPr>
                <w:rFonts w:ascii="Times New Roman" w:hAnsi="Times New Roman" w:cs="Times New Roman"/>
                <w:sz w:val="20"/>
                <w:szCs w:val="20"/>
              </w:rPr>
              <w:t>Совершенствова</w:t>
            </w:r>
            <w:r w:rsidR="007042E9">
              <w:rPr>
                <w:rFonts w:ascii="Times New Roman" w:hAnsi="Times New Roman" w:cs="Times New Roman"/>
                <w:sz w:val="20"/>
                <w:szCs w:val="20"/>
              </w:rPr>
              <w:t>ние кадрового</w:t>
            </w:r>
            <w:r w:rsidRPr="00891204">
              <w:rPr>
                <w:rFonts w:ascii="Times New Roman" w:hAnsi="Times New Roman" w:cs="Times New Roman"/>
                <w:sz w:val="20"/>
                <w:szCs w:val="20"/>
              </w:rPr>
              <w:t xml:space="preserve"> и информ</w:t>
            </w:r>
            <w:r w:rsidR="007042E9">
              <w:rPr>
                <w:rFonts w:ascii="Times New Roman" w:hAnsi="Times New Roman" w:cs="Times New Roman"/>
                <w:sz w:val="20"/>
                <w:szCs w:val="20"/>
              </w:rPr>
              <w:t>ационно-методическое обеспечения</w:t>
            </w:r>
            <w:r w:rsidRPr="00891204">
              <w:rPr>
                <w:rFonts w:ascii="Times New Roman" w:hAnsi="Times New Roman" w:cs="Times New Roman"/>
                <w:sz w:val="20"/>
                <w:szCs w:val="20"/>
              </w:rPr>
              <w:t xml:space="preserve"> организации отдыха и оздоровления детей и подростков.</w:t>
            </w:r>
          </w:p>
          <w:p w:rsidR="001075F0" w:rsidRPr="00891204" w:rsidRDefault="001075F0" w:rsidP="007042E9">
            <w:pPr>
              <w:spacing w:after="200"/>
              <w:contextualSpacing/>
              <w:jc w:val="both"/>
              <w:rPr>
                <w:rFonts w:ascii="Times New Roman" w:hAnsi="Times New Roman" w:cs="Times New Roman"/>
                <w:sz w:val="20"/>
                <w:szCs w:val="20"/>
              </w:rPr>
            </w:pPr>
            <w:r w:rsidRPr="00891204">
              <w:rPr>
                <w:rFonts w:ascii="Times New Roman" w:hAnsi="Times New Roman" w:cs="Times New Roman"/>
                <w:sz w:val="20"/>
                <w:szCs w:val="20"/>
              </w:rPr>
              <w:t>7.  Повы</w:t>
            </w:r>
            <w:r w:rsidR="007042E9">
              <w:rPr>
                <w:rFonts w:ascii="Times New Roman" w:hAnsi="Times New Roman" w:cs="Times New Roman"/>
                <w:sz w:val="20"/>
                <w:szCs w:val="20"/>
              </w:rPr>
              <w:t>шение эффективности</w:t>
            </w:r>
            <w:r w:rsidRPr="00891204">
              <w:rPr>
                <w:rFonts w:ascii="Times New Roman" w:hAnsi="Times New Roman" w:cs="Times New Roman"/>
                <w:sz w:val="20"/>
                <w:szCs w:val="20"/>
              </w:rPr>
              <w:t xml:space="preserve"> оздоровления детей. </w:t>
            </w:r>
          </w:p>
        </w:tc>
      </w:tr>
      <w:tr w:rsidR="001075F0" w:rsidRPr="00891204" w:rsidTr="00396BFA">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Целевые индикаторы муниципальной программы</w:t>
            </w:r>
          </w:p>
        </w:tc>
        <w:tc>
          <w:tcPr>
            <w:tcW w:w="7058" w:type="dxa"/>
            <w:gridSpan w:val="2"/>
          </w:tcPr>
          <w:p w:rsidR="00623563" w:rsidRPr="0084282E" w:rsidRDefault="00623563" w:rsidP="00623563">
            <w:pPr>
              <w:jc w:val="both"/>
              <w:rPr>
                <w:rFonts w:ascii="Times New Roman" w:hAnsi="Times New Roman" w:cs="Times New Roman"/>
                <w:sz w:val="20"/>
                <w:szCs w:val="24"/>
              </w:rPr>
            </w:pPr>
            <w:r w:rsidRPr="0084282E">
              <w:rPr>
                <w:rFonts w:ascii="Times New Roman" w:hAnsi="Times New Roman" w:cs="Times New Roman"/>
                <w:sz w:val="20"/>
              </w:rPr>
              <w:t xml:space="preserve">- </w:t>
            </w:r>
            <w:r w:rsidRPr="0084282E">
              <w:rPr>
                <w:rFonts w:ascii="Times New Roman" w:hAnsi="Times New Roman" w:cs="Times New Roman"/>
                <w:sz w:val="20"/>
                <w:szCs w:val="24"/>
              </w:rPr>
              <w:t>Доля детей, охваченных всеми формами отдыха и оздоровления детей от общего числа детей, в %;</w:t>
            </w:r>
          </w:p>
          <w:p w:rsidR="00623563" w:rsidRPr="0084282E" w:rsidRDefault="00623563" w:rsidP="00623563">
            <w:pPr>
              <w:jc w:val="both"/>
              <w:rPr>
                <w:rFonts w:ascii="Times New Roman" w:hAnsi="Times New Roman" w:cs="Times New Roman"/>
                <w:sz w:val="20"/>
                <w:szCs w:val="24"/>
              </w:rPr>
            </w:pPr>
            <w:r w:rsidRPr="0084282E">
              <w:rPr>
                <w:rFonts w:ascii="Times New Roman" w:hAnsi="Times New Roman" w:cs="Times New Roman"/>
                <w:sz w:val="20"/>
                <w:szCs w:val="24"/>
              </w:rPr>
              <w:t>- Доля детей, находящихся в трудной жизненной ситуации, охваченных всеми формами отдыха и оздоровления от общего числа детей, находящихся в трудной жизненной ситуации, в %;</w:t>
            </w:r>
          </w:p>
          <w:p w:rsidR="001075F0" w:rsidRPr="00B95733" w:rsidRDefault="00623563" w:rsidP="00B95733">
            <w:pPr>
              <w:jc w:val="both"/>
              <w:rPr>
                <w:rFonts w:ascii="Times New Roman" w:eastAsia="Times New Roman" w:hAnsi="Times New Roman" w:cs="Times New Roman"/>
                <w:sz w:val="20"/>
                <w:szCs w:val="23"/>
              </w:rPr>
            </w:pPr>
            <w:r w:rsidRPr="0084282E">
              <w:rPr>
                <w:rFonts w:ascii="Times New Roman" w:hAnsi="Times New Roman" w:cs="Times New Roman"/>
                <w:sz w:val="20"/>
                <w:szCs w:val="24"/>
              </w:rPr>
              <w:t xml:space="preserve">-  </w:t>
            </w:r>
            <w:r w:rsidRPr="0084282E">
              <w:rPr>
                <w:rFonts w:ascii="Times New Roman" w:eastAsia="Times New Roman" w:hAnsi="Times New Roman" w:cs="Times New Roman"/>
                <w:sz w:val="20"/>
                <w:szCs w:val="23"/>
              </w:rPr>
              <w:t>Число стационарных организаций отдыха и оздоровления детей, в которых укреплена материально-техническая база (за исключением санаториев, санаторных организаций отдыха и оздоровления детей), в ед.</w:t>
            </w:r>
          </w:p>
        </w:tc>
      </w:tr>
      <w:tr w:rsidR="001075F0" w:rsidRPr="00891204" w:rsidTr="00396BFA">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Сроки реализации (этапы) муниципальной программы</w:t>
            </w:r>
          </w:p>
        </w:tc>
        <w:tc>
          <w:tcPr>
            <w:tcW w:w="7058" w:type="dxa"/>
            <w:gridSpan w:val="2"/>
          </w:tcPr>
          <w:p w:rsidR="001075F0" w:rsidRPr="00891204" w:rsidRDefault="001075F0" w:rsidP="00891204">
            <w:pPr>
              <w:autoSpaceDE w:val="0"/>
              <w:autoSpaceDN w:val="0"/>
              <w:adjustRightInd w:val="0"/>
              <w:jc w:val="both"/>
              <w:rPr>
                <w:rFonts w:ascii="Times New Roman" w:hAnsi="Times New Roman" w:cs="Times New Roman"/>
                <w:sz w:val="20"/>
                <w:szCs w:val="20"/>
              </w:rPr>
            </w:pPr>
            <w:r w:rsidRPr="00891204">
              <w:rPr>
                <w:rFonts w:ascii="Times New Roman" w:hAnsi="Times New Roman" w:cs="Times New Roman"/>
                <w:sz w:val="20"/>
                <w:szCs w:val="20"/>
              </w:rPr>
              <w:t>2020 - 2024 гг.</w:t>
            </w:r>
          </w:p>
        </w:tc>
      </w:tr>
      <w:tr w:rsidR="001075F0" w:rsidRPr="00891204" w:rsidTr="00396BFA">
        <w:trPr>
          <w:trHeight w:val="475"/>
        </w:trPr>
        <w:tc>
          <w:tcPr>
            <w:tcW w:w="2513" w:type="dxa"/>
            <w:vMerge w:val="restart"/>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lastRenderedPageBreak/>
              <w:t>Предельный объем финансового обеспечения на реализацию программы с разбивкой по годам и источникам финансирования</w:t>
            </w:r>
          </w:p>
        </w:tc>
        <w:tc>
          <w:tcPr>
            <w:tcW w:w="1783" w:type="dxa"/>
          </w:tcPr>
          <w:p w:rsidR="001075F0" w:rsidRPr="00891204" w:rsidRDefault="001075F0" w:rsidP="00891204">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Источник финансирования</w:t>
            </w:r>
          </w:p>
        </w:tc>
        <w:tc>
          <w:tcPr>
            <w:tcW w:w="5275" w:type="dxa"/>
          </w:tcPr>
          <w:p w:rsidR="001075F0" w:rsidRPr="00891204" w:rsidRDefault="007042E9" w:rsidP="008912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1075F0" w:rsidRPr="00891204" w:rsidTr="00474B75">
        <w:trPr>
          <w:trHeight w:val="274"/>
        </w:trPr>
        <w:tc>
          <w:tcPr>
            <w:tcW w:w="2513" w:type="dxa"/>
            <w:vMerge/>
          </w:tcPr>
          <w:p w:rsidR="001075F0" w:rsidRPr="00891204" w:rsidRDefault="001075F0" w:rsidP="00891204">
            <w:pPr>
              <w:rPr>
                <w:rFonts w:ascii="Times New Roman" w:hAnsi="Times New Roman" w:cs="Times New Roman"/>
                <w:sz w:val="20"/>
                <w:szCs w:val="20"/>
              </w:rPr>
            </w:pPr>
          </w:p>
        </w:tc>
        <w:tc>
          <w:tcPr>
            <w:tcW w:w="1783" w:type="dxa"/>
          </w:tcPr>
          <w:p w:rsidR="001075F0" w:rsidRPr="00891204" w:rsidRDefault="001075F0" w:rsidP="00891204">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ФБ</w:t>
            </w:r>
          </w:p>
        </w:tc>
        <w:tc>
          <w:tcPr>
            <w:tcW w:w="5275" w:type="dxa"/>
          </w:tcPr>
          <w:p w:rsidR="001075F0" w:rsidRPr="00891204" w:rsidRDefault="00932FEE" w:rsidP="008912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1075F0" w:rsidRPr="00891204" w:rsidTr="00474B75">
        <w:trPr>
          <w:trHeight w:val="273"/>
        </w:trPr>
        <w:tc>
          <w:tcPr>
            <w:tcW w:w="2513" w:type="dxa"/>
            <w:vMerge/>
          </w:tcPr>
          <w:p w:rsidR="001075F0" w:rsidRPr="00891204" w:rsidRDefault="001075F0" w:rsidP="00891204">
            <w:pPr>
              <w:rPr>
                <w:rFonts w:ascii="Times New Roman" w:hAnsi="Times New Roman" w:cs="Times New Roman"/>
                <w:sz w:val="20"/>
                <w:szCs w:val="20"/>
              </w:rPr>
            </w:pPr>
          </w:p>
        </w:tc>
        <w:tc>
          <w:tcPr>
            <w:tcW w:w="1783" w:type="dxa"/>
          </w:tcPr>
          <w:p w:rsidR="001075F0" w:rsidRPr="00891204" w:rsidRDefault="001075F0" w:rsidP="00891204">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РБ</w:t>
            </w:r>
          </w:p>
        </w:tc>
        <w:tc>
          <w:tcPr>
            <w:tcW w:w="5275" w:type="dxa"/>
          </w:tcPr>
          <w:p w:rsidR="00932FEE" w:rsidRPr="007F705F" w:rsidRDefault="00932FEE" w:rsidP="00932FE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8000,00</w:t>
            </w:r>
          </w:p>
          <w:p w:rsidR="00932FEE" w:rsidRPr="007F705F" w:rsidRDefault="00932FEE" w:rsidP="00932FE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9000,00</w:t>
            </w:r>
          </w:p>
          <w:p w:rsidR="00932FEE" w:rsidRPr="007F705F" w:rsidRDefault="00932FEE" w:rsidP="00932FE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10000,00</w:t>
            </w:r>
          </w:p>
          <w:p w:rsidR="00932FEE" w:rsidRPr="007F705F" w:rsidRDefault="00932FEE" w:rsidP="00932FEE">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Pr>
                <w:rFonts w:ascii="Times New Roman" w:hAnsi="Times New Roman"/>
                <w:sz w:val="20"/>
                <w:szCs w:val="20"/>
              </w:rPr>
              <w:t>11000,00</w:t>
            </w:r>
          </w:p>
          <w:p w:rsidR="001075F0" w:rsidRPr="00891204" w:rsidRDefault="00932FEE" w:rsidP="00932FEE">
            <w:pPr>
              <w:autoSpaceDE w:val="0"/>
              <w:autoSpaceDN w:val="0"/>
              <w:adjustRightInd w:val="0"/>
              <w:ind w:left="1658"/>
              <w:rPr>
                <w:rFonts w:ascii="Times New Roman" w:hAnsi="Times New Roman" w:cs="Times New Roman"/>
                <w:sz w:val="20"/>
                <w:szCs w:val="20"/>
              </w:rPr>
            </w:pPr>
            <w:r w:rsidRPr="007F705F">
              <w:rPr>
                <w:rFonts w:ascii="Times New Roman" w:hAnsi="Times New Roman"/>
                <w:sz w:val="20"/>
                <w:szCs w:val="20"/>
              </w:rPr>
              <w:t xml:space="preserve">2024 – </w:t>
            </w:r>
            <w:r>
              <w:rPr>
                <w:rFonts w:ascii="Times New Roman" w:hAnsi="Times New Roman"/>
                <w:sz w:val="20"/>
                <w:szCs w:val="20"/>
              </w:rPr>
              <w:t>12000,00</w:t>
            </w:r>
          </w:p>
        </w:tc>
      </w:tr>
      <w:tr w:rsidR="001075F0" w:rsidRPr="00891204" w:rsidTr="00396BFA">
        <w:trPr>
          <w:trHeight w:val="434"/>
        </w:trPr>
        <w:tc>
          <w:tcPr>
            <w:tcW w:w="2513" w:type="dxa"/>
            <w:vMerge/>
          </w:tcPr>
          <w:p w:rsidR="001075F0" w:rsidRPr="00891204" w:rsidRDefault="001075F0" w:rsidP="00891204">
            <w:pPr>
              <w:rPr>
                <w:rFonts w:ascii="Times New Roman" w:hAnsi="Times New Roman" w:cs="Times New Roman"/>
                <w:sz w:val="20"/>
                <w:szCs w:val="20"/>
              </w:rPr>
            </w:pPr>
          </w:p>
        </w:tc>
        <w:tc>
          <w:tcPr>
            <w:tcW w:w="1783" w:type="dxa"/>
          </w:tcPr>
          <w:p w:rsidR="001075F0" w:rsidRPr="00891204" w:rsidRDefault="001075F0" w:rsidP="00891204">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МБ</w:t>
            </w:r>
          </w:p>
        </w:tc>
        <w:tc>
          <w:tcPr>
            <w:tcW w:w="5275" w:type="dxa"/>
          </w:tcPr>
          <w:p w:rsidR="007042E9" w:rsidRPr="007F705F" w:rsidRDefault="007042E9" w:rsidP="007042E9">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sidR="00474B75">
              <w:rPr>
                <w:rFonts w:ascii="Times New Roman" w:hAnsi="Times New Roman"/>
                <w:sz w:val="20"/>
                <w:szCs w:val="20"/>
              </w:rPr>
              <w:t>82</w:t>
            </w:r>
            <w:r w:rsidR="00932FEE">
              <w:rPr>
                <w:rFonts w:ascii="Times New Roman" w:hAnsi="Times New Roman"/>
                <w:sz w:val="20"/>
                <w:szCs w:val="20"/>
              </w:rPr>
              <w:t>00,00</w:t>
            </w:r>
          </w:p>
          <w:p w:rsidR="007042E9" w:rsidRPr="007F705F" w:rsidRDefault="007042E9" w:rsidP="007042E9">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sidR="00932FEE">
              <w:rPr>
                <w:rFonts w:ascii="Times New Roman" w:hAnsi="Times New Roman"/>
                <w:sz w:val="20"/>
                <w:szCs w:val="20"/>
              </w:rPr>
              <w:t>7250,00</w:t>
            </w:r>
          </w:p>
          <w:p w:rsidR="007042E9" w:rsidRPr="007F705F" w:rsidRDefault="007042E9" w:rsidP="007042E9">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sidR="00932FEE">
              <w:rPr>
                <w:rFonts w:ascii="Times New Roman" w:hAnsi="Times New Roman"/>
                <w:sz w:val="20"/>
                <w:szCs w:val="20"/>
              </w:rPr>
              <w:t>8270,00</w:t>
            </w:r>
          </w:p>
          <w:p w:rsidR="007042E9" w:rsidRPr="007F705F" w:rsidRDefault="007042E9" w:rsidP="007042E9">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sidR="00932FEE">
              <w:rPr>
                <w:rFonts w:ascii="Times New Roman" w:hAnsi="Times New Roman"/>
                <w:sz w:val="20"/>
                <w:szCs w:val="20"/>
              </w:rPr>
              <w:t>9300,00</w:t>
            </w:r>
          </w:p>
          <w:p w:rsidR="001075F0" w:rsidRPr="00891204" w:rsidRDefault="007042E9" w:rsidP="00932FEE">
            <w:pPr>
              <w:autoSpaceDE w:val="0"/>
              <w:autoSpaceDN w:val="0"/>
              <w:adjustRightInd w:val="0"/>
              <w:ind w:left="1658"/>
              <w:rPr>
                <w:rFonts w:ascii="Times New Roman" w:hAnsi="Times New Roman" w:cs="Times New Roman"/>
                <w:sz w:val="20"/>
                <w:szCs w:val="20"/>
              </w:rPr>
            </w:pPr>
            <w:r w:rsidRPr="007F705F">
              <w:rPr>
                <w:rFonts w:ascii="Times New Roman" w:hAnsi="Times New Roman"/>
                <w:sz w:val="20"/>
                <w:szCs w:val="20"/>
              </w:rPr>
              <w:t xml:space="preserve">2024 – </w:t>
            </w:r>
            <w:r w:rsidR="00932FEE">
              <w:rPr>
                <w:rFonts w:ascii="Times New Roman" w:hAnsi="Times New Roman"/>
                <w:sz w:val="20"/>
                <w:szCs w:val="20"/>
              </w:rPr>
              <w:t>10350,00</w:t>
            </w:r>
          </w:p>
        </w:tc>
      </w:tr>
      <w:tr w:rsidR="001075F0" w:rsidRPr="00891204" w:rsidTr="00396BFA">
        <w:trPr>
          <w:trHeight w:val="231"/>
        </w:trPr>
        <w:tc>
          <w:tcPr>
            <w:tcW w:w="2513" w:type="dxa"/>
            <w:vMerge/>
          </w:tcPr>
          <w:p w:rsidR="001075F0" w:rsidRPr="00891204" w:rsidRDefault="001075F0" w:rsidP="00891204">
            <w:pPr>
              <w:rPr>
                <w:rFonts w:ascii="Times New Roman" w:hAnsi="Times New Roman" w:cs="Times New Roman"/>
                <w:sz w:val="20"/>
                <w:szCs w:val="20"/>
              </w:rPr>
            </w:pPr>
          </w:p>
        </w:tc>
        <w:tc>
          <w:tcPr>
            <w:tcW w:w="1783" w:type="dxa"/>
          </w:tcPr>
          <w:p w:rsidR="001075F0" w:rsidRPr="00891204" w:rsidRDefault="001075F0" w:rsidP="00891204">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ВБИ</w:t>
            </w:r>
          </w:p>
        </w:tc>
        <w:tc>
          <w:tcPr>
            <w:tcW w:w="5275" w:type="dxa"/>
          </w:tcPr>
          <w:p w:rsidR="000A07E7" w:rsidRPr="007F705F" w:rsidRDefault="000A07E7" w:rsidP="000A07E7">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800,00</w:t>
            </w:r>
          </w:p>
          <w:p w:rsidR="000A07E7" w:rsidRPr="007F705F" w:rsidRDefault="000A07E7" w:rsidP="000A07E7">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0,00</w:t>
            </w:r>
          </w:p>
          <w:p w:rsidR="000A07E7" w:rsidRPr="007F705F" w:rsidRDefault="000A07E7" w:rsidP="000A07E7">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0,00</w:t>
            </w:r>
          </w:p>
          <w:p w:rsidR="000A07E7" w:rsidRPr="007F705F" w:rsidRDefault="000A07E7" w:rsidP="000A07E7">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Pr>
                <w:rFonts w:ascii="Times New Roman" w:hAnsi="Times New Roman"/>
                <w:sz w:val="20"/>
                <w:szCs w:val="20"/>
              </w:rPr>
              <w:t>0,00</w:t>
            </w:r>
          </w:p>
          <w:p w:rsidR="001075F0" w:rsidRPr="00891204" w:rsidRDefault="000A07E7" w:rsidP="000A07E7">
            <w:pPr>
              <w:autoSpaceDE w:val="0"/>
              <w:autoSpaceDN w:val="0"/>
              <w:adjustRightInd w:val="0"/>
              <w:ind w:left="1658"/>
              <w:rPr>
                <w:rFonts w:ascii="Times New Roman" w:hAnsi="Times New Roman" w:cs="Times New Roman"/>
                <w:sz w:val="20"/>
                <w:szCs w:val="20"/>
              </w:rPr>
            </w:pPr>
            <w:r w:rsidRPr="007F705F">
              <w:rPr>
                <w:rFonts w:ascii="Times New Roman" w:hAnsi="Times New Roman"/>
                <w:sz w:val="20"/>
                <w:szCs w:val="20"/>
              </w:rPr>
              <w:t xml:space="preserve">2024 – </w:t>
            </w:r>
            <w:r>
              <w:rPr>
                <w:rFonts w:ascii="Times New Roman" w:hAnsi="Times New Roman"/>
                <w:sz w:val="20"/>
                <w:szCs w:val="20"/>
              </w:rPr>
              <w:t>0,00</w:t>
            </w:r>
          </w:p>
        </w:tc>
      </w:tr>
      <w:tr w:rsidR="001075F0" w:rsidRPr="00891204" w:rsidTr="0021403D">
        <w:trPr>
          <w:trHeight w:val="1062"/>
        </w:trPr>
        <w:tc>
          <w:tcPr>
            <w:tcW w:w="2513" w:type="dxa"/>
          </w:tcPr>
          <w:p w:rsidR="001075F0" w:rsidRPr="00891204" w:rsidRDefault="001075F0" w:rsidP="00891204">
            <w:pPr>
              <w:rPr>
                <w:rFonts w:ascii="Times New Roman" w:hAnsi="Times New Roman" w:cs="Times New Roman"/>
                <w:sz w:val="20"/>
                <w:szCs w:val="20"/>
              </w:rPr>
            </w:pPr>
            <w:r w:rsidRPr="00891204">
              <w:rPr>
                <w:rFonts w:ascii="Times New Roman" w:hAnsi="Times New Roman" w:cs="Times New Roman"/>
                <w:sz w:val="20"/>
                <w:szCs w:val="20"/>
              </w:rPr>
              <w:t>Конечные результаты реализации муниципальной программы</w:t>
            </w:r>
          </w:p>
        </w:tc>
        <w:tc>
          <w:tcPr>
            <w:tcW w:w="7058" w:type="dxa"/>
            <w:gridSpan w:val="2"/>
          </w:tcPr>
          <w:p w:rsidR="001075F0" w:rsidRDefault="0021403D" w:rsidP="0021403D">
            <w:pPr>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1403D">
              <w:rPr>
                <w:rFonts w:ascii="Times New Roman" w:eastAsia="Times New Roman" w:hAnsi="Times New Roman" w:cs="Times New Roman"/>
                <w:sz w:val="20"/>
                <w:szCs w:val="20"/>
              </w:rPr>
              <w:t>Увеличится от 77% до 86% доля детей, охваченных всеми формами отдыха и оздоровления детей</w:t>
            </w:r>
            <w:r>
              <w:rPr>
                <w:rFonts w:ascii="Times New Roman" w:eastAsia="Times New Roman" w:hAnsi="Times New Roman" w:cs="Times New Roman"/>
                <w:sz w:val="20"/>
                <w:szCs w:val="20"/>
              </w:rPr>
              <w:t>;</w:t>
            </w:r>
          </w:p>
          <w:p w:rsidR="0021403D" w:rsidRDefault="0021403D" w:rsidP="0021403D">
            <w:pPr>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с</w:t>
            </w:r>
            <w:r w:rsidRPr="0021403D">
              <w:rPr>
                <w:rFonts w:ascii="Times New Roman" w:eastAsia="Times New Roman" w:hAnsi="Times New Roman" w:cs="Times New Roman"/>
                <w:sz w:val="20"/>
                <w:szCs w:val="20"/>
              </w:rPr>
              <w:t>охранится 100% охвата детей, находящихся в трудной жизненной ситуации, охваченных всеми формами отдыха и оздоровления</w:t>
            </w:r>
            <w:r>
              <w:rPr>
                <w:rFonts w:ascii="Times New Roman" w:eastAsia="Times New Roman" w:hAnsi="Times New Roman" w:cs="Times New Roman"/>
                <w:sz w:val="20"/>
                <w:szCs w:val="20"/>
              </w:rPr>
              <w:t>;</w:t>
            </w:r>
          </w:p>
          <w:p w:rsidR="0021403D" w:rsidRPr="00891204" w:rsidRDefault="0021403D" w:rsidP="0021403D">
            <w:pPr>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30F26">
              <w:rPr>
                <w:rFonts w:ascii="Times New Roman" w:eastAsia="Times New Roman" w:hAnsi="Times New Roman" w:cs="Times New Roman"/>
                <w:sz w:val="20"/>
                <w:szCs w:val="20"/>
              </w:rPr>
              <w:t>в</w:t>
            </w:r>
            <w:r w:rsidRPr="0021403D">
              <w:rPr>
                <w:rFonts w:ascii="Times New Roman" w:eastAsia="Times New Roman" w:hAnsi="Times New Roman" w:cs="Times New Roman"/>
                <w:sz w:val="20"/>
                <w:szCs w:val="20"/>
              </w:rPr>
              <w:t xml:space="preserve"> 2 стационарных организациях отдыха и оздоровления детей укреплена материально-техническая база</w:t>
            </w:r>
          </w:p>
        </w:tc>
      </w:tr>
    </w:tbl>
    <w:p w:rsidR="001075F0" w:rsidRPr="0084282E" w:rsidRDefault="001075F0" w:rsidP="0021403D">
      <w:pPr>
        <w:spacing w:after="0" w:line="240" w:lineRule="auto"/>
        <w:ind w:firstLine="567"/>
        <w:jc w:val="both"/>
        <w:rPr>
          <w:rFonts w:ascii="Times New Roman" w:eastAsia="Calibri" w:hAnsi="Times New Roman" w:cs="Times New Roman"/>
          <w:sz w:val="24"/>
          <w:szCs w:val="24"/>
        </w:rPr>
      </w:pPr>
      <w:r w:rsidRPr="0084282E">
        <w:rPr>
          <w:rFonts w:ascii="Times New Roman" w:eastAsia="Calibri" w:hAnsi="Times New Roman" w:cs="Times New Roman"/>
          <w:sz w:val="24"/>
          <w:szCs w:val="24"/>
        </w:rPr>
        <w:t xml:space="preserve">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w:t>
      </w:r>
    </w:p>
    <w:p w:rsidR="001075F0" w:rsidRPr="0084282E" w:rsidRDefault="001075F0" w:rsidP="0021403D">
      <w:pPr>
        <w:spacing w:after="0" w:line="240" w:lineRule="auto"/>
        <w:ind w:firstLine="567"/>
        <w:jc w:val="both"/>
        <w:rPr>
          <w:rFonts w:ascii="Times New Roman" w:eastAsia="Times New Roman" w:hAnsi="Times New Roman" w:cs="Times New Roman"/>
          <w:sz w:val="24"/>
          <w:szCs w:val="24"/>
        </w:rPr>
      </w:pPr>
      <w:r w:rsidRPr="0084282E">
        <w:rPr>
          <w:rFonts w:ascii="Times New Roman" w:eastAsia="Calibri" w:hAnsi="Times New Roman" w:cs="Times New Roman"/>
          <w:sz w:val="24"/>
          <w:szCs w:val="24"/>
        </w:rPr>
        <w:t xml:space="preserve">Стратегической целью организации отдыха, оздоровления и занятости детей в Сунтарском улусе (районе) является оптимальное </w:t>
      </w:r>
      <w:r w:rsidRPr="0084282E">
        <w:rPr>
          <w:rFonts w:ascii="Times New Roman" w:eastAsia="Times New Roman" w:hAnsi="Times New Roman" w:cs="Times New Roman"/>
          <w:sz w:val="24"/>
          <w:szCs w:val="24"/>
        </w:rPr>
        <w:t xml:space="preserve"> обеспечение доступности полноценного и (качественного) отдыха и оздоровления детей с учетом физических и нравственных потребностей детей в получении качественных и социально значимых услуг по оздоровлению и активному отдыху.</w:t>
      </w:r>
    </w:p>
    <w:p w:rsidR="001075F0" w:rsidRPr="0084282E" w:rsidRDefault="001075F0" w:rsidP="0021403D">
      <w:pPr>
        <w:spacing w:after="0" w:line="240" w:lineRule="auto"/>
        <w:ind w:firstLine="567"/>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xml:space="preserve">Для достижения цели МР «Сунтарский улус (район)» необходимо решение следующих задач: </w:t>
      </w:r>
    </w:p>
    <w:p w:rsidR="001075F0" w:rsidRPr="0084282E" w:rsidRDefault="001075F0" w:rsidP="0021403D">
      <w:pPr>
        <w:spacing w:after="0" w:line="240" w:lineRule="auto"/>
        <w:ind w:firstLine="567"/>
        <w:jc w:val="both"/>
        <w:textAlignment w:val="baseline"/>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разработка и реализация комплекса мер по организации отдыха, оздоровления и занятости детей;</w:t>
      </w:r>
    </w:p>
    <w:p w:rsidR="001075F0" w:rsidRPr="0084282E" w:rsidRDefault="001075F0" w:rsidP="0021403D">
      <w:pPr>
        <w:spacing w:after="0" w:line="240" w:lineRule="auto"/>
        <w:ind w:firstLine="567"/>
        <w:jc w:val="both"/>
        <w:textAlignment w:val="baseline"/>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обеспечение охвата обучающихся в возрасте от 6 лет 6 месяцев до 18 лет полезной занятостью, отдыхом и оздоровлением не менее 75 % общего количества обучающихся МР «Сунтарский улус (район)»;</w:t>
      </w:r>
    </w:p>
    <w:p w:rsidR="001075F0" w:rsidRPr="0084282E" w:rsidRDefault="001075F0" w:rsidP="0021403D">
      <w:pPr>
        <w:spacing w:after="0" w:line="240" w:lineRule="auto"/>
        <w:ind w:firstLine="567"/>
        <w:jc w:val="both"/>
        <w:textAlignment w:val="baseline"/>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организация отдыха  и занятости детей, находящихся в трудной жизненной ситуации, в том числе состоящих на профилактическом учете в районной комиссии по делам несовершеннолетних и защите их прав, обеспечение 100% охвата детей данной категории;</w:t>
      </w:r>
    </w:p>
    <w:p w:rsidR="001075F0" w:rsidRPr="0084282E" w:rsidRDefault="001075F0" w:rsidP="0021403D">
      <w:pPr>
        <w:spacing w:after="0" w:line="240" w:lineRule="auto"/>
        <w:ind w:firstLine="567"/>
        <w:jc w:val="both"/>
        <w:textAlignment w:val="baseline"/>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 укрепление и развитие материально-технической базы организаций отдыха и оздоровления детей;</w:t>
      </w:r>
    </w:p>
    <w:p w:rsidR="001075F0" w:rsidRPr="000B728D" w:rsidRDefault="000B728D" w:rsidP="0021403D">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1075F0" w:rsidRPr="0084282E">
        <w:rPr>
          <w:rFonts w:ascii="Times New Roman" w:eastAsia="Times New Roman" w:hAnsi="Times New Roman" w:cs="Times New Roman"/>
          <w:sz w:val="24"/>
          <w:szCs w:val="24"/>
        </w:rPr>
        <w:t>создать условия для обеспечения безопасного пребывания детей и подростков в летних лагерях;</w:t>
      </w:r>
    </w:p>
    <w:p w:rsidR="001075F0" w:rsidRPr="0084282E" w:rsidRDefault="001075F0" w:rsidP="000B728D">
      <w:pPr>
        <w:spacing w:after="0" w:line="240" w:lineRule="auto"/>
        <w:ind w:firstLine="567"/>
        <w:jc w:val="both"/>
        <w:rPr>
          <w:rFonts w:ascii="Times New Roman" w:hAnsi="Times New Roman" w:cs="Times New Roman"/>
          <w:sz w:val="24"/>
          <w:szCs w:val="24"/>
        </w:rPr>
      </w:pPr>
      <w:r w:rsidRPr="000B728D">
        <w:rPr>
          <w:rFonts w:ascii="Times New Roman" w:hAnsi="Times New Roman" w:cs="Times New Roman"/>
          <w:sz w:val="24"/>
          <w:szCs w:val="24"/>
        </w:rPr>
        <w:t>- совершенствовать кадровое и информационно-методическое обеспечение организации отдыха и оздоровления</w:t>
      </w:r>
      <w:r w:rsidRPr="0084282E">
        <w:rPr>
          <w:rFonts w:ascii="Times New Roman" w:hAnsi="Times New Roman" w:cs="Times New Roman"/>
          <w:sz w:val="24"/>
          <w:szCs w:val="24"/>
        </w:rPr>
        <w:t xml:space="preserve"> детей и подростков.</w:t>
      </w:r>
    </w:p>
    <w:p w:rsidR="001075F0" w:rsidRPr="000B728D" w:rsidRDefault="001075F0" w:rsidP="000B728D">
      <w:pPr>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  </w:t>
      </w:r>
      <w:r w:rsidRPr="0084282E">
        <w:rPr>
          <w:rFonts w:ascii="Times New Roman" w:hAnsi="Times New Roman" w:cs="Times New Roman"/>
          <w:sz w:val="24"/>
        </w:rPr>
        <w:t>повысить эффективность оздоровления детей.</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 xml:space="preserve">В Сунтарском улусе (районе) проживает около 4189 детей и подростков в возрасте от 6,6, до 18 лет, из них численность детей и подростков, находящихся в трудной жизненной ситуации, составляет 2487 обучающихся. Ежегодно более 77% обучающихся заняты организованным отдыхом, трудом и оздоровлением, из них около 59%  - дети, </w:t>
      </w:r>
      <w:r w:rsidRPr="0084282E">
        <w:rPr>
          <w:rFonts w:cs="Times New Roman"/>
          <w:sz w:val="24"/>
          <w:szCs w:val="24"/>
        </w:rPr>
        <w:lastRenderedPageBreak/>
        <w:t>находящиеся в трудной жизненной ситуации. В 2019 году в детских оздоровительных лагерях отдохнули 3241 детей, что составляет 77%.</w:t>
      </w:r>
    </w:p>
    <w:p w:rsidR="001075F0" w:rsidRPr="0084282E" w:rsidRDefault="001075F0" w:rsidP="000B728D">
      <w:pPr>
        <w:pStyle w:val="Default"/>
        <w:ind w:firstLine="567"/>
        <w:jc w:val="both"/>
        <w:rPr>
          <w:color w:val="auto"/>
        </w:rPr>
      </w:pPr>
      <w:r w:rsidRPr="0084282E">
        <w:rPr>
          <w:color w:val="auto"/>
        </w:rPr>
        <w:t xml:space="preserve">Подпрограмма включает </w:t>
      </w:r>
      <w:r w:rsidR="00215B84">
        <w:rPr>
          <w:color w:val="auto"/>
        </w:rPr>
        <w:t>3</w:t>
      </w:r>
      <w:r w:rsidRPr="0084282E">
        <w:rPr>
          <w:color w:val="auto"/>
        </w:rPr>
        <w:t xml:space="preserve"> мероприяти</w:t>
      </w:r>
      <w:r w:rsidR="00215B84">
        <w:rPr>
          <w:color w:val="auto"/>
        </w:rPr>
        <w:t>я</w:t>
      </w:r>
      <w:r w:rsidRPr="0084282E">
        <w:rPr>
          <w:color w:val="auto"/>
        </w:rPr>
        <w:t xml:space="preserve">: </w:t>
      </w:r>
    </w:p>
    <w:p w:rsidR="001075F0" w:rsidRPr="000B728D"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Мероприятие 1. Организация летнего отдыха и оздоровления детей, в том числе находящихся в трудной жизненной ситуации, охваченных всеми формами отдыха и оздоровления от общего числа детей.</w:t>
      </w:r>
    </w:p>
    <w:p w:rsidR="001075F0" w:rsidRDefault="001075F0" w:rsidP="000B728D">
      <w:pPr>
        <w:pStyle w:val="24"/>
        <w:shd w:val="clear" w:color="auto" w:fill="auto"/>
        <w:spacing w:before="0" w:line="240" w:lineRule="auto"/>
        <w:ind w:firstLine="567"/>
        <w:rPr>
          <w:rFonts w:cs="Times New Roman"/>
          <w:sz w:val="24"/>
          <w:szCs w:val="24"/>
        </w:rPr>
      </w:pPr>
      <w:r w:rsidRPr="000B728D">
        <w:rPr>
          <w:rFonts w:cs="Times New Roman"/>
          <w:sz w:val="24"/>
          <w:szCs w:val="24"/>
        </w:rPr>
        <w:t>Мероприятие 2. Укрепление материал</w:t>
      </w:r>
      <w:r w:rsidRPr="0084282E">
        <w:rPr>
          <w:rFonts w:cs="Times New Roman"/>
          <w:sz w:val="24"/>
          <w:szCs w:val="24"/>
        </w:rPr>
        <w:t>ьно-технической базы стационарных организаций отдыха и оздоровления детей.</w:t>
      </w:r>
    </w:p>
    <w:p w:rsidR="00215B84" w:rsidRPr="000B728D" w:rsidRDefault="00215B84" w:rsidP="000B728D">
      <w:pPr>
        <w:pStyle w:val="24"/>
        <w:shd w:val="clear" w:color="auto" w:fill="auto"/>
        <w:spacing w:before="0" w:line="240" w:lineRule="auto"/>
        <w:ind w:firstLine="567"/>
        <w:rPr>
          <w:sz w:val="22"/>
        </w:rPr>
      </w:pPr>
      <w:r>
        <w:rPr>
          <w:rFonts w:cs="Times New Roman"/>
          <w:sz w:val="24"/>
          <w:szCs w:val="24"/>
        </w:rPr>
        <w:t>Мероприятие 3. Проект соляной и цеолитовой комнат МБДОУ ЦРР-ДС №2 «Сардана».</w:t>
      </w:r>
    </w:p>
    <w:p w:rsidR="001075F0" w:rsidRPr="0084282E" w:rsidRDefault="00BD3774" w:rsidP="000B728D">
      <w:pPr>
        <w:pStyle w:val="24"/>
        <w:shd w:val="clear" w:color="auto" w:fill="auto"/>
        <w:spacing w:before="0" w:line="240" w:lineRule="auto"/>
        <w:ind w:firstLine="567"/>
        <w:rPr>
          <w:i/>
          <w:sz w:val="22"/>
        </w:rPr>
      </w:pPr>
      <w:r>
        <w:rPr>
          <w:sz w:val="24"/>
        </w:rPr>
        <w:t>В рамках мероприятия 1</w:t>
      </w:r>
      <w:r w:rsidR="001075F0" w:rsidRPr="0084282E">
        <w:rPr>
          <w:sz w:val="24"/>
        </w:rPr>
        <w:t xml:space="preserve"> «</w:t>
      </w:r>
      <w:r w:rsidR="001075F0" w:rsidRPr="0084282E">
        <w:rPr>
          <w:rFonts w:cs="Times New Roman"/>
          <w:sz w:val="24"/>
          <w:szCs w:val="24"/>
        </w:rPr>
        <w:t>Организация летнего отдыха и оздоровления детей, в том числе находящихся в трудной жизненной ситуации, охваченных всеми формами отдыха и оздоровления от общего числа детей»</w:t>
      </w:r>
      <w:r>
        <w:rPr>
          <w:rFonts w:cs="Times New Roman"/>
          <w:sz w:val="24"/>
          <w:szCs w:val="24"/>
        </w:rPr>
        <w:t xml:space="preserve"> предусмотрено</w:t>
      </w:r>
      <w:r w:rsidR="001075F0" w:rsidRPr="0084282E">
        <w:rPr>
          <w:rFonts w:cs="Times New Roman"/>
          <w:sz w:val="24"/>
          <w:szCs w:val="24"/>
        </w:rPr>
        <w:t>:</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приобретение путевок в детские загородные стационарные оздоровительные лагеря для детей и подростков, находящихся в трудной жизненной ситуации;</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приобретение путевок в детские загородные стационарные оздоровительные лагеря для детей и подростков, находящихся на учете в Комиссии по делам несовершеннолетних и защите прав с целью их оздоровления;</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приобретение путевок для детей и подростков в лагерях, расположенных в Республике Крым, г. Симферополь, г. Сочи Краснодарского края;</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организация летних лагерей в образовательные учреждения Сунтарского улуса.</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 xml:space="preserve">В рамках </w:t>
      </w:r>
      <w:r w:rsidR="00BD3774">
        <w:rPr>
          <w:rFonts w:cs="Times New Roman"/>
          <w:sz w:val="24"/>
          <w:szCs w:val="24"/>
        </w:rPr>
        <w:t>м</w:t>
      </w:r>
      <w:r w:rsidRPr="0084282E">
        <w:rPr>
          <w:rFonts w:cs="Times New Roman"/>
          <w:sz w:val="24"/>
          <w:szCs w:val="24"/>
        </w:rPr>
        <w:t>ероприяти</w:t>
      </w:r>
      <w:r w:rsidR="00BD3774">
        <w:rPr>
          <w:rFonts w:cs="Times New Roman"/>
          <w:sz w:val="24"/>
          <w:szCs w:val="24"/>
        </w:rPr>
        <w:t>я</w:t>
      </w:r>
      <w:r w:rsidRPr="0084282E">
        <w:rPr>
          <w:rFonts w:cs="Times New Roman"/>
          <w:sz w:val="24"/>
          <w:szCs w:val="24"/>
        </w:rPr>
        <w:t xml:space="preserve"> 2 «Укрепление материально-технической базы стационарных организаций отдыха и оздоровления детей»</w:t>
      </w:r>
      <w:r w:rsidR="00BD3774">
        <w:rPr>
          <w:rFonts w:cs="Times New Roman"/>
          <w:sz w:val="24"/>
          <w:szCs w:val="24"/>
        </w:rPr>
        <w:t xml:space="preserve"> предусмотрено</w:t>
      </w:r>
      <w:r w:rsidRPr="0084282E">
        <w:rPr>
          <w:rFonts w:cs="Times New Roman"/>
          <w:sz w:val="24"/>
          <w:szCs w:val="24"/>
        </w:rPr>
        <w:t>:</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восстановление и ремонт наружного освещения, опор электроснабжения детских загородных стационарных оздоровительных лагерей;</w:t>
      </w:r>
    </w:p>
    <w:p w:rsidR="001075F0" w:rsidRPr="0084282E" w:rsidRDefault="001075F0" w:rsidP="000B728D">
      <w:pPr>
        <w:pStyle w:val="24"/>
        <w:shd w:val="clear" w:color="auto" w:fill="auto"/>
        <w:spacing w:before="0" w:line="240" w:lineRule="auto"/>
        <w:ind w:firstLine="567"/>
        <w:rPr>
          <w:rFonts w:cs="Times New Roman"/>
          <w:sz w:val="24"/>
          <w:szCs w:val="24"/>
        </w:rPr>
      </w:pPr>
      <w:r w:rsidRPr="0084282E">
        <w:rPr>
          <w:rFonts w:cs="Times New Roman"/>
          <w:sz w:val="24"/>
          <w:szCs w:val="24"/>
        </w:rPr>
        <w:t>укрепление материально-технической базы детских загородных стационарных оздоровительных лагерей.</w:t>
      </w:r>
    </w:p>
    <w:p w:rsidR="001075F0" w:rsidRPr="0084282E" w:rsidRDefault="001075F0" w:rsidP="0021403D">
      <w:pPr>
        <w:pStyle w:val="24"/>
        <w:shd w:val="clear" w:color="auto" w:fill="auto"/>
        <w:spacing w:before="0" w:line="240" w:lineRule="auto"/>
        <w:ind w:firstLine="708"/>
        <w:rPr>
          <w:rFonts w:cs="Times New Roman"/>
          <w:sz w:val="24"/>
          <w:szCs w:val="24"/>
        </w:rPr>
      </w:pPr>
      <w:r w:rsidRPr="0084282E">
        <w:rPr>
          <w:rFonts w:cs="Times New Roman"/>
          <w:sz w:val="24"/>
          <w:szCs w:val="24"/>
        </w:rPr>
        <w:t>В ходе реализации под</w:t>
      </w:r>
      <w:r>
        <w:rPr>
          <w:rFonts w:cs="Times New Roman"/>
          <w:sz w:val="24"/>
          <w:szCs w:val="24"/>
        </w:rPr>
        <w:t>п</w:t>
      </w:r>
      <w:r w:rsidRPr="0084282E">
        <w:rPr>
          <w:rFonts w:cs="Times New Roman"/>
          <w:sz w:val="24"/>
          <w:szCs w:val="24"/>
        </w:rPr>
        <w:t>рограммы планируется улучшить материально-техническую базу детских загородных стационарных оздоровительных лагерей, провести текущий и капитальный ремонт жилых корпусов, канализационных и водопроводных сетей, подведение теплотрассы, ремонт и реконструкцию систем отопления и водоснабжения корпусов, благоустройство территории.</w:t>
      </w:r>
    </w:p>
    <w:p w:rsidR="001075F0" w:rsidRPr="0084282E" w:rsidRDefault="0021403D" w:rsidP="0021403D">
      <w:pPr>
        <w:pStyle w:val="24"/>
        <w:shd w:val="clear" w:color="auto" w:fill="auto"/>
        <w:spacing w:before="0" w:line="240" w:lineRule="auto"/>
        <w:ind w:firstLine="567"/>
        <w:rPr>
          <w:rFonts w:cs="Times New Roman"/>
          <w:sz w:val="24"/>
          <w:szCs w:val="24"/>
        </w:rPr>
      </w:pPr>
      <w:r>
        <w:rPr>
          <w:rFonts w:cs="Times New Roman"/>
          <w:sz w:val="24"/>
          <w:szCs w:val="24"/>
        </w:rPr>
        <w:t>П</w:t>
      </w:r>
      <w:r w:rsidR="001075F0" w:rsidRPr="0084282E">
        <w:rPr>
          <w:rFonts w:cs="Times New Roman"/>
          <w:sz w:val="24"/>
          <w:szCs w:val="24"/>
        </w:rPr>
        <w:t>ланируется повысить кадровое и информационно-методическое сопровождение отдыха, оздоровления путем организации развития системы подготовки кадров для лагерей отдыха и оздоровления, организации стажировок, участия в республиканских и Всероссийских конкурсах, форумах.</w:t>
      </w:r>
    </w:p>
    <w:p w:rsidR="001075F0" w:rsidRPr="0084282E" w:rsidRDefault="001075F0" w:rsidP="0021403D">
      <w:pPr>
        <w:spacing w:after="0"/>
        <w:rPr>
          <w:rFonts w:ascii="Times New Roman" w:hAnsi="Times New Roman" w:cs="Times New Roman"/>
          <w:sz w:val="24"/>
        </w:rPr>
      </w:pPr>
    </w:p>
    <w:p w:rsidR="001075F0" w:rsidRDefault="001075F0" w:rsidP="000B728D">
      <w:pPr>
        <w:pStyle w:val="a4"/>
        <w:numPr>
          <w:ilvl w:val="1"/>
          <w:numId w:val="5"/>
        </w:numPr>
        <w:spacing w:after="0" w:line="240" w:lineRule="auto"/>
        <w:jc w:val="center"/>
        <w:rPr>
          <w:rFonts w:ascii="Times New Roman" w:hAnsi="Times New Roman" w:cs="Times New Roman"/>
          <w:b/>
          <w:sz w:val="24"/>
        </w:rPr>
      </w:pPr>
      <w:r w:rsidRPr="0084282E">
        <w:rPr>
          <w:rFonts w:ascii="Times New Roman" w:hAnsi="Times New Roman" w:cs="Times New Roman"/>
          <w:b/>
          <w:sz w:val="24"/>
        </w:rPr>
        <w:t>Формирование безопасной образовательной среды</w:t>
      </w:r>
    </w:p>
    <w:p w:rsidR="000B728D" w:rsidRPr="000B728D" w:rsidRDefault="000B728D" w:rsidP="000B728D">
      <w:pPr>
        <w:spacing w:after="0" w:line="240" w:lineRule="auto"/>
        <w:jc w:val="center"/>
        <w:rPr>
          <w:rFonts w:ascii="Times New Roman" w:hAnsi="Times New Roman" w:cs="Times New Roman"/>
          <w:sz w:val="24"/>
        </w:rPr>
      </w:pPr>
      <w:r>
        <w:rPr>
          <w:rFonts w:ascii="Times New Roman" w:hAnsi="Times New Roman" w:cs="Times New Roman"/>
          <w:sz w:val="24"/>
        </w:rPr>
        <w:t>Паспорт подпрограммы</w:t>
      </w:r>
    </w:p>
    <w:tbl>
      <w:tblPr>
        <w:tblStyle w:val="a3"/>
        <w:tblW w:w="0" w:type="auto"/>
        <w:tblLook w:val="04A0" w:firstRow="1" w:lastRow="0" w:firstColumn="1" w:lastColumn="0" w:noHBand="0" w:noVBand="1"/>
      </w:tblPr>
      <w:tblGrid>
        <w:gridCol w:w="2518"/>
        <w:gridCol w:w="1985"/>
        <w:gridCol w:w="5068"/>
      </w:tblGrid>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0B728D">
            <w:pPr>
              <w:rPr>
                <w:rFonts w:ascii="Times New Roman" w:hAnsi="Times New Roman" w:cs="Times New Roman"/>
                <w:sz w:val="20"/>
                <w:szCs w:val="20"/>
              </w:rPr>
            </w:pPr>
            <w:r w:rsidRPr="000B728D">
              <w:rPr>
                <w:rFonts w:ascii="Times New Roman" w:hAnsi="Times New Roman" w:cs="Times New Roman"/>
                <w:sz w:val="20"/>
                <w:szCs w:val="20"/>
              </w:rPr>
              <w:t>Наименование Подпрограммы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0B728D">
            <w:pPr>
              <w:jc w:val="both"/>
              <w:rPr>
                <w:rFonts w:ascii="Times New Roman" w:hAnsi="Times New Roman" w:cs="Times New Roman"/>
                <w:sz w:val="20"/>
                <w:szCs w:val="20"/>
              </w:rPr>
            </w:pPr>
            <w:r w:rsidRPr="000B728D">
              <w:rPr>
                <w:rFonts w:ascii="Times New Roman" w:hAnsi="Times New Roman" w:cs="Times New Roman"/>
                <w:sz w:val="20"/>
                <w:szCs w:val="20"/>
              </w:rPr>
              <w:t>Формирование безопасной образовательной среды</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Основание для разработки Подпрограммы</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0B728D" w:rsidRDefault="000B728D" w:rsidP="000B728D">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B728D">
              <w:rPr>
                <w:rFonts w:ascii="Times New Roman" w:eastAsia="Times New Roman" w:hAnsi="Times New Roman" w:cs="Times New Roman"/>
                <w:sz w:val="20"/>
                <w:szCs w:val="20"/>
              </w:rPr>
              <w:t>Федеральный закон от 29.12.2012 г. №273-ФЗ «Об образовании в Российской Федерации»;</w:t>
            </w:r>
          </w:p>
          <w:p w:rsidR="001075F0" w:rsidRPr="000B728D" w:rsidRDefault="001075F0" w:rsidP="000B728D">
            <w:pPr>
              <w:shd w:val="clear" w:color="auto" w:fill="FFFFFF"/>
              <w:jc w:val="both"/>
              <w:rPr>
                <w:rFonts w:ascii="Times New Roman" w:eastAsia="Times New Roman" w:hAnsi="Times New Roman" w:cs="Times New Roman"/>
                <w:sz w:val="20"/>
                <w:szCs w:val="20"/>
              </w:rPr>
            </w:pPr>
            <w:r w:rsidRPr="000B728D">
              <w:rPr>
                <w:rFonts w:ascii="Times New Roman" w:eastAsia="Times New Roman" w:hAnsi="Times New Roman" w:cs="Times New Roman"/>
                <w:sz w:val="20"/>
                <w:szCs w:val="20"/>
              </w:rPr>
              <w:t>-</w:t>
            </w:r>
            <w:r w:rsidR="000B728D">
              <w:rPr>
                <w:rFonts w:ascii="Times New Roman" w:eastAsia="Times New Roman" w:hAnsi="Times New Roman" w:cs="Times New Roman"/>
                <w:sz w:val="20"/>
                <w:szCs w:val="20"/>
              </w:rPr>
              <w:t xml:space="preserve"> </w:t>
            </w:r>
            <w:r w:rsidRPr="000B728D">
              <w:rPr>
                <w:rFonts w:ascii="Times New Roman" w:eastAsia="Times New Roman" w:hAnsi="Times New Roman" w:cs="Times New Roman"/>
                <w:sz w:val="20"/>
                <w:szCs w:val="20"/>
              </w:rPr>
              <w:t>Федеральный Закон от 2</w:t>
            </w:r>
            <w:r w:rsidR="000B728D">
              <w:rPr>
                <w:rFonts w:ascii="Times New Roman" w:eastAsia="Times New Roman" w:hAnsi="Times New Roman" w:cs="Times New Roman"/>
                <w:sz w:val="20"/>
                <w:szCs w:val="20"/>
              </w:rPr>
              <w:t>8.12.2010 г. №</w:t>
            </w:r>
            <w:r w:rsidRPr="000B728D">
              <w:rPr>
                <w:rFonts w:ascii="Times New Roman" w:eastAsia="Times New Roman" w:hAnsi="Times New Roman" w:cs="Times New Roman"/>
                <w:sz w:val="20"/>
                <w:szCs w:val="20"/>
              </w:rPr>
              <w:t>390</w:t>
            </w:r>
            <w:r w:rsidR="000B728D">
              <w:rPr>
                <w:rFonts w:ascii="Times New Roman" w:eastAsia="Times New Roman" w:hAnsi="Times New Roman" w:cs="Times New Roman"/>
                <w:sz w:val="20"/>
                <w:szCs w:val="20"/>
              </w:rPr>
              <w:t>-</w:t>
            </w:r>
            <w:r w:rsidRPr="000B728D">
              <w:rPr>
                <w:rFonts w:ascii="Times New Roman" w:eastAsia="Times New Roman" w:hAnsi="Times New Roman" w:cs="Times New Roman"/>
                <w:sz w:val="20"/>
                <w:szCs w:val="20"/>
              </w:rPr>
              <w:t>ФЗ «О безопасности»</w:t>
            </w:r>
            <w:r w:rsidR="000B728D">
              <w:rPr>
                <w:rFonts w:ascii="Times New Roman" w:eastAsia="Times New Roman" w:hAnsi="Times New Roman" w:cs="Times New Roman"/>
                <w:sz w:val="20"/>
                <w:szCs w:val="20"/>
              </w:rPr>
              <w:t>;</w:t>
            </w:r>
          </w:p>
          <w:p w:rsidR="001075F0" w:rsidRPr="000B728D" w:rsidRDefault="000B728D" w:rsidP="000B728D">
            <w:pPr>
              <w:shd w:val="clear" w:color="auto" w:fill="FFFFFF"/>
              <w:jc w:val="both"/>
              <w:rPr>
                <w:rFonts w:ascii="Times New Roman" w:eastAsia="Times New Roman" w:hAnsi="Times New Roman" w:cs="Times New Roman"/>
                <w:sz w:val="20"/>
                <w:szCs w:val="20"/>
              </w:rPr>
            </w:pPr>
            <w:r w:rsidRPr="000B72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1075F0" w:rsidRPr="000B728D">
              <w:rPr>
                <w:rFonts w:ascii="Times New Roman" w:eastAsia="Times New Roman" w:hAnsi="Times New Roman" w:cs="Times New Roman"/>
                <w:sz w:val="20"/>
                <w:szCs w:val="20"/>
              </w:rPr>
              <w:t>Основы законодательства Российской Федерации об охране здоровья граждан</w:t>
            </w:r>
            <w:r>
              <w:rPr>
                <w:rFonts w:ascii="Times New Roman" w:eastAsia="Times New Roman" w:hAnsi="Times New Roman" w:cs="Times New Roman"/>
                <w:sz w:val="20"/>
                <w:szCs w:val="20"/>
              </w:rPr>
              <w:t>»</w:t>
            </w:r>
            <w:r w:rsidR="001075F0" w:rsidRPr="000B728D">
              <w:rPr>
                <w:rFonts w:ascii="Times New Roman" w:eastAsia="Times New Roman" w:hAnsi="Times New Roman" w:cs="Times New Roman"/>
                <w:sz w:val="20"/>
                <w:szCs w:val="20"/>
              </w:rPr>
              <w:t xml:space="preserve">, утвержденные Верховным Советом РФ от 22.07.1993 </w:t>
            </w:r>
            <w:r>
              <w:rPr>
                <w:rFonts w:ascii="Times New Roman" w:eastAsia="Times New Roman" w:hAnsi="Times New Roman" w:cs="Times New Roman"/>
                <w:sz w:val="20"/>
                <w:szCs w:val="20"/>
              </w:rPr>
              <w:t>№</w:t>
            </w:r>
            <w:r w:rsidR="001075F0" w:rsidRPr="000B728D">
              <w:rPr>
                <w:rFonts w:ascii="Times New Roman" w:eastAsia="Times New Roman" w:hAnsi="Times New Roman" w:cs="Times New Roman"/>
                <w:sz w:val="20"/>
                <w:szCs w:val="20"/>
              </w:rPr>
              <w:t>5487 (ред. от 25.11.2009)</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Ответственный муниципальной 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Соисполнители – разработчики Подпрограммы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0B728D" w:rsidP="00396BFA">
            <w:pPr>
              <w:jc w:val="both"/>
              <w:rPr>
                <w:rFonts w:ascii="Times New Roman" w:hAnsi="Times New Roman" w:cs="Times New Roman"/>
                <w:sz w:val="20"/>
                <w:szCs w:val="20"/>
              </w:rPr>
            </w:pPr>
            <w:r>
              <w:rPr>
                <w:rFonts w:ascii="Times New Roman" w:hAnsi="Times New Roman" w:cs="Times New Roman"/>
                <w:sz w:val="20"/>
                <w:szCs w:val="20"/>
              </w:rPr>
              <w:t>Инженерно-технический отдел</w:t>
            </w:r>
            <w:r w:rsidR="001075F0" w:rsidRPr="000B728D">
              <w:rPr>
                <w:rFonts w:ascii="Times New Roman" w:hAnsi="Times New Roman" w:cs="Times New Roman"/>
                <w:sz w:val="20"/>
                <w:szCs w:val="20"/>
              </w:rPr>
              <w:t xml:space="preserve"> МКУ МОУО </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Участники Подпрограммы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 xml:space="preserve">Муниципальное казенное учреждение «Муниципальный орган управления </w:t>
            </w:r>
            <w:r w:rsidRPr="000B728D">
              <w:rPr>
                <w:rFonts w:ascii="Times New Roman" w:hAnsi="Times New Roman" w:cs="Times New Roman"/>
                <w:sz w:val="20"/>
                <w:szCs w:val="20"/>
              </w:rPr>
              <w:lastRenderedPageBreak/>
              <w:t>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учреждения Сунтарского улуса (района)</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lastRenderedPageBreak/>
              <w:t>Направления Подпрограммы (стратегические направления)</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Обеспечение пожарной безопасности</w:t>
            </w:r>
          </w:p>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Энергосбережение и энергоэффективность</w:t>
            </w:r>
          </w:p>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Здоровьесбережение</w:t>
            </w:r>
          </w:p>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Обеспечение антитеррористической безопасности</w:t>
            </w:r>
          </w:p>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Обеспечение дорожной безопасности</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Цель Подпрограммы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jc w:val="both"/>
              <w:rPr>
                <w:rFonts w:ascii="Times New Roman" w:hAnsi="Times New Roman" w:cs="Times New Roman"/>
                <w:sz w:val="20"/>
                <w:szCs w:val="20"/>
              </w:rPr>
            </w:pPr>
            <w:r w:rsidRPr="000B728D">
              <w:rPr>
                <w:rFonts w:ascii="Times New Roman" w:hAnsi="Times New Roman" w:cs="Times New Roman"/>
                <w:sz w:val="20"/>
                <w:szCs w:val="20"/>
              </w:rPr>
              <w:t>Создание комфортной образовательной среды, способствующей сохранению и укреплению здоровья субъектов образовательного процесса, их продуктивной учебно-познавательной и практической деятельности, основанной на научной организации труда и культуре здорового образа жизни личности</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Задачи Подпрограммы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645EB4">
            <w:pPr>
              <w:pStyle w:val="a4"/>
              <w:ind w:left="34"/>
              <w:jc w:val="both"/>
              <w:rPr>
                <w:rFonts w:ascii="Times New Roman" w:hAnsi="Times New Roman" w:cs="Times New Roman"/>
                <w:sz w:val="20"/>
                <w:szCs w:val="20"/>
              </w:rPr>
            </w:pPr>
            <w:r w:rsidRPr="000B728D">
              <w:rPr>
                <w:rFonts w:ascii="Times New Roman" w:hAnsi="Times New Roman" w:cs="Times New Roman"/>
                <w:sz w:val="20"/>
                <w:szCs w:val="20"/>
              </w:rPr>
              <w:t>1. Обеспечение постоянного выполнения законодательства по охране жизни и здоровья детей в образовательных учреждениях. 2. Создание условий для обеспечения здоровье-созидающего и безопасного характера учебного процесса и внеурочной деятельности. 3. Создание условий для профилактики и оздоровления всех участников образовательного процесса, ослабленных наиболее распространенными, в том числе профессиональными и социально обусловленными болезнями</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Целевые индикаторы Подпрограммы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Default="00BD3774" w:rsidP="00396BFA">
            <w:pPr>
              <w:jc w:val="both"/>
              <w:rPr>
                <w:rFonts w:ascii="Times New Roman" w:hAnsi="Times New Roman" w:cs="Times New Roman"/>
                <w:sz w:val="20"/>
                <w:szCs w:val="20"/>
              </w:rPr>
            </w:pPr>
            <w:r>
              <w:rPr>
                <w:rFonts w:ascii="Times New Roman" w:hAnsi="Times New Roman" w:cs="Times New Roman"/>
                <w:sz w:val="20"/>
                <w:szCs w:val="20"/>
              </w:rPr>
              <w:t xml:space="preserve">- </w:t>
            </w:r>
            <w:r w:rsidRPr="00BD3774">
              <w:rPr>
                <w:rFonts w:ascii="Times New Roman" w:hAnsi="Times New Roman" w:cs="Times New Roman"/>
                <w:sz w:val="20"/>
                <w:szCs w:val="20"/>
              </w:rPr>
              <w:t>Количество образовательных учреждений, в которых проведены мероприятия обеспечивающие требованию противопожарной безопасности</w:t>
            </w:r>
            <w:r>
              <w:rPr>
                <w:rFonts w:ascii="Times New Roman" w:hAnsi="Times New Roman" w:cs="Times New Roman"/>
                <w:sz w:val="20"/>
                <w:szCs w:val="20"/>
              </w:rPr>
              <w:t>, в ед.;</w:t>
            </w:r>
          </w:p>
          <w:p w:rsidR="00BD3774" w:rsidRDefault="00BD3774" w:rsidP="00396BFA">
            <w:pPr>
              <w:jc w:val="both"/>
              <w:rPr>
                <w:rFonts w:ascii="Times New Roman" w:hAnsi="Times New Roman" w:cs="Times New Roman"/>
                <w:sz w:val="20"/>
                <w:szCs w:val="20"/>
              </w:rPr>
            </w:pPr>
            <w:r>
              <w:rPr>
                <w:rFonts w:ascii="Times New Roman" w:hAnsi="Times New Roman" w:cs="Times New Roman"/>
                <w:sz w:val="20"/>
                <w:szCs w:val="20"/>
              </w:rPr>
              <w:t xml:space="preserve">- </w:t>
            </w:r>
            <w:r w:rsidRPr="00BD3774">
              <w:rPr>
                <w:rFonts w:ascii="Times New Roman" w:hAnsi="Times New Roman" w:cs="Times New Roman"/>
                <w:sz w:val="20"/>
                <w:szCs w:val="20"/>
              </w:rPr>
              <w:t>Количество образовательных учреждений, в которых обновлены медицинские кабинеты</w:t>
            </w:r>
            <w:r>
              <w:rPr>
                <w:rFonts w:ascii="Times New Roman" w:hAnsi="Times New Roman" w:cs="Times New Roman"/>
                <w:sz w:val="20"/>
                <w:szCs w:val="20"/>
              </w:rPr>
              <w:t>, в ед.;</w:t>
            </w:r>
          </w:p>
          <w:p w:rsidR="00BD3774" w:rsidRDefault="00BD3774" w:rsidP="00396BFA">
            <w:pPr>
              <w:jc w:val="both"/>
              <w:rPr>
                <w:rFonts w:ascii="Times New Roman" w:hAnsi="Times New Roman" w:cs="Times New Roman"/>
                <w:sz w:val="20"/>
                <w:szCs w:val="20"/>
              </w:rPr>
            </w:pPr>
            <w:r>
              <w:rPr>
                <w:rFonts w:ascii="Times New Roman" w:hAnsi="Times New Roman" w:cs="Times New Roman"/>
                <w:sz w:val="20"/>
                <w:szCs w:val="20"/>
              </w:rPr>
              <w:t xml:space="preserve">- </w:t>
            </w:r>
            <w:r w:rsidRPr="00BD3774">
              <w:rPr>
                <w:rFonts w:ascii="Times New Roman" w:hAnsi="Times New Roman" w:cs="Times New Roman"/>
                <w:sz w:val="20"/>
                <w:szCs w:val="20"/>
              </w:rPr>
              <w:t>Количество образовательных учреждений, которые приобрели оборудования для очистки воды</w:t>
            </w:r>
            <w:r>
              <w:rPr>
                <w:rFonts w:ascii="Times New Roman" w:hAnsi="Times New Roman" w:cs="Times New Roman"/>
                <w:sz w:val="20"/>
                <w:szCs w:val="20"/>
              </w:rPr>
              <w:t>, в ед.;</w:t>
            </w:r>
          </w:p>
          <w:p w:rsidR="00BD3774" w:rsidRPr="000B728D" w:rsidRDefault="00BD3774" w:rsidP="00396BFA">
            <w:pPr>
              <w:jc w:val="both"/>
              <w:rPr>
                <w:rFonts w:ascii="Times New Roman" w:hAnsi="Times New Roman" w:cs="Times New Roman"/>
                <w:sz w:val="20"/>
                <w:szCs w:val="20"/>
              </w:rPr>
            </w:pPr>
            <w:r>
              <w:rPr>
                <w:rFonts w:ascii="Times New Roman" w:hAnsi="Times New Roman" w:cs="Times New Roman"/>
                <w:sz w:val="20"/>
                <w:szCs w:val="20"/>
              </w:rPr>
              <w:t xml:space="preserve">- </w:t>
            </w:r>
            <w:r w:rsidRPr="00BD3774">
              <w:rPr>
                <w:rFonts w:ascii="Times New Roman" w:hAnsi="Times New Roman" w:cs="Times New Roman"/>
                <w:sz w:val="20"/>
                <w:szCs w:val="20"/>
              </w:rPr>
              <w:t>Количество образовательных учреждений, в которых проведены мероприятия обеспечивающие требованию антитеррористической безопасности</w:t>
            </w:r>
            <w:r>
              <w:rPr>
                <w:rFonts w:ascii="Times New Roman" w:hAnsi="Times New Roman" w:cs="Times New Roman"/>
                <w:sz w:val="20"/>
                <w:szCs w:val="20"/>
              </w:rPr>
              <w:t>, в ед.</w:t>
            </w:r>
          </w:p>
        </w:tc>
      </w:tr>
      <w:tr w:rsidR="001075F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rPr>
                <w:rFonts w:ascii="Times New Roman" w:hAnsi="Times New Roman" w:cs="Times New Roman"/>
                <w:sz w:val="20"/>
                <w:szCs w:val="20"/>
              </w:rPr>
            </w:pPr>
            <w:r w:rsidRPr="000B728D">
              <w:rPr>
                <w:rFonts w:ascii="Times New Roman" w:hAnsi="Times New Roman" w:cs="Times New Roman"/>
                <w:sz w:val="20"/>
                <w:szCs w:val="20"/>
              </w:rPr>
              <w:t>Сроки реализации (этапы) муниципальной 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1075F0" w:rsidRPr="000B728D" w:rsidRDefault="001075F0" w:rsidP="00396BFA">
            <w:pPr>
              <w:autoSpaceDE w:val="0"/>
              <w:autoSpaceDN w:val="0"/>
              <w:adjustRightInd w:val="0"/>
              <w:jc w:val="both"/>
              <w:rPr>
                <w:rFonts w:ascii="Times New Roman" w:hAnsi="Times New Roman" w:cs="Times New Roman"/>
                <w:sz w:val="20"/>
                <w:szCs w:val="20"/>
              </w:rPr>
            </w:pPr>
            <w:r w:rsidRPr="000B728D">
              <w:rPr>
                <w:rFonts w:ascii="Times New Roman" w:hAnsi="Times New Roman" w:cs="Times New Roman"/>
                <w:sz w:val="20"/>
                <w:szCs w:val="20"/>
              </w:rPr>
              <w:t>2020 - 2024 гг.</w:t>
            </w:r>
          </w:p>
        </w:tc>
      </w:tr>
      <w:tr w:rsidR="00A622B0" w:rsidRPr="000B728D" w:rsidTr="00A622B0">
        <w:trPr>
          <w:trHeight w:val="232"/>
        </w:trPr>
        <w:tc>
          <w:tcPr>
            <w:tcW w:w="2518" w:type="dxa"/>
            <w:vMerge w:val="restart"/>
            <w:tcBorders>
              <w:top w:val="single" w:sz="4" w:space="0" w:color="auto"/>
              <w:left w:val="single" w:sz="4" w:space="0" w:color="auto"/>
              <w:right w:val="single" w:sz="4" w:space="0" w:color="auto"/>
            </w:tcBorders>
            <w:hideMark/>
          </w:tcPr>
          <w:p w:rsidR="00A622B0" w:rsidRPr="000B728D" w:rsidRDefault="00A622B0" w:rsidP="00396BFA">
            <w:pPr>
              <w:rPr>
                <w:rFonts w:ascii="Times New Roman" w:hAnsi="Times New Roman" w:cs="Times New Roman"/>
                <w:sz w:val="20"/>
                <w:szCs w:val="20"/>
              </w:rPr>
            </w:pPr>
            <w:r w:rsidRPr="00891204">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rsidR="00A622B0" w:rsidRPr="00891204" w:rsidRDefault="00A622B0" w:rsidP="00ED47F2">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Источник финансирования</w:t>
            </w:r>
          </w:p>
        </w:tc>
        <w:tc>
          <w:tcPr>
            <w:tcW w:w="5068" w:type="dxa"/>
            <w:tcBorders>
              <w:top w:val="single" w:sz="4" w:space="0" w:color="auto"/>
              <w:left w:val="single" w:sz="4" w:space="0" w:color="auto"/>
              <w:bottom w:val="single" w:sz="4" w:space="0" w:color="auto"/>
              <w:right w:val="single" w:sz="4" w:space="0" w:color="auto"/>
            </w:tcBorders>
          </w:tcPr>
          <w:p w:rsidR="00A622B0" w:rsidRPr="00891204" w:rsidRDefault="00A622B0"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A622B0" w:rsidRPr="000B728D" w:rsidTr="00A622B0">
        <w:trPr>
          <w:trHeight w:val="230"/>
        </w:trPr>
        <w:tc>
          <w:tcPr>
            <w:tcW w:w="2518" w:type="dxa"/>
            <w:vMerge/>
            <w:tcBorders>
              <w:left w:val="single" w:sz="4" w:space="0" w:color="auto"/>
              <w:right w:val="single" w:sz="4" w:space="0" w:color="auto"/>
            </w:tcBorders>
            <w:hideMark/>
          </w:tcPr>
          <w:p w:rsidR="00A622B0" w:rsidRPr="00891204" w:rsidRDefault="00A622B0" w:rsidP="00396BF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622B0" w:rsidRPr="00891204" w:rsidRDefault="00A622B0" w:rsidP="00ED47F2">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ФБ</w:t>
            </w:r>
          </w:p>
        </w:tc>
        <w:tc>
          <w:tcPr>
            <w:tcW w:w="5068" w:type="dxa"/>
            <w:tcBorders>
              <w:top w:val="single" w:sz="4" w:space="0" w:color="auto"/>
              <w:left w:val="single" w:sz="4" w:space="0" w:color="auto"/>
              <w:bottom w:val="single" w:sz="4" w:space="0" w:color="auto"/>
              <w:right w:val="single" w:sz="4" w:space="0" w:color="auto"/>
            </w:tcBorders>
          </w:tcPr>
          <w:p w:rsidR="00A622B0" w:rsidRPr="00891204" w:rsidRDefault="00A622B0"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A622B0" w:rsidRPr="000B728D" w:rsidTr="00A622B0">
        <w:trPr>
          <w:trHeight w:val="230"/>
        </w:trPr>
        <w:tc>
          <w:tcPr>
            <w:tcW w:w="2518" w:type="dxa"/>
            <w:vMerge/>
            <w:tcBorders>
              <w:left w:val="single" w:sz="4" w:space="0" w:color="auto"/>
              <w:right w:val="single" w:sz="4" w:space="0" w:color="auto"/>
            </w:tcBorders>
            <w:hideMark/>
          </w:tcPr>
          <w:p w:rsidR="00A622B0" w:rsidRPr="00891204" w:rsidRDefault="00A622B0" w:rsidP="00396BF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622B0" w:rsidRPr="00891204" w:rsidRDefault="00A622B0" w:rsidP="00ED47F2">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РБ</w:t>
            </w:r>
          </w:p>
        </w:tc>
        <w:tc>
          <w:tcPr>
            <w:tcW w:w="5068" w:type="dxa"/>
            <w:tcBorders>
              <w:top w:val="single" w:sz="4" w:space="0" w:color="auto"/>
              <w:left w:val="single" w:sz="4" w:space="0" w:color="auto"/>
              <w:bottom w:val="single" w:sz="4" w:space="0" w:color="auto"/>
              <w:right w:val="single" w:sz="4" w:space="0" w:color="auto"/>
            </w:tcBorders>
          </w:tcPr>
          <w:p w:rsidR="00A622B0" w:rsidRPr="00A622B0" w:rsidRDefault="00A622B0" w:rsidP="00A622B0">
            <w:pPr>
              <w:autoSpaceDE w:val="0"/>
              <w:autoSpaceDN w:val="0"/>
              <w:adjustRightInd w:val="0"/>
              <w:ind w:left="33"/>
              <w:jc w:val="center"/>
              <w:rPr>
                <w:rFonts w:ascii="Times New Roman" w:hAnsi="Times New Roman"/>
                <w:sz w:val="20"/>
                <w:szCs w:val="20"/>
              </w:rPr>
            </w:pPr>
            <w:r>
              <w:rPr>
                <w:rFonts w:ascii="Times New Roman" w:hAnsi="Times New Roman"/>
                <w:sz w:val="20"/>
                <w:szCs w:val="20"/>
              </w:rPr>
              <w:t>0,00</w:t>
            </w:r>
          </w:p>
        </w:tc>
      </w:tr>
      <w:tr w:rsidR="00A622B0" w:rsidRPr="000B728D" w:rsidTr="00A622B0">
        <w:trPr>
          <w:trHeight w:val="230"/>
        </w:trPr>
        <w:tc>
          <w:tcPr>
            <w:tcW w:w="2518" w:type="dxa"/>
            <w:vMerge/>
            <w:tcBorders>
              <w:left w:val="single" w:sz="4" w:space="0" w:color="auto"/>
              <w:right w:val="single" w:sz="4" w:space="0" w:color="auto"/>
            </w:tcBorders>
            <w:hideMark/>
          </w:tcPr>
          <w:p w:rsidR="00A622B0" w:rsidRPr="00891204" w:rsidRDefault="00A622B0" w:rsidP="00396BF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622B0" w:rsidRPr="00891204" w:rsidRDefault="00A622B0" w:rsidP="00ED47F2">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МБ</w:t>
            </w:r>
          </w:p>
        </w:tc>
        <w:tc>
          <w:tcPr>
            <w:tcW w:w="5068" w:type="dxa"/>
            <w:tcBorders>
              <w:top w:val="single" w:sz="4" w:space="0" w:color="auto"/>
              <w:left w:val="single" w:sz="4" w:space="0" w:color="auto"/>
              <w:bottom w:val="single" w:sz="4" w:space="0" w:color="auto"/>
              <w:right w:val="single" w:sz="4" w:space="0" w:color="auto"/>
            </w:tcBorders>
          </w:tcPr>
          <w:p w:rsidR="00A622B0" w:rsidRPr="007F705F" w:rsidRDefault="00A622B0" w:rsidP="00ED47F2">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sidR="00B95733">
              <w:rPr>
                <w:rFonts w:ascii="Times New Roman" w:hAnsi="Times New Roman"/>
                <w:sz w:val="20"/>
                <w:szCs w:val="20"/>
              </w:rPr>
              <w:t>12650</w:t>
            </w:r>
            <w:r>
              <w:rPr>
                <w:rFonts w:ascii="Times New Roman" w:hAnsi="Times New Roman"/>
                <w:sz w:val="20"/>
                <w:szCs w:val="20"/>
              </w:rPr>
              <w:t>,00</w:t>
            </w:r>
          </w:p>
          <w:p w:rsidR="00A622B0" w:rsidRPr="007F705F" w:rsidRDefault="00A622B0" w:rsidP="00ED47F2">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sidR="00596594">
              <w:rPr>
                <w:rFonts w:ascii="Times New Roman" w:hAnsi="Times New Roman"/>
                <w:sz w:val="20"/>
                <w:szCs w:val="20"/>
              </w:rPr>
              <w:t>107</w:t>
            </w:r>
            <w:r w:rsidR="00B95733">
              <w:rPr>
                <w:rFonts w:ascii="Times New Roman" w:hAnsi="Times New Roman"/>
                <w:sz w:val="20"/>
                <w:szCs w:val="20"/>
              </w:rPr>
              <w:t>50</w:t>
            </w:r>
            <w:r>
              <w:rPr>
                <w:rFonts w:ascii="Times New Roman" w:hAnsi="Times New Roman"/>
                <w:sz w:val="20"/>
                <w:szCs w:val="20"/>
              </w:rPr>
              <w:t>,00</w:t>
            </w:r>
          </w:p>
          <w:p w:rsidR="00A622B0" w:rsidRPr="007F705F" w:rsidRDefault="00A622B0" w:rsidP="00ED47F2">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sidR="00596594">
              <w:rPr>
                <w:rFonts w:ascii="Times New Roman" w:hAnsi="Times New Roman"/>
                <w:sz w:val="20"/>
                <w:szCs w:val="20"/>
              </w:rPr>
              <w:t>98</w:t>
            </w:r>
            <w:r w:rsidR="00B95733">
              <w:rPr>
                <w:rFonts w:ascii="Times New Roman" w:hAnsi="Times New Roman"/>
                <w:sz w:val="20"/>
                <w:szCs w:val="20"/>
              </w:rPr>
              <w:t>70</w:t>
            </w:r>
            <w:r>
              <w:rPr>
                <w:rFonts w:ascii="Times New Roman" w:hAnsi="Times New Roman"/>
                <w:sz w:val="20"/>
                <w:szCs w:val="20"/>
              </w:rPr>
              <w:t>,00</w:t>
            </w:r>
          </w:p>
          <w:p w:rsidR="00A622B0" w:rsidRPr="007F705F" w:rsidRDefault="00A622B0" w:rsidP="00ED47F2">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sidR="00596594">
              <w:rPr>
                <w:rFonts w:ascii="Times New Roman" w:hAnsi="Times New Roman"/>
                <w:sz w:val="20"/>
                <w:szCs w:val="20"/>
              </w:rPr>
              <w:t>88</w:t>
            </w:r>
            <w:r w:rsidR="00B95733">
              <w:rPr>
                <w:rFonts w:ascii="Times New Roman" w:hAnsi="Times New Roman"/>
                <w:sz w:val="20"/>
                <w:szCs w:val="20"/>
              </w:rPr>
              <w:t>80</w:t>
            </w:r>
            <w:r>
              <w:rPr>
                <w:rFonts w:ascii="Times New Roman" w:hAnsi="Times New Roman"/>
                <w:sz w:val="20"/>
                <w:szCs w:val="20"/>
              </w:rPr>
              <w:t>,00</w:t>
            </w:r>
          </w:p>
          <w:p w:rsidR="00A622B0" w:rsidRPr="00891204" w:rsidRDefault="00A622B0" w:rsidP="00B95733">
            <w:pPr>
              <w:autoSpaceDE w:val="0"/>
              <w:autoSpaceDN w:val="0"/>
              <w:adjustRightInd w:val="0"/>
              <w:ind w:left="1658"/>
              <w:rPr>
                <w:rFonts w:ascii="Times New Roman" w:hAnsi="Times New Roman" w:cs="Times New Roman"/>
                <w:sz w:val="20"/>
                <w:szCs w:val="20"/>
              </w:rPr>
            </w:pPr>
            <w:r w:rsidRPr="007F705F">
              <w:rPr>
                <w:rFonts w:ascii="Times New Roman" w:hAnsi="Times New Roman"/>
                <w:sz w:val="20"/>
                <w:szCs w:val="20"/>
              </w:rPr>
              <w:t xml:space="preserve">2024 – </w:t>
            </w:r>
            <w:r w:rsidR="00596594">
              <w:rPr>
                <w:rFonts w:ascii="Times New Roman" w:hAnsi="Times New Roman"/>
                <w:sz w:val="20"/>
                <w:szCs w:val="20"/>
              </w:rPr>
              <w:t>81</w:t>
            </w:r>
            <w:r w:rsidR="00B95733">
              <w:rPr>
                <w:rFonts w:ascii="Times New Roman" w:hAnsi="Times New Roman"/>
                <w:sz w:val="20"/>
                <w:szCs w:val="20"/>
              </w:rPr>
              <w:t>85</w:t>
            </w:r>
            <w:r>
              <w:rPr>
                <w:rFonts w:ascii="Times New Roman" w:hAnsi="Times New Roman"/>
                <w:sz w:val="20"/>
                <w:szCs w:val="20"/>
              </w:rPr>
              <w:t>,00</w:t>
            </w:r>
          </w:p>
        </w:tc>
      </w:tr>
      <w:tr w:rsidR="00A622B0" w:rsidRPr="000B728D" w:rsidTr="00A622B0">
        <w:trPr>
          <w:trHeight w:val="230"/>
        </w:trPr>
        <w:tc>
          <w:tcPr>
            <w:tcW w:w="2518" w:type="dxa"/>
            <w:vMerge/>
            <w:tcBorders>
              <w:left w:val="single" w:sz="4" w:space="0" w:color="auto"/>
              <w:bottom w:val="single" w:sz="4" w:space="0" w:color="auto"/>
              <w:right w:val="single" w:sz="4" w:space="0" w:color="auto"/>
            </w:tcBorders>
            <w:hideMark/>
          </w:tcPr>
          <w:p w:rsidR="00A622B0" w:rsidRPr="00891204" w:rsidRDefault="00A622B0" w:rsidP="00396BFA">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622B0" w:rsidRPr="00891204" w:rsidRDefault="00A622B0" w:rsidP="00ED47F2">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ВБИ</w:t>
            </w:r>
          </w:p>
        </w:tc>
        <w:tc>
          <w:tcPr>
            <w:tcW w:w="5068" w:type="dxa"/>
            <w:tcBorders>
              <w:top w:val="single" w:sz="4" w:space="0" w:color="auto"/>
              <w:left w:val="single" w:sz="4" w:space="0" w:color="auto"/>
              <w:bottom w:val="single" w:sz="4" w:space="0" w:color="auto"/>
              <w:right w:val="single" w:sz="4" w:space="0" w:color="auto"/>
            </w:tcBorders>
          </w:tcPr>
          <w:p w:rsidR="00A622B0" w:rsidRPr="00891204" w:rsidRDefault="00A622B0"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A622B0" w:rsidRPr="000B728D" w:rsidTr="00396BFA">
        <w:tc>
          <w:tcPr>
            <w:tcW w:w="2518" w:type="dxa"/>
            <w:tcBorders>
              <w:top w:val="single" w:sz="4" w:space="0" w:color="auto"/>
              <w:left w:val="single" w:sz="4" w:space="0" w:color="auto"/>
              <w:bottom w:val="single" w:sz="4" w:space="0" w:color="auto"/>
              <w:right w:val="single" w:sz="4" w:space="0" w:color="auto"/>
            </w:tcBorders>
            <w:hideMark/>
          </w:tcPr>
          <w:p w:rsidR="00A622B0" w:rsidRPr="000B728D" w:rsidRDefault="00A622B0" w:rsidP="00396BFA">
            <w:pPr>
              <w:rPr>
                <w:rFonts w:ascii="Times New Roman" w:hAnsi="Times New Roman" w:cs="Times New Roman"/>
                <w:sz w:val="20"/>
                <w:szCs w:val="20"/>
              </w:rPr>
            </w:pPr>
            <w:r w:rsidRPr="000B728D">
              <w:rPr>
                <w:rFonts w:ascii="Times New Roman" w:hAnsi="Times New Roman" w:cs="Times New Roman"/>
                <w:sz w:val="20"/>
                <w:szCs w:val="20"/>
              </w:rPr>
              <w:t>Конечные результаты реализации муниципальной программы</w:t>
            </w:r>
          </w:p>
        </w:tc>
        <w:tc>
          <w:tcPr>
            <w:tcW w:w="7053" w:type="dxa"/>
            <w:gridSpan w:val="2"/>
            <w:tcBorders>
              <w:top w:val="single" w:sz="4" w:space="0" w:color="auto"/>
              <w:left w:val="single" w:sz="4" w:space="0" w:color="auto"/>
              <w:bottom w:val="single" w:sz="4" w:space="0" w:color="auto"/>
              <w:right w:val="single" w:sz="4" w:space="0" w:color="auto"/>
            </w:tcBorders>
            <w:hideMark/>
          </w:tcPr>
          <w:p w:rsidR="00A622B0" w:rsidRDefault="00A622B0" w:rsidP="00BD3774">
            <w:pPr>
              <w:jc w:val="both"/>
              <w:rPr>
                <w:rFonts w:ascii="Times New Roman" w:hAnsi="Times New Roman" w:cs="Times New Roman"/>
                <w:sz w:val="20"/>
                <w:szCs w:val="20"/>
              </w:rPr>
            </w:pPr>
            <w:r>
              <w:rPr>
                <w:rFonts w:ascii="Times New Roman" w:hAnsi="Times New Roman" w:cs="Times New Roman"/>
                <w:sz w:val="20"/>
                <w:szCs w:val="20"/>
              </w:rPr>
              <w:t xml:space="preserve">- </w:t>
            </w:r>
            <w:r w:rsidRPr="00BD3774">
              <w:rPr>
                <w:rFonts w:ascii="Times New Roman" w:hAnsi="Times New Roman" w:cs="Times New Roman"/>
                <w:sz w:val="20"/>
                <w:szCs w:val="20"/>
              </w:rPr>
              <w:t>Увеличится до 66 количество образовательных учреждений, в которых проведены мероприятия обеспечивающие требованию противопожарной безопасности</w:t>
            </w:r>
            <w:r>
              <w:rPr>
                <w:rFonts w:ascii="Times New Roman" w:hAnsi="Times New Roman" w:cs="Times New Roman"/>
                <w:sz w:val="20"/>
                <w:szCs w:val="20"/>
              </w:rPr>
              <w:t>;</w:t>
            </w:r>
          </w:p>
          <w:p w:rsidR="00A622B0" w:rsidRDefault="00A622B0" w:rsidP="00BD3774">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BD3774">
              <w:rPr>
                <w:rFonts w:ascii="Times New Roman" w:hAnsi="Times New Roman" w:cs="Times New Roman"/>
                <w:sz w:val="20"/>
                <w:szCs w:val="20"/>
              </w:rPr>
              <w:t>величится до 66 количество образовательных учреждений, в которых обновлены медицинские кабинеты</w:t>
            </w:r>
            <w:r>
              <w:rPr>
                <w:rFonts w:ascii="Times New Roman" w:hAnsi="Times New Roman" w:cs="Times New Roman"/>
                <w:sz w:val="20"/>
                <w:szCs w:val="20"/>
              </w:rPr>
              <w:t>;</w:t>
            </w:r>
          </w:p>
          <w:p w:rsidR="00A622B0" w:rsidRDefault="00A622B0" w:rsidP="00BD3774">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BD3774">
              <w:rPr>
                <w:rFonts w:ascii="Times New Roman" w:hAnsi="Times New Roman" w:cs="Times New Roman"/>
                <w:sz w:val="20"/>
                <w:szCs w:val="20"/>
              </w:rPr>
              <w:t>величится до 66 количество образовательных учреждений, которые приобрели оборудования для очистки воды</w:t>
            </w:r>
            <w:r>
              <w:rPr>
                <w:rFonts w:ascii="Times New Roman" w:hAnsi="Times New Roman" w:cs="Times New Roman"/>
                <w:sz w:val="20"/>
                <w:szCs w:val="20"/>
              </w:rPr>
              <w:t>;</w:t>
            </w:r>
          </w:p>
          <w:p w:rsidR="00A622B0" w:rsidRPr="000B728D" w:rsidRDefault="00A622B0" w:rsidP="00BD3774">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у</w:t>
            </w:r>
            <w:r w:rsidRPr="00BD3774">
              <w:rPr>
                <w:rFonts w:ascii="Times New Roman" w:hAnsi="Times New Roman" w:cs="Times New Roman"/>
                <w:sz w:val="20"/>
                <w:szCs w:val="20"/>
              </w:rPr>
              <w:t>величится до 66 количество образовательных учреждений, в которых проведены мероприятия обеспечивающие требованию антитеррористической безопасности</w:t>
            </w:r>
          </w:p>
        </w:tc>
      </w:tr>
    </w:tbl>
    <w:p w:rsidR="00D52B85" w:rsidRPr="003E38C5" w:rsidRDefault="00D52B85" w:rsidP="00D52B85">
      <w:pPr>
        <w:spacing w:after="0" w:line="240" w:lineRule="auto"/>
        <w:ind w:right="50" w:firstLine="567"/>
        <w:jc w:val="both"/>
        <w:rPr>
          <w:rFonts w:ascii="Times New Roman" w:eastAsia="Times New Roman" w:hAnsi="Times New Roman" w:cs="Times New Roman"/>
          <w:sz w:val="24"/>
          <w:szCs w:val="24"/>
          <w:shd w:val="clear" w:color="auto" w:fill="FDFFFF"/>
        </w:rPr>
      </w:pPr>
      <w:r w:rsidRPr="003E38C5">
        <w:rPr>
          <w:rFonts w:ascii="Times New Roman" w:hAnsi="Times New Roman" w:cs="Times New Roman"/>
          <w:sz w:val="24"/>
          <w:szCs w:val="24"/>
        </w:rPr>
        <w:t>Обеспечение безопасности образовательной среды, охрана и поддержание здоровья ее участников должно быть приоритетным направлением деятельности системы образования Сунтарского улуса.</w:t>
      </w:r>
    </w:p>
    <w:p w:rsidR="00D52B85" w:rsidRPr="003E38C5" w:rsidRDefault="00D52B85" w:rsidP="00D52B85">
      <w:pPr>
        <w:spacing w:after="0" w:line="240" w:lineRule="auto"/>
        <w:ind w:right="50" w:firstLine="567"/>
        <w:jc w:val="both"/>
        <w:rPr>
          <w:rFonts w:ascii="Times New Roman" w:hAnsi="Times New Roman" w:cs="Times New Roman"/>
          <w:sz w:val="24"/>
          <w:szCs w:val="24"/>
        </w:rPr>
      </w:pPr>
      <w:r w:rsidRPr="003E38C5">
        <w:rPr>
          <w:rFonts w:ascii="Times New Roman" w:hAnsi="Times New Roman" w:cs="Times New Roman"/>
          <w:sz w:val="24"/>
          <w:szCs w:val="24"/>
        </w:rPr>
        <w:t xml:space="preserve">Основными целями образовательной деятельности являются сохранение здоровья обучающихся и воспитанников, восстановление адаптационных возможностей организма ребенка, полноценное физическое и психологическое развитие ребенка в соответствии с возрастом. Безопасная образовательная среда - целостная качественная характеристика внутренней жизни учреждения, представляющая собой совокупность всех позитивных возможностей обучения, воспитания и развития личности. Реализация данного проекта осуществляется по нескольким направлениям: - безопасность для обеспечения </w:t>
      </w:r>
      <w:r w:rsidRPr="003E38C5">
        <w:rPr>
          <w:rFonts w:ascii="Times New Roman" w:hAnsi="Times New Roman" w:cs="Times New Roman"/>
          <w:sz w:val="24"/>
          <w:szCs w:val="24"/>
        </w:rPr>
        <w:lastRenderedPageBreak/>
        <w:t xml:space="preserve">физического здоровья детей: санитарно-гигиеническое обеспечение образовательного процесса (организация двигательной активности учащихся в течение дня, обеспечение питьевого режима, медицинское сопровождение). </w:t>
      </w:r>
    </w:p>
    <w:p w:rsidR="00D52B85" w:rsidRDefault="00ED47F2" w:rsidP="00D52B85">
      <w:pPr>
        <w:spacing w:after="0" w:line="240" w:lineRule="auto"/>
        <w:ind w:right="50" w:firstLine="567"/>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 xml:space="preserve">Для решения задачи по обеспечению пожарной безопасности </w:t>
      </w:r>
      <w:r w:rsidR="00677DCE">
        <w:rPr>
          <w:rFonts w:ascii="Times New Roman" w:eastAsia="Times New Roman" w:hAnsi="Times New Roman" w:cs="Times New Roman"/>
          <w:sz w:val="24"/>
          <w:szCs w:val="24"/>
          <w:shd w:val="clear" w:color="auto" w:fill="FDFFFF"/>
        </w:rPr>
        <w:t xml:space="preserve">в образовательных организациях улуса </w:t>
      </w:r>
      <w:r>
        <w:rPr>
          <w:rFonts w:ascii="Times New Roman" w:eastAsia="Times New Roman" w:hAnsi="Times New Roman" w:cs="Times New Roman"/>
          <w:sz w:val="24"/>
          <w:szCs w:val="24"/>
          <w:shd w:val="clear" w:color="auto" w:fill="FDFFFF"/>
        </w:rPr>
        <w:t>в рамках Подпрограммы предусмотрены следующие мероприятия:</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ED47F2">
        <w:rPr>
          <w:rFonts w:ascii="Times New Roman" w:eastAsia="Times New Roman" w:hAnsi="Times New Roman" w:cs="Times New Roman"/>
          <w:sz w:val="24"/>
          <w:szCs w:val="24"/>
          <w:shd w:val="clear" w:color="auto" w:fill="FDFFFF"/>
        </w:rPr>
        <w:t>Обучение по противопожарной безопасности, минимуму;</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ED47F2">
        <w:rPr>
          <w:rFonts w:ascii="Times New Roman" w:eastAsia="Times New Roman" w:hAnsi="Times New Roman" w:cs="Times New Roman"/>
          <w:sz w:val="24"/>
          <w:szCs w:val="24"/>
          <w:shd w:val="clear" w:color="auto" w:fill="FDFFFF"/>
        </w:rPr>
        <w:t>Замена электропроводки и оборудований;</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ED47F2">
        <w:rPr>
          <w:rFonts w:ascii="Times New Roman" w:eastAsia="Times New Roman" w:hAnsi="Times New Roman" w:cs="Times New Roman"/>
          <w:sz w:val="24"/>
          <w:szCs w:val="24"/>
          <w:shd w:val="clear" w:color="auto" w:fill="FDFFFF"/>
        </w:rPr>
        <w:t>Обслуживание, монтаж АПС</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ED47F2">
        <w:rPr>
          <w:rFonts w:ascii="Times New Roman" w:eastAsia="Times New Roman" w:hAnsi="Times New Roman" w:cs="Times New Roman"/>
          <w:sz w:val="24"/>
          <w:szCs w:val="24"/>
          <w:shd w:val="clear" w:color="auto" w:fill="FDFFFF"/>
        </w:rPr>
        <w:t>Приобретение противопожарного инвентаря, заправка огнетушителей</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ED47F2">
        <w:rPr>
          <w:rFonts w:ascii="Times New Roman" w:eastAsia="Times New Roman" w:hAnsi="Times New Roman" w:cs="Times New Roman"/>
          <w:sz w:val="24"/>
          <w:szCs w:val="24"/>
          <w:shd w:val="clear" w:color="auto" w:fill="FDFFFF"/>
        </w:rPr>
        <w:t>Огнезащитная пропитка деревянных конструкций, испытание</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ED47F2">
        <w:rPr>
          <w:rFonts w:ascii="Times New Roman" w:eastAsia="Times New Roman" w:hAnsi="Times New Roman" w:cs="Times New Roman"/>
          <w:sz w:val="24"/>
          <w:szCs w:val="24"/>
          <w:shd w:val="clear" w:color="auto" w:fill="FDFFFF"/>
        </w:rPr>
        <w:t>Приобретение противопожарных железных дверей</w:t>
      </w:r>
    </w:p>
    <w:p w:rsidR="00ED47F2" w:rsidRPr="00ED47F2" w:rsidRDefault="00ED47F2" w:rsidP="00ED47F2">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ED47F2">
        <w:rPr>
          <w:rFonts w:ascii="Times New Roman" w:eastAsia="Times New Roman" w:hAnsi="Times New Roman" w:cs="Times New Roman"/>
          <w:sz w:val="24"/>
          <w:szCs w:val="24"/>
          <w:shd w:val="clear" w:color="auto" w:fill="FDFFFF"/>
        </w:rPr>
        <w:t>Электрозамер сопротивления изоляции</w:t>
      </w:r>
    </w:p>
    <w:p w:rsidR="00ED47F2" w:rsidRDefault="00ED47F2" w:rsidP="00ED47F2">
      <w:pPr>
        <w:spacing w:after="0" w:line="240" w:lineRule="auto"/>
        <w:ind w:right="50" w:firstLine="567"/>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Для решения задачи по э</w:t>
      </w:r>
      <w:r w:rsidRPr="00ED47F2">
        <w:rPr>
          <w:rFonts w:ascii="Times New Roman" w:eastAsia="Times New Roman" w:hAnsi="Times New Roman" w:cs="Times New Roman"/>
          <w:sz w:val="24"/>
          <w:szCs w:val="24"/>
          <w:shd w:val="clear" w:color="auto" w:fill="FDFFFF"/>
        </w:rPr>
        <w:t>нергосбережени</w:t>
      </w:r>
      <w:r>
        <w:rPr>
          <w:rFonts w:ascii="Times New Roman" w:eastAsia="Times New Roman" w:hAnsi="Times New Roman" w:cs="Times New Roman"/>
          <w:sz w:val="24"/>
          <w:szCs w:val="24"/>
          <w:shd w:val="clear" w:color="auto" w:fill="FDFFFF"/>
        </w:rPr>
        <w:t>ю</w:t>
      </w:r>
      <w:r w:rsidRPr="00ED47F2">
        <w:rPr>
          <w:rFonts w:ascii="Times New Roman" w:eastAsia="Times New Roman" w:hAnsi="Times New Roman" w:cs="Times New Roman"/>
          <w:sz w:val="24"/>
          <w:szCs w:val="24"/>
          <w:shd w:val="clear" w:color="auto" w:fill="FDFFFF"/>
        </w:rPr>
        <w:t xml:space="preserve"> и энергоэффективно</w:t>
      </w:r>
      <w:r>
        <w:rPr>
          <w:rFonts w:ascii="Times New Roman" w:eastAsia="Times New Roman" w:hAnsi="Times New Roman" w:cs="Times New Roman"/>
          <w:sz w:val="24"/>
          <w:szCs w:val="24"/>
          <w:shd w:val="clear" w:color="auto" w:fill="FDFFFF"/>
        </w:rPr>
        <w:t xml:space="preserve">сти </w:t>
      </w:r>
      <w:r w:rsidR="00677DCE">
        <w:rPr>
          <w:rFonts w:ascii="Times New Roman" w:eastAsia="Times New Roman" w:hAnsi="Times New Roman" w:cs="Times New Roman"/>
          <w:sz w:val="24"/>
          <w:szCs w:val="24"/>
          <w:shd w:val="clear" w:color="auto" w:fill="FDFFFF"/>
        </w:rPr>
        <w:t xml:space="preserve">в образовательных организациях улуса </w:t>
      </w:r>
      <w:r>
        <w:rPr>
          <w:rFonts w:ascii="Times New Roman" w:eastAsia="Times New Roman" w:hAnsi="Times New Roman" w:cs="Times New Roman"/>
          <w:sz w:val="24"/>
          <w:szCs w:val="24"/>
          <w:shd w:val="clear" w:color="auto" w:fill="FDFFFF"/>
        </w:rPr>
        <w:t>в рамках Подпрограммы предусмотрены следующие мероприятия:</w:t>
      </w:r>
    </w:p>
    <w:p w:rsidR="00ED47F2"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677DCE">
        <w:rPr>
          <w:rFonts w:ascii="Times New Roman" w:eastAsia="Times New Roman" w:hAnsi="Times New Roman" w:cs="Times New Roman"/>
          <w:sz w:val="24"/>
          <w:szCs w:val="24"/>
          <w:shd w:val="clear" w:color="auto" w:fill="FDFFFF"/>
        </w:rPr>
        <w:t xml:space="preserve">Приобретение и установка </w:t>
      </w:r>
      <w:r w:rsidR="00ED47F2" w:rsidRPr="00677DCE">
        <w:rPr>
          <w:rFonts w:ascii="Times New Roman" w:eastAsia="Times New Roman" w:hAnsi="Times New Roman" w:cs="Times New Roman"/>
          <w:sz w:val="24"/>
          <w:szCs w:val="24"/>
          <w:shd w:val="clear" w:color="auto" w:fill="FDFFFF"/>
        </w:rPr>
        <w:t>светодиодных ламп</w:t>
      </w:r>
      <w:r>
        <w:rPr>
          <w:rFonts w:ascii="Times New Roman" w:eastAsia="Times New Roman" w:hAnsi="Times New Roman" w:cs="Times New Roman"/>
          <w:sz w:val="24"/>
          <w:szCs w:val="24"/>
          <w:shd w:val="clear" w:color="auto" w:fill="FDFFFF"/>
        </w:rPr>
        <w:t>;</w:t>
      </w:r>
    </w:p>
    <w:p w:rsidR="00ED47F2" w:rsidRPr="00677DCE" w:rsidRDefault="00ED47F2"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677DCE">
        <w:rPr>
          <w:rFonts w:ascii="Times New Roman" w:eastAsia="Times New Roman" w:hAnsi="Times New Roman" w:cs="Times New Roman"/>
          <w:sz w:val="24"/>
          <w:szCs w:val="24"/>
          <w:shd w:val="clear" w:color="auto" w:fill="FDFFFF"/>
        </w:rPr>
        <w:t xml:space="preserve">Утилизация </w:t>
      </w:r>
      <w:r w:rsidR="004F0B19" w:rsidRPr="00677DCE">
        <w:rPr>
          <w:rFonts w:ascii="Times New Roman" w:eastAsia="Times New Roman" w:hAnsi="Times New Roman" w:cs="Times New Roman"/>
          <w:sz w:val="24"/>
          <w:szCs w:val="24"/>
          <w:shd w:val="clear" w:color="auto" w:fill="FDFFFF"/>
        </w:rPr>
        <w:t>люминесцентных</w:t>
      </w:r>
      <w:r w:rsidRPr="00677DCE">
        <w:rPr>
          <w:rFonts w:ascii="Times New Roman" w:eastAsia="Times New Roman" w:hAnsi="Times New Roman" w:cs="Times New Roman"/>
          <w:sz w:val="24"/>
          <w:szCs w:val="24"/>
          <w:shd w:val="clear" w:color="auto" w:fill="FDFFFF"/>
        </w:rPr>
        <w:t xml:space="preserve"> ламп</w:t>
      </w:r>
      <w:r w:rsidR="00677DCE">
        <w:rPr>
          <w:rFonts w:ascii="Times New Roman" w:eastAsia="Times New Roman" w:hAnsi="Times New Roman" w:cs="Times New Roman"/>
          <w:sz w:val="24"/>
          <w:szCs w:val="24"/>
          <w:shd w:val="clear" w:color="auto" w:fill="FDFFFF"/>
        </w:rPr>
        <w:t>;</w:t>
      </w:r>
    </w:p>
    <w:p w:rsidR="00ED47F2" w:rsidRPr="00677DCE" w:rsidRDefault="00ED47F2"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677DCE">
        <w:rPr>
          <w:rFonts w:ascii="Times New Roman" w:eastAsia="Times New Roman" w:hAnsi="Times New Roman" w:cs="Times New Roman"/>
          <w:sz w:val="24"/>
          <w:szCs w:val="24"/>
          <w:shd w:val="clear" w:color="auto" w:fill="FDFFFF"/>
        </w:rPr>
        <w:t>Обучение ответственных лиц по программе энергосбережения</w:t>
      </w:r>
      <w:r w:rsidR="00677DCE">
        <w:rPr>
          <w:rFonts w:ascii="Times New Roman" w:eastAsia="Times New Roman" w:hAnsi="Times New Roman" w:cs="Times New Roman"/>
          <w:sz w:val="24"/>
          <w:szCs w:val="24"/>
          <w:shd w:val="clear" w:color="auto" w:fill="FDFFFF"/>
        </w:rPr>
        <w:t>;</w:t>
      </w:r>
    </w:p>
    <w:p w:rsidR="00ED47F2" w:rsidRDefault="00ED47F2" w:rsidP="00ED47F2">
      <w:pPr>
        <w:spacing w:after="0" w:line="240" w:lineRule="auto"/>
        <w:ind w:right="50" w:firstLine="567"/>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 xml:space="preserve">Для решения задачи по здоровьесбережению </w:t>
      </w:r>
      <w:r w:rsidR="00677DCE">
        <w:rPr>
          <w:rFonts w:ascii="Times New Roman" w:eastAsia="Times New Roman" w:hAnsi="Times New Roman" w:cs="Times New Roman"/>
          <w:sz w:val="24"/>
          <w:szCs w:val="24"/>
          <w:shd w:val="clear" w:color="auto" w:fill="FDFFFF"/>
        </w:rPr>
        <w:t xml:space="preserve">в образовательных организациях улуса </w:t>
      </w:r>
      <w:r>
        <w:rPr>
          <w:rFonts w:ascii="Times New Roman" w:eastAsia="Times New Roman" w:hAnsi="Times New Roman" w:cs="Times New Roman"/>
          <w:sz w:val="24"/>
          <w:szCs w:val="24"/>
          <w:shd w:val="clear" w:color="auto" w:fill="FDFFFF"/>
        </w:rPr>
        <w:t>в рамках Подпрограммы предусмотрены следующие мероприятия:</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677DCE">
        <w:rPr>
          <w:rFonts w:ascii="Times New Roman" w:eastAsia="Times New Roman" w:hAnsi="Times New Roman" w:cs="Times New Roman"/>
          <w:sz w:val="24"/>
          <w:szCs w:val="24"/>
          <w:shd w:val="clear" w:color="auto" w:fill="FDFFFF"/>
        </w:rPr>
        <w:t>Обновление медицинских кабинетов</w:t>
      </w:r>
      <w:r>
        <w:rPr>
          <w:rFonts w:ascii="Times New Roman" w:eastAsia="Times New Roman" w:hAnsi="Times New Roman" w:cs="Times New Roman"/>
          <w:sz w:val="24"/>
          <w:szCs w:val="24"/>
          <w:shd w:val="clear" w:color="auto" w:fill="FDFFFF"/>
        </w:rPr>
        <w:t>;</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677DCE">
        <w:rPr>
          <w:rFonts w:ascii="Times New Roman" w:eastAsia="Times New Roman" w:hAnsi="Times New Roman" w:cs="Times New Roman"/>
          <w:sz w:val="24"/>
          <w:szCs w:val="24"/>
          <w:shd w:val="clear" w:color="auto" w:fill="FDFFFF"/>
        </w:rPr>
        <w:t>Приобретение оборудования для очистки воды</w:t>
      </w:r>
      <w:r>
        <w:rPr>
          <w:rFonts w:ascii="Times New Roman" w:eastAsia="Times New Roman" w:hAnsi="Times New Roman" w:cs="Times New Roman"/>
          <w:sz w:val="24"/>
          <w:szCs w:val="24"/>
          <w:shd w:val="clear" w:color="auto" w:fill="FDFFFF"/>
        </w:rPr>
        <w:t>;</w:t>
      </w:r>
    </w:p>
    <w:p w:rsidR="00677DCE" w:rsidRDefault="00677DCE" w:rsidP="00677DCE">
      <w:pPr>
        <w:spacing w:after="0" w:line="240" w:lineRule="auto"/>
        <w:ind w:right="50" w:firstLine="567"/>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Для решения задачи по обеспечению</w:t>
      </w:r>
      <w:r w:rsidRPr="00677DCE">
        <w:rPr>
          <w:rFonts w:ascii="Times New Roman" w:eastAsia="Times New Roman" w:hAnsi="Times New Roman" w:cs="Times New Roman"/>
          <w:sz w:val="24"/>
          <w:szCs w:val="24"/>
          <w:shd w:val="clear" w:color="auto" w:fill="FDFFFF"/>
        </w:rPr>
        <w:t xml:space="preserve"> антитеррористической безопасности</w:t>
      </w:r>
      <w:r>
        <w:rPr>
          <w:rFonts w:ascii="Times New Roman" w:eastAsia="Times New Roman" w:hAnsi="Times New Roman" w:cs="Times New Roman"/>
          <w:sz w:val="24"/>
          <w:szCs w:val="24"/>
          <w:shd w:val="clear" w:color="auto" w:fill="FDFFFF"/>
        </w:rPr>
        <w:t xml:space="preserve"> в образовательных организациях улуса в рамках Подпрограммы предусмотрены следующие мероприятия:</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677DCE">
        <w:rPr>
          <w:rFonts w:ascii="Times New Roman" w:eastAsia="Times New Roman" w:hAnsi="Times New Roman" w:cs="Times New Roman"/>
          <w:sz w:val="24"/>
          <w:szCs w:val="24"/>
          <w:shd w:val="clear" w:color="auto" w:fill="FDFFFF"/>
        </w:rPr>
        <w:t>Ограждение и освещение территории</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677DCE">
        <w:rPr>
          <w:rFonts w:ascii="Times New Roman" w:eastAsia="Times New Roman" w:hAnsi="Times New Roman" w:cs="Times New Roman"/>
          <w:sz w:val="24"/>
          <w:szCs w:val="24"/>
          <w:shd w:val="clear" w:color="auto" w:fill="FDFFFF"/>
        </w:rPr>
        <w:t>Установка и обслуживание тревожных кнопок</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677DCE">
        <w:rPr>
          <w:rFonts w:ascii="Times New Roman" w:eastAsia="Times New Roman" w:hAnsi="Times New Roman" w:cs="Times New Roman"/>
          <w:sz w:val="24"/>
          <w:szCs w:val="24"/>
          <w:shd w:val="clear" w:color="auto" w:fill="FDFFFF"/>
        </w:rPr>
        <w:t>Установка наружного и внутреннего видеонаблюдения</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677DCE">
        <w:rPr>
          <w:rFonts w:ascii="Times New Roman" w:eastAsia="Times New Roman" w:hAnsi="Times New Roman" w:cs="Times New Roman"/>
          <w:sz w:val="24"/>
          <w:szCs w:val="24"/>
          <w:shd w:val="clear" w:color="auto" w:fill="FDFFFF"/>
        </w:rPr>
        <w:t>Приобретение арочных металлодетекторов. Соблюдение пропускного режима</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677DCE">
        <w:rPr>
          <w:rFonts w:ascii="Times New Roman" w:eastAsia="Times New Roman" w:hAnsi="Times New Roman" w:cs="Times New Roman"/>
          <w:sz w:val="24"/>
          <w:szCs w:val="24"/>
          <w:shd w:val="clear" w:color="auto" w:fill="FDFFFF"/>
        </w:rPr>
        <w:t>Обучение руководящего состава образовательных организаций по антитеррористической безопасности</w:t>
      </w:r>
    </w:p>
    <w:p w:rsidR="00677DCE" w:rsidRDefault="00677DCE" w:rsidP="00ED47F2">
      <w:pPr>
        <w:spacing w:after="0" w:line="240" w:lineRule="auto"/>
        <w:ind w:right="50" w:firstLine="567"/>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Для решения задачи по обеспечению</w:t>
      </w:r>
      <w:r w:rsidRPr="00677DCE">
        <w:rPr>
          <w:rFonts w:ascii="Times New Roman" w:eastAsia="Times New Roman" w:hAnsi="Times New Roman" w:cs="Times New Roman"/>
          <w:sz w:val="24"/>
          <w:szCs w:val="24"/>
          <w:shd w:val="clear" w:color="auto" w:fill="FDFFFF"/>
        </w:rPr>
        <w:t xml:space="preserve"> </w:t>
      </w:r>
      <w:r>
        <w:rPr>
          <w:rFonts w:ascii="Times New Roman" w:eastAsia="Times New Roman" w:hAnsi="Times New Roman" w:cs="Times New Roman"/>
          <w:sz w:val="24"/>
          <w:szCs w:val="24"/>
          <w:shd w:val="clear" w:color="auto" w:fill="FDFFFF"/>
        </w:rPr>
        <w:t>дорожной</w:t>
      </w:r>
      <w:r w:rsidRPr="00677DCE">
        <w:rPr>
          <w:rFonts w:ascii="Times New Roman" w:eastAsia="Times New Roman" w:hAnsi="Times New Roman" w:cs="Times New Roman"/>
          <w:sz w:val="24"/>
          <w:szCs w:val="24"/>
          <w:shd w:val="clear" w:color="auto" w:fill="FDFFFF"/>
        </w:rPr>
        <w:t xml:space="preserve"> безопасности</w:t>
      </w:r>
      <w:r>
        <w:rPr>
          <w:rFonts w:ascii="Times New Roman" w:eastAsia="Times New Roman" w:hAnsi="Times New Roman" w:cs="Times New Roman"/>
          <w:sz w:val="24"/>
          <w:szCs w:val="24"/>
          <w:shd w:val="clear" w:color="auto" w:fill="FDFFFF"/>
        </w:rPr>
        <w:t xml:space="preserve"> при перевозке детей в рамках Подпрограммы предусмотрено мероприятие:</w:t>
      </w:r>
    </w:p>
    <w:p w:rsidR="00677DCE" w:rsidRPr="00677DCE" w:rsidRDefault="00677DCE" w:rsidP="00677DCE">
      <w:pPr>
        <w:pStyle w:val="a4"/>
        <w:numPr>
          <w:ilvl w:val="0"/>
          <w:numId w:val="25"/>
        </w:numPr>
        <w:spacing w:after="0" w:line="240" w:lineRule="auto"/>
        <w:ind w:right="50"/>
        <w:jc w:val="both"/>
        <w:rPr>
          <w:rFonts w:ascii="Times New Roman" w:eastAsia="Times New Roman" w:hAnsi="Times New Roman" w:cs="Times New Roman"/>
          <w:sz w:val="24"/>
          <w:szCs w:val="24"/>
          <w:shd w:val="clear" w:color="auto" w:fill="FDFFFF"/>
        </w:rPr>
      </w:pPr>
      <w:r w:rsidRPr="00677DCE">
        <w:rPr>
          <w:rFonts w:ascii="Times New Roman" w:eastAsia="Times New Roman" w:hAnsi="Times New Roman" w:cs="Times New Roman"/>
          <w:sz w:val="24"/>
          <w:szCs w:val="24"/>
          <w:shd w:val="clear" w:color="auto" w:fill="FDFFFF"/>
        </w:rPr>
        <w:t>Лицензирование и ремонт автобусов для перевозки детей</w:t>
      </w:r>
    </w:p>
    <w:p w:rsidR="00ED47F2" w:rsidRPr="003E38C5" w:rsidRDefault="00ED47F2" w:rsidP="00ED47F2">
      <w:pPr>
        <w:spacing w:after="0" w:line="240" w:lineRule="auto"/>
        <w:ind w:right="50"/>
        <w:jc w:val="both"/>
        <w:rPr>
          <w:rFonts w:ascii="Times New Roman" w:eastAsia="Times New Roman" w:hAnsi="Times New Roman" w:cs="Times New Roman"/>
          <w:sz w:val="24"/>
          <w:szCs w:val="24"/>
          <w:shd w:val="clear" w:color="auto" w:fill="FDFFFF"/>
        </w:rPr>
      </w:pPr>
    </w:p>
    <w:p w:rsidR="001075F0" w:rsidRPr="0084282E" w:rsidRDefault="001075F0" w:rsidP="001075F0">
      <w:pPr>
        <w:pStyle w:val="a4"/>
        <w:numPr>
          <w:ilvl w:val="1"/>
          <w:numId w:val="5"/>
        </w:numPr>
        <w:jc w:val="center"/>
        <w:rPr>
          <w:rFonts w:ascii="Times New Roman" w:hAnsi="Times New Roman" w:cs="Times New Roman"/>
          <w:b/>
          <w:sz w:val="24"/>
        </w:rPr>
      </w:pPr>
      <w:r w:rsidRPr="0084282E">
        <w:rPr>
          <w:rFonts w:ascii="Times New Roman" w:hAnsi="Times New Roman" w:cs="Times New Roman"/>
          <w:b/>
          <w:sz w:val="24"/>
        </w:rPr>
        <w:t>Развитие материально-технической базы образовательных учреждений общего, дошкольного и дополнительного образования</w:t>
      </w:r>
    </w:p>
    <w:tbl>
      <w:tblPr>
        <w:tblStyle w:val="a3"/>
        <w:tblW w:w="0" w:type="auto"/>
        <w:tblLook w:val="04A0" w:firstRow="1" w:lastRow="0" w:firstColumn="1" w:lastColumn="0" w:noHBand="0" w:noVBand="1"/>
      </w:tblPr>
      <w:tblGrid>
        <w:gridCol w:w="2499"/>
        <w:gridCol w:w="1862"/>
        <w:gridCol w:w="5210"/>
      </w:tblGrid>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Наименование Подпрограммы</w:t>
            </w:r>
          </w:p>
        </w:tc>
        <w:tc>
          <w:tcPr>
            <w:tcW w:w="7072" w:type="dxa"/>
            <w:gridSpan w:val="2"/>
            <w:tcBorders>
              <w:top w:val="single" w:sz="4" w:space="0" w:color="auto"/>
              <w:left w:val="single" w:sz="4" w:space="0" w:color="auto"/>
              <w:bottom w:val="single" w:sz="4" w:space="0" w:color="auto"/>
              <w:right w:val="single" w:sz="4" w:space="0" w:color="auto"/>
            </w:tcBorders>
          </w:tcPr>
          <w:p w:rsidR="001075F0" w:rsidRPr="00677DCE" w:rsidRDefault="001075F0" w:rsidP="00677DCE">
            <w:pPr>
              <w:jc w:val="both"/>
              <w:rPr>
                <w:rFonts w:ascii="Times New Roman" w:hAnsi="Times New Roman" w:cs="Times New Roman"/>
                <w:sz w:val="20"/>
                <w:szCs w:val="20"/>
              </w:rPr>
            </w:pPr>
            <w:r w:rsidRPr="00677DCE">
              <w:rPr>
                <w:rFonts w:ascii="Times New Roman" w:hAnsi="Times New Roman" w:cs="Times New Roman"/>
                <w:sz w:val="20"/>
                <w:szCs w:val="20"/>
              </w:rPr>
              <w:t>Развитие материально-технической базы образовательных учреждений общего, дошкольного и дополнительного образования</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Основание для разработки Подпрограммы</w:t>
            </w:r>
          </w:p>
        </w:tc>
        <w:tc>
          <w:tcPr>
            <w:tcW w:w="7072" w:type="dxa"/>
            <w:gridSpan w:val="2"/>
            <w:tcBorders>
              <w:top w:val="single" w:sz="4" w:space="0" w:color="auto"/>
              <w:left w:val="single" w:sz="4" w:space="0" w:color="auto"/>
              <w:bottom w:val="single" w:sz="4" w:space="0" w:color="auto"/>
              <w:right w:val="single" w:sz="4" w:space="0" w:color="auto"/>
            </w:tcBorders>
            <w:vAlign w:val="center"/>
            <w:hideMark/>
          </w:tcPr>
          <w:p w:rsidR="00677DCE"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rPr>
            </w:pPr>
            <w:r w:rsidRPr="00677DCE">
              <w:rPr>
                <w:rFonts w:ascii="Times New Roman" w:eastAsia="Times New Roman" w:hAnsi="Times New Roman" w:cs="Times New Roman"/>
                <w:sz w:val="20"/>
                <w:szCs w:val="20"/>
              </w:rPr>
              <w:t>Федеральный закон от 29.12.2012 г. №273-ФЗ «Об образовании в Российской Федерации»;</w:t>
            </w:r>
          </w:p>
          <w:p w:rsidR="00677DCE"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rPr>
            </w:pPr>
            <w:r w:rsidRPr="00677DCE">
              <w:rPr>
                <w:rFonts w:ascii="Times New Roman" w:eastAsia="Times New Roman" w:hAnsi="Times New Roman" w:cs="Times New Roman"/>
                <w:sz w:val="20"/>
                <w:szCs w:val="20"/>
              </w:rPr>
              <w:t>Государственная программа РФ «Развитие образования»;</w:t>
            </w:r>
          </w:p>
          <w:p w:rsidR="00677DCE"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rPr>
            </w:pPr>
            <w:r w:rsidRPr="00677DCE">
              <w:rPr>
                <w:rFonts w:ascii="Times New Roman" w:eastAsia="Times New Roman" w:hAnsi="Times New Roman" w:cs="Times New Roman"/>
                <w:sz w:val="20"/>
                <w:szCs w:val="20"/>
              </w:rPr>
              <w:t>Указ Президента РФ от 7 мая 2018 года №204 «О национальных целях и стратегических задачах развития Российской Федерации на период до 2024 года»;</w:t>
            </w:r>
          </w:p>
          <w:p w:rsidR="00677DCE"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rPr>
            </w:pPr>
            <w:r w:rsidRPr="00677DCE">
              <w:rPr>
                <w:rFonts w:ascii="Times New Roman" w:eastAsia="Times New Roman" w:hAnsi="Times New Roman" w:cs="Times New Roman"/>
                <w:sz w:val="20"/>
                <w:szCs w:val="20"/>
              </w:rPr>
              <w:t>Национальный проект «Образование»;</w:t>
            </w:r>
          </w:p>
          <w:p w:rsidR="00677DCE"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rPr>
            </w:pPr>
            <w:r w:rsidRPr="00677DCE">
              <w:rPr>
                <w:rFonts w:ascii="Times New Roman" w:eastAsia="Times New Roman" w:hAnsi="Times New Roman" w:cs="Times New Roman"/>
                <w:sz w:val="20"/>
                <w:szCs w:val="20"/>
              </w:rPr>
              <w:t>Закон РС (Я) «Об образовании в РС (Я)»;</w:t>
            </w:r>
          </w:p>
          <w:p w:rsidR="00677DCE"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rPr>
            </w:pPr>
            <w:r w:rsidRPr="00677DCE">
              <w:rPr>
                <w:rFonts w:ascii="Times New Roman" w:eastAsia="Times New Roman" w:hAnsi="Times New Roman" w:cs="Times New Roman"/>
                <w:sz w:val="20"/>
                <w:szCs w:val="20"/>
              </w:rPr>
              <w:t>Государственная программа РС(Я) «Развитие образования Республики Саха (Якутия) на 2016-2022 годы и на плановый период до 2026 года»</w:t>
            </w:r>
          </w:p>
          <w:p w:rsidR="001075F0" w:rsidRPr="00677DCE" w:rsidRDefault="00677DCE" w:rsidP="00677DCE">
            <w:pPr>
              <w:pStyle w:val="a4"/>
              <w:numPr>
                <w:ilvl w:val="0"/>
                <w:numId w:val="30"/>
              </w:numPr>
              <w:shd w:val="clear" w:color="auto" w:fill="FFFFFF"/>
              <w:ind w:left="459" w:hanging="425"/>
              <w:rPr>
                <w:rFonts w:ascii="Times New Roman" w:eastAsia="Times New Roman" w:hAnsi="Times New Roman" w:cs="Times New Roman"/>
                <w:sz w:val="20"/>
                <w:szCs w:val="20"/>
              </w:rPr>
            </w:pPr>
            <w:r w:rsidRPr="00677DCE">
              <w:rPr>
                <w:rFonts w:ascii="Times New Roman" w:eastAsia="Times New Roman" w:hAnsi="Times New Roman" w:cs="Times New Roman"/>
                <w:sz w:val="20"/>
                <w:szCs w:val="20"/>
              </w:rPr>
              <w:t>Указ Главы РС(Я) от 22 ноября 2018 года №190 «О стратегических направлениях развития образования в Республике Саха (Якутия)»</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 xml:space="preserve">Ответственный </w:t>
            </w:r>
            <w:r w:rsidRPr="00677DCE">
              <w:rPr>
                <w:rFonts w:ascii="Times New Roman" w:hAnsi="Times New Roman" w:cs="Times New Roman"/>
                <w:sz w:val="20"/>
                <w:szCs w:val="20"/>
              </w:rPr>
              <w:lastRenderedPageBreak/>
              <w:t>муниципальной 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jc w:val="both"/>
              <w:rPr>
                <w:rFonts w:ascii="Times New Roman" w:hAnsi="Times New Roman" w:cs="Times New Roman"/>
                <w:sz w:val="20"/>
                <w:szCs w:val="20"/>
              </w:rPr>
            </w:pPr>
            <w:r w:rsidRPr="00677DCE">
              <w:rPr>
                <w:rFonts w:ascii="Times New Roman" w:hAnsi="Times New Roman" w:cs="Times New Roman"/>
                <w:sz w:val="20"/>
                <w:szCs w:val="20"/>
              </w:rPr>
              <w:lastRenderedPageBreak/>
              <w:t xml:space="preserve">Муниципальное казенное учреждение «Муниципальный орган управления </w:t>
            </w:r>
            <w:r w:rsidRPr="00677DCE">
              <w:rPr>
                <w:rFonts w:ascii="Times New Roman" w:hAnsi="Times New Roman" w:cs="Times New Roman"/>
                <w:sz w:val="20"/>
                <w:szCs w:val="20"/>
              </w:rPr>
              <w:lastRenderedPageBreak/>
              <w:t>образования» администрации муниципального района «Сунтарский улус (район)» Республики Саха (Якутия)</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lastRenderedPageBreak/>
              <w:t>Соисполнители – разработчики Подпрограммы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jc w:val="both"/>
              <w:rPr>
                <w:rFonts w:ascii="Times New Roman" w:hAnsi="Times New Roman" w:cs="Times New Roman"/>
                <w:sz w:val="20"/>
                <w:szCs w:val="20"/>
              </w:rPr>
            </w:pPr>
            <w:r w:rsidRPr="00677DCE">
              <w:rPr>
                <w:rFonts w:ascii="Times New Roman" w:hAnsi="Times New Roman" w:cs="Times New Roman"/>
                <w:sz w:val="20"/>
                <w:szCs w:val="20"/>
              </w:rPr>
              <w:t>Информационн</w:t>
            </w:r>
            <w:r w:rsidR="00CC1D5B">
              <w:rPr>
                <w:rFonts w:ascii="Times New Roman" w:hAnsi="Times New Roman" w:cs="Times New Roman"/>
                <w:sz w:val="20"/>
                <w:szCs w:val="20"/>
              </w:rPr>
              <w:t xml:space="preserve">о-технический отдел </w:t>
            </w:r>
            <w:r w:rsidR="00677DCE">
              <w:rPr>
                <w:rFonts w:ascii="Times New Roman" w:hAnsi="Times New Roman" w:cs="Times New Roman"/>
                <w:sz w:val="20"/>
                <w:szCs w:val="20"/>
              </w:rPr>
              <w:t>МКУ МОУО</w:t>
            </w:r>
            <w:r w:rsidR="00CC1D5B">
              <w:rPr>
                <w:rFonts w:ascii="Times New Roman" w:hAnsi="Times New Roman" w:cs="Times New Roman"/>
                <w:sz w:val="20"/>
                <w:szCs w:val="20"/>
              </w:rPr>
              <w:t>, Управление капитального строительства администрации МР «Сунтарский улус (район)</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Участники Подпрограммы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jc w:val="both"/>
              <w:rPr>
                <w:rFonts w:ascii="Times New Roman" w:hAnsi="Times New Roman" w:cs="Times New Roman"/>
                <w:sz w:val="20"/>
                <w:szCs w:val="20"/>
              </w:rPr>
            </w:pPr>
            <w:r w:rsidRPr="00677DCE">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учреждения Сунтарского улуса (района)</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Направления Подпрограммы (стратегические направления)</w:t>
            </w:r>
          </w:p>
        </w:tc>
        <w:tc>
          <w:tcPr>
            <w:tcW w:w="7072" w:type="dxa"/>
            <w:gridSpan w:val="2"/>
            <w:tcBorders>
              <w:top w:val="single" w:sz="4" w:space="0" w:color="auto"/>
              <w:left w:val="single" w:sz="4" w:space="0" w:color="auto"/>
              <w:bottom w:val="single" w:sz="4" w:space="0" w:color="auto"/>
              <w:right w:val="single" w:sz="4" w:space="0" w:color="auto"/>
            </w:tcBorders>
            <w:hideMark/>
          </w:tcPr>
          <w:p w:rsidR="00645EB4" w:rsidRPr="00645EB4" w:rsidRDefault="00645EB4" w:rsidP="00645EB4">
            <w:pPr>
              <w:jc w:val="both"/>
              <w:rPr>
                <w:rFonts w:ascii="Times New Roman" w:hAnsi="Times New Roman" w:cs="Times New Roman"/>
                <w:sz w:val="20"/>
                <w:szCs w:val="20"/>
              </w:rPr>
            </w:pPr>
            <w:r>
              <w:rPr>
                <w:rFonts w:ascii="Times New Roman" w:hAnsi="Times New Roman" w:cs="Times New Roman"/>
                <w:sz w:val="20"/>
                <w:szCs w:val="20"/>
              </w:rPr>
              <w:t>- Р</w:t>
            </w:r>
            <w:r w:rsidRPr="00645EB4">
              <w:rPr>
                <w:rFonts w:ascii="Times New Roman" w:hAnsi="Times New Roman" w:cs="Times New Roman"/>
                <w:sz w:val="20"/>
                <w:szCs w:val="20"/>
              </w:rPr>
              <w:t>емонт школ, детсадов и центров дополнительного образования;</w:t>
            </w:r>
          </w:p>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приобретение учебно-лабораторного оборудования, компьютерного оборудования, мебели и кабинетов;</w:t>
            </w:r>
          </w:p>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xml:space="preserve">- развитие материально-технического обеспечения специального образования; </w:t>
            </w:r>
          </w:p>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укрепление и развитие МТБ учреждений отдыха и оздоровления детей;</w:t>
            </w:r>
          </w:p>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оснащение столовых, спортивных площадок, детских игровых площадок, спортивных залов образовательных учреждений оборудованием;</w:t>
            </w:r>
          </w:p>
          <w:p w:rsidR="001075F0" w:rsidRPr="00677DCE"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обновление автопарка учреждений сферы образования по требованиям к организации перевозки детей;</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Цель Подпрограммы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Pr="00677DCE" w:rsidRDefault="001075F0" w:rsidP="00677DCE">
            <w:pPr>
              <w:jc w:val="both"/>
              <w:rPr>
                <w:rFonts w:ascii="Times New Roman" w:hAnsi="Times New Roman" w:cs="Times New Roman"/>
                <w:sz w:val="20"/>
                <w:szCs w:val="20"/>
              </w:rPr>
            </w:pPr>
            <w:r w:rsidRPr="00677DCE">
              <w:rPr>
                <w:rFonts w:ascii="Times New Roman" w:hAnsi="Times New Roman" w:cs="Times New Roman"/>
                <w:sz w:val="20"/>
                <w:szCs w:val="20"/>
              </w:rPr>
              <w:t xml:space="preserve">Модернизация сферы образования путем технического переоснащения и укрепления материально-технической базы учреждений. </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Задачи Подпрограммы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Default="00677DCE" w:rsidP="00677DCE">
            <w:pPr>
              <w:pStyle w:val="a4"/>
              <w:ind w:left="0"/>
              <w:jc w:val="both"/>
              <w:rPr>
                <w:rFonts w:ascii="Times New Roman" w:hAnsi="Times New Roman" w:cs="Times New Roman"/>
                <w:sz w:val="20"/>
                <w:szCs w:val="20"/>
              </w:rPr>
            </w:pPr>
            <w:r w:rsidRPr="00677DCE">
              <w:rPr>
                <w:rFonts w:ascii="Times New Roman" w:hAnsi="Times New Roman" w:cs="Times New Roman"/>
                <w:sz w:val="20"/>
                <w:szCs w:val="20"/>
              </w:rPr>
              <w:t>Создание современных условий для обучения</w:t>
            </w:r>
          </w:p>
          <w:p w:rsidR="00677DCE" w:rsidRDefault="00677DCE" w:rsidP="00677DCE">
            <w:pPr>
              <w:pStyle w:val="a4"/>
              <w:ind w:left="0"/>
              <w:jc w:val="both"/>
              <w:rPr>
                <w:rFonts w:ascii="Times New Roman" w:hAnsi="Times New Roman" w:cs="Times New Roman"/>
                <w:sz w:val="20"/>
                <w:szCs w:val="20"/>
              </w:rPr>
            </w:pPr>
            <w:r w:rsidRPr="00677DCE">
              <w:rPr>
                <w:rFonts w:ascii="Times New Roman" w:hAnsi="Times New Roman" w:cs="Times New Roman"/>
                <w:sz w:val="20"/>
                <w:szCs w:val="20"/>
              </w:rPr>
              <w:t>Развитие материально-технической базы образовательных учреждений общего образования</w:t>
            </w:r>
          </w:p>
          <w:p w:rsidR="00677DCE" w:rsidRPr="00677DCE" w:rsidRDefault="00677DCE" w:rsidP="00677DCE">
            <w:pPr>
              <w:pStyle w:val="a4"/>
              <w:ind w:left="0"/>
              <w:jc w:val="both"/>
              <w:rPr>
                <w:rFonts w:ascii="Times New Roman" w:hAnsi="Times New Roman" w:cs="Times New Roman"/>
                <w:sz w:val="20"/>
                <w:szCs w:val="20"/>
              </w:rPr>
            </w:pPr>
            <w:r w:rsidRPr="00677DCE">
              <w:rPr>
                <w:rFonts w:ascii="Times New Roman" w:hAnsi="Times New Roman" w:cs="Times New Roman"/>
                <w:sz w:val="20"/>
                <w:szCs w:val="20"/>
              </w:rPr>
              <w:t>Развитие материально-технической базы образовательных учреждений дополнительного образовани</w:t>
            </w:r>
            <w:r>
              <w:rPr>
                <w:rFonts w:ascii="Times New Roman" w:hAnsi="Times New Roman" w:cs="Times New Roman"/>
                <w:sz w:val="20"/>
                <w:szCs w:val="20"/>
              </w:rPr>
              <w:t>я</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Целевые индикаторы Подпрограммы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Default="004425B4" w:rsidP="00396BFA">
            <w:pPr>
              <w:jc w:val="both"/>
              <w:rPr>
                <w:rFonts w:ascii="Times New Roman" w:hAnsi="Times New Roman"/>
                <w:sz w:val="20"/>
                <w:szCs w:val="20"/>
              </w:rPr>
            </w:pPr>
            <w:r>
              <w:rPr>
                <w:rFonts w:ascii="Times New Roman" w:hAnsi="Times New Roman"/>
                <w:sz w:val="20"/>
                <w:szCs w:val="20"/>
              </w:rPr>
              <w:t xml:space="preserve">- </w:t>
            </w:r>
            <w:r w:rsidRPr="00E706C1">
              <w:rPr>
                <w:rFonts w:ascii="Times New Roman" w:hAnsi="Times New Roman"/>
                <w:sz w:val="20"/>
                <w:szCs w:val="20"/>
              </w:rPr>
              <w:t>Количество зданий учреждений образования, в которых произведены ремонты</w:t>
            </w:r>
            <w:r>
              <w:rPr>
                <w:rFonts w:ascii="Times New Roman" w:hAnsi="Times New Roman"/>
                <w:sz w:val="20"/>
                <w:szCs w:val="20"/>
              </w:rPr>
              <w:t>, в ед.;</w:t>
            </w:r>
          </w:p>
          <w:p w:rsidR="004425B4" w:rsidRDefault="004425B4" w:rsidP="00396BFA">
            <w:pPr>
              <w:jc w:val="both"/>
              <w:rPr>
                <w:rFonts w:ascii="Times New Roman" w:hAnsi="Times New Roman" w:cs="Times New Roman"/>
                <w:sz w:val="20"/>
                <w:szCs w:val="20"/>
                <w:lang w:val="sah-RU"/>
              </w:rPr>
            </w:pPr>
            <w:r>
              <w:rPr>
                <w:rFonts w:ascii="Times New Roman" w:hAnsi="Times New Roman" w:cs="Times New Roman"/>
                <w:sz w:val="20"/>
                <w:szCs w:val="20"/>
              </w:rPr>
              <w:t xml:space="preserve">- </w:t>
            </w:r>
            <w:r w:rsidRPr="0084282E">
              <w:rPr>
                <w:rFonts w:ascii="Times New Roman" w:hAnsi="Times New Roman" w:cs="Times New Roman"/>
                <w:sz w:val="20"/>
                <w:szCs w:val="20"/>
                <w:lang w:val="sah-RU"/>
              </w:rPr>
              <w:t>Количество оснащенных кабинетов психолога в общеобразовательных учреждениях</w:t>
            </w:r>
            <w:r>
              <w:rPr>
                <w:rFonts w:ascii="Times New Roman" w:hAnsi="Times New Roman" w:cs="Times New Roman"/>
                <w:sz w:val="20"/>
                <w:szCs w:val="20"/>
                <w:lang w:val="sah-RU"/>
              </w:rPr>
              <w:t>, в ед.;</w:t>
            </w:r>
          </w:p>
          <w:p w:rsidR="004425B4" w:rsidRPr="00677DCE" w:rsidRDefault="004425B4" w:rsidP="00396BFA">
            <w:pPr>
              <w:jc w:val="both"/>
              <w:rPr>
                <w:rFonts w:ascii="Times New Roman" w:hAnsi="Times New Roman" w:cs="Times New Roman"/>
                <w:sz w:val="20"/>
                <w:szCs w:val="20"/>
              </w:rPr>
            </w:pPr>
            <w:r>
              <w:rPr>
                <w:rFonts w:ascii="Times New Roman" w:hAnsi="Times New Roman" w:cs="Times New Roman"/>
                <w:sz w:val="20"/>
                <w:szCs w:val="20"/>
                <w:lang w:val="sah-RU"/>
              </w:rPr>
              <w:t xml:space="preserve">- </w:t>
            </w:r>
            <w:r w:rsidRPr="0084282E">
              <w:rPr>
                <w:rFonts w:ascii="Times New Roman" w:hAnsi="Times New Roman" w:cs="Times New Roman"/>
                <w:sz w:val="20"/>
                <w:szCs w:val="20"/>
                <w:lang w:val="sah-RU"/>
              </w:rPr>
              <w:t>Количество интернатных учреждений с укреплением материально –технической базы, полным оснащением</w:t>
            </w:r>
            <w:r>
              <w:rPr>
                <w:rFonts w:ascii="Times New Roman" w:hAnsi="Times New Roman" w:cs="Times New Roman"/>
                <w:sz w:val="20"/>
                <w:szCs w:val="20"/>
                <w:lang w:val="sah-RU"/>
              </w:rPr>
              <w:t>, в ед.</w:t>
            </w:r>
          </w:p>
        </w:tc>
      </w:tr>
      <w:tr w:rsidR="001075F0"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rPr>
                <w:rFonts w:ascii="Times New Roman" w:hAnsi="Times New Roman" w:cs="Times New Roman"/>
                <w:sz w:val="20"/>
                <w:szCs w:val="20"/>
              </w:rPr>
            </w:pPr>
            <w:r w:rsidRPr="00677DCE">
              <w:rPr>
                <w:rFonts w:ascii="Times New Roman" w:hAnsi="Times New Roman" w:cs="Times New Roman"/>
                <w:sz w:val="20"/>
                <w:szCs w:val="20"/>
              </w:rPr>
              <w:t>Сроки реализации (этапы) муниципальной 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1075F0" w:rsidRPr="00677DCE" w:rsidRDefault="001075F0" w:rsidP="00396BFA">
            <w:pPr>
              <w:autoSpaceDE w:val="0"/>
              <w:autoSpaceDN w:val="0"/>
              <w:adjustRightInd w:val="0"/>
              <w:jc w:val="both"/>
              <w:rPr>
                <w:rFonts w:ascii="Times New Roman" w:hAnsi="Times New Roman" w:cs="Times New Roman"/>
                <w:sz w:val="20"/>
                <w:szCs w:val="20"/>
              </w:rPr>
            </w:pPr>
            <w:r w:rsidRPr="00677DCE">
              <w:rPr>
                <w:rFonts w:ascii="Times New Roman" w:hAnsi="Times New Roman" w:cs="Times New Roman"/>
                <w:sz w:val="20"/>
                <w:szCs w:val="20"/>
              </w:rPr>
              <w:t>2020 - 2024 гг.</w:t>
            </w:r>
          </w:p>
        </w:tc>
      </w:tr>
      <w:tr w:rsidR="00693C35" w:rsidRPr="00677DCE" w:rsidTr="00693C35">
        <w:trPr>
          <w:trHeight w:val="232"/>
        </w:trPr>
        <w:tc>
          <w:tcPr>
            <w:tcW w:w="2499" w:type="dxa"/>
            <w:vMerge w:val="restart"/>
            <w:tcBorders>
              <w:top w:val="single" w:sz="4" w:space="0" w:color="auto"/>
              <w:left w:val="single" w:sz="4" w:space="0" w:color="auto"/>
              <w:right w:val="single" w:sz="4" w:space="0" w:color="auto"/>
            </w:tcBorders>
            <w:hideMark/>
          </w:tcPr>
          <w:p w:rsidR="00693C35" w:rsidRPr="00677DCE" w:rsidRDefault="00693C35" w:rsidP="00693C35">
            <w:pPr>
              <w:rPr>
                <w:rFonts w:ascii="Times New Roman" w:hAnsi="Times New Roman" w:cs="Times New Roman"/>
                <w:sz w:val="20"/>
                <w:szCs w:val="20"/>
              </w:rPr>
            </w:pPr>
            <w:r w:rsidRPr="00891204">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1862" w:type="dxa"/>
            <w:tcBorders>
              <w:top w:val="single" w:sz="4" w:space="0" w:color="auto"/>
              <w:left w:val="single" w:sz="4" w:space="0" w:color="auto"/>
              <w:bottom w:val="single" w:sz="4" w:space="0" w:color="auto"/>
              <w:right w:val="single" w:sz="4" w:space="0" w:color="auto"/>
            </w:tcBorders>
            <w:hideMark/>
          </w:tcPr>
          <w:p w:rsidR="00693C35" w:rsidRPr="00891204" w:rsidRDefault="00693C35"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Источник финансирования</w:t>
            </w:r>
          </w:p>
        </w:tc>
        <w:tc>
          <w:tcPr>
            <w:tcW w:w="5210" w:type="dxa"/>
            <w:tcBorders>
              <w:top w:val="single" w:sz="4" w:space="0" w:color="auto"/>
              <w:left w:val="single" w:sz="4" w:space="0" w:color="auto"/>
              <w:bottom w:val="single" w:sz="4" w:space="0" w:color="auto"/>
              <w:right w:val="single" w:sz="4" w:space="0" w:color="auto"/>
            </w:tcBorders>
          </w:tcPr>
          <w:p w:rsidR="00693C35" w:rsidRPr="00891204" w:rsidRDefault="00693C35"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693C35" w:rsidRPr="00677DCE" w:rsidTr="00693C35">
        <w:trPr>
          <w:trHeight w:val="230"/>
        </w:trPr>
        <w:tc>
          <w:tcPr>
            <w:tcW w:w="2499" w:type="dxa"/>
            <w:vMerge/>
            <w:tcBorders>
              <w:left w:val="single" w:sz="4" w:space="0" w:color="auto"/>
              <w:right w:val="single" w:sz="4" w:space="0" w:color="auto"/>
            </w:tcBorders>
            <w:hideMark/>
          </w:tcPr>
          <w:p w:rsidR="00693C35" w:rsidRPr="00891204" w:rsidRDefault="00693C35" w:rsidP="00693C35">
            <w:pP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hideMark/>
          </w:tcPr>
          <w:p w:rsidR="00693C35" w:rsidRPr="00891204" w:rsidRDefault="00693C35"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ФБ</w:t>
            </w:r>
          </w:p>
        </w:tc>
        <w:tc>
          <w:tcPr>
            <w:tcW w:w="5210" w:type="dxa"/>
            <w:tcBorders>
              <w:top w:val="single" w:sz="4" w:space="0" w:color="auto"/>
              <w:left w:val="single" w:sz="4" w:space="0" w:color="auto"/>
              <w:bottom w:val="single" w:sz="4" w:space="0" w:color="auto"/>
              <w:right w:val="single" w:sz="4" w:space="0" w:color="auto"/>
            </w:tcBorders>
          </w:tcPr>
          <w:p w:rsidR="00F9528C" w:rsidRPr="007F705F" w:rsidRDefault="00F9528C" w:rsidP="00F9528C">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78552,09</w:t>
            </w:r>
          </w:p>
          <w:p w:rsidR="00F9528C" w:rsidRPr="007F705F" w:rsidRDefault="00F9528C" w:rsidP="00F9528C">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2021 – </w:t>
            </w:r>
            <w:r w:rsidR="006A5638">
              <w:rPr>
                <w:rFonts w:ascii="Times New Roman" w:hAnsi="Times New Roman"/>
                <w:sz w:val="20"/>
                <w:szCs w:val="20"/>
              </w:rPr>
              <w:t>247517,10</w:t>
            </w:r>
          </w:p>
          <w:p w:rsidR="00F9528C" w:rsidRPr="007F705F" w:rsidRDefault="00F9528C" w:rsidP="00F9528C">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2022 – </w:t>
            </w:r>
            <w:r w:rsidR="006A5638">
              <w:rPr>
                <w:rFonts w:ascii="Times New Roman" w:hAnsi="Times New Roman"/>
                <w:sz w:val="20"/>
                <w:szCs w:val="20"/>
              </w:rPr>
              <w:t>155393,60</w:t>
            </w:r>
          </w:p>
          <w:p w:rsidR="00F9528C" w:rsidRPr="007F705F" w:rsidRDefault="00F9528C" w:rsidP="00F9528C">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2023 – </w:t>
            </w:r>
            <w:r w:rsidR="006A5638">
              <w:rPr>
                <w:rFonts w:ascii="Times New Roman" w:hAnsi="Times New Roman"/>
                <w:sz w:val="20"/>
                <w:szCs w:val="20"/>
              </w:rPr>
              <w:t>283897,09</w:t>
            </w:r>
          </w:p>
          <w:p w:rsidR="00693C35" w:rsidRPr="00891204" w:rsidRDefault="00F9528C" w:rsidP="006A5638">
            <w:pPr>
              <w:autoSpaceDE w:val="0"/>
              <w:autoSpaceDN w:val="0"/>
              <w:adjustRightInd w:val="0"/>
              <w:ind w:left="1593"/>
              <w:rPr>
                <w:rFonts w:ascii="Times New Roman" w:hAnsi="Times New Roman" w:cs="Times New Roman"/>
                <w:sz w:val="20"/>
                <w:szCs w:val="20"/>
              </w:rPr>
            </w:pPr>
            <w:r w:rsidRPr="007F705F">
              <w:rPr>
                <w:rFonts w:ascii="Times New Roman" w:hAnsi="Times New Roman"/>
                <w:sz w:val="20"/>
                <w:szCs w:val="20"/>
              </w:rPr>
              <w:t xml:space="preserve">2024 – </w:t>
            </w:r>
            <w:r w:rsidR="006A5638">
              <w:rPr>
                <w:rFonts w:ascii="Times New Roman" w:hAnsi="Times New Roman"/>
                <w:sz w:val="20"/>
                <w:szCs w:val="20"/>
              </w:rPr>
              <w:t>198630,60</w:t>
            </w:r>
          </w:p>
        </w:tc>
      </w:tr>
      <w:tr w:rsidR="00693C35" w:rsidRPr="00677DCE" w:rsidTr="00693C35">
        <w:trPr>
          <w:trHeight w:val="230"/>
        </w:trPr>
        <w:tc>
          <w:tcPr>
            <w:tcW w:w="2499" w:type="dxa"/>
            <w:vMerge/>
            <w:tcBorders>
              <w:left w:val="single" w:sz="4" w:space="0" w:color="auto"/>
              <w:right w:val="single" w:sz="4" w:space="0" w:color="auto"/>
            </w:tcBorders>
            <w:hideMark/>
          </w:tcPr>
          <w:p w:rsidR="00693C35" w:rsidRPr="00891204" w:rsidRDefault="00693C35" w:rsidP="00693C35">
            <w:pP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hideMark/>
          </w:tcPr>
          <w:p w:rsidR="00693C35" w:rsidRPr="00891204" w:rsidRDefault="00693C35"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РБ</w:t>
            </w:r>
          </w:p>
        </w:tc>
        <w:tc>
          <w:tcPr>
            <w:tcW w:w="5210" w:type="dxa"/>
            <w:tcBorders>
              <w:top w:val="single" w:sz="4" w:space="0" w:color="auto"/>
              <w:left w:val="single" w:sz="4" w:space="0" w:color="auto"/>
              <w:bottom w:val="single" w:sz="4" w:space="0" w:color="auto"/>
              <w:right w:val="single" w:sz="4" w:space="0" w:color="auto"/>
            </w:tcBorders>
          </w:tcPr>
          <w:p w:rsidR="00693C35" w:rsidRPr="007F705F" w:rsidRDefault="00693C35" w:rsidP="00693C35">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2020 – </w:t>
            </w:r>
            <w:r w:rsidR="006A5638">
              <w:rPr>
                <w:rFonts w:ascii="Times New Roman" w:hAnsi="Times New Roman"/>
                <w:sz w:val="20"/>
                <w:szCs w:val="20"/>
              </w:rPr>
              <w:t>32377,44</w:t>
            </w:r>
          </w:p>
          <w:p w:rsidR="00693C35" w:rsidRPr="007F705F" w:rsidRDefault="00693C35" w:rsidP="00693C35">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2021 – </w:t>
            </w:r>
            <w:r w:rsidR="006A5638">
              <w:rPr>
                <w:rFonts w:ascii="Times New Roman" w:hAnsi="Times New Roman"/>
                <w:sz w:val="20"/>
                <w:szCs w:val="20"/>
              </w:rPr>
              <w:t>210447,14</w:t>
            </w:r>
          </w:p>
          <w:p w:rsidR="00693C35" w:rsidRPr="007F705F" w:rsidRDefault="00693C35" w:rsidP="00693C35">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2022 – </w:t>
            </w:r>
            <w:r w:rsidR="006A5638">
              <w:rPr>
                <w:rFonts w:ascii="Times New Roman" w:hAnsi="Times New Roman"/>
                <w:sz w:val="20"/>
                <w:szCs w:val="20"/>
              </w:rPr>
              <w:t>242682,32</w:t>
            </w:r>
          </w:p>
          <w:p w:rsidR="00693C35" w:rsidRPr="007F705F" w:rsidRDefault="00693C35" w:rsidP="00693C35">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2023 – </w:t>
            </w:r>
            <w:r w:rsidR="006A5638">
              <w:rPr>
                <w:rFonts w:ascii="Times New Roman" w:hAnsi="Times New Roman"/>
                <w:sz w:val="20"/>
                <w:szCs w:val="20"/>
              </w:rPr>
              <w:t>259665,11</w:t>
            </w:r>
          </w:p>
          <w:p w:rsidR="00693C35" w:rsidRPr="00A622B0" w:rsidRDefault="00693C35" w:rsidP="00693C35">
            <w:pPr>
              <w:autoSpaceDE w:val="0"/>
              <w:autoSpaceDN w:val="0"/>
              <w:adjustRightInd w:val="0"/>
              <w:ind w:left="1593"/>
              <w:rPr>
                <w:rFonts w:ascii="Times New Roman" w:hAnsi="Times New Roman"/>
                <w:sz w:val="20"/>
                <w:szCs w:val="20"/>
              </w:rPr>
            </w:pPr>
            <w:r w:rsidRPr="007F705F">
              <w:rPr>
                <w:rFonts w:ascii="Times New Roman" w:hAnsi="Times New Roman"/>
                <w:sz w:val="20"/>
                <w:szCs w:val="20"/>
              </w:rPr>
              <w:t xml:space="preserve">2024 – </w:t>
            </w:r>
            <w:r w:rsidR="006A5638">
              <w:rPr>
                <w:rFonts w:ascii="Times New Roman" w:hAnsi="Times New Roman"/>
                <w:sz w:val="20"/>
                <w:szCs w:val="20"/>
              </w:rPr>
              <w:t>328970,10</w:t>
            </w:r>
          </w:p>
        </w:tc>
      </w:tr>
      <w:tr w:rsidR="00693C35" w:rsidRPr="00677DCE" w:rsidTr="00693C35">
        <w:trPr>
          <w:trHeight w:val="230"/>
        </w:trPr>
        <w:tc>
          <w:tcPr>
            <w:tcW w:w="2499" w:type="dxa"/>
            <w:vMerge/>
            <w:tcBorders>
              <w:left w:val="single" w:sz="4" w:space="0" w:color="auto"/>
              <w:right w:val="single" w:sz="4" w:space="0" w:color="auto"/>
            </w:tcBorders>
            <w:hideMark/>
          </w:tcPr>
          <w:p w:rsidR="00693C35" w:rsidRPr="00891204" w:rsidRDefault="00693C35" w:rsidP="00693C35">
            <w:pP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hideMark/>
          </w:tcPr>
          <w:p w:rsidR="00693C35" w:rsidRPr="00891204" w:rsidRDefault="00693C35"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МБ</w:t>
            </w:r>
          </w:p>
        </w:tc>
        <w:tc>
          <w:tcPr>
            <w:tcW w:w="5210" w:type="dxa"/>
            <w:tcBorders>
              <w:top w:val="single" w:sz="4" w:space="0" w:color="auto"/>
              <w:left w:val="single" w:sz="4" w:space="0" w:color="auto"/>
              <w:bottom w:val="single" w:sz="4" w:space="0" w:color="auto"/>
              <w:right w:val="single" w:sz="4" w:space="0" w:color="auto"/>
            </w:tcBorders>
          </w:tcPr>
          <w:p w:rsidR="00693C35" w:rsidRPr="007F705F" w:rsidRDefault="00693C35" w:rsidP="00C264F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sidR="006A5638">
              <w:rPr>
                <w:rFonts w:ascii="Times New Roman" w:hAnsi="Times New Roman"/>
                <w:sz w:val="20"/>
                <w:szCs w:val="20"/>
              </w:rPr>
              <w:t>494106,89</w:t>
            </w:r>
          </w:p>
          <w:p w:rsidR="00693C35" w:rsidRPr="007F705F" w:rsidRDefault="00693C35" w:rsidP="00C264F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sidR="006A5638">
              <w:rPr>
                <w:rFonts w:ascii="Times New Roman" w:hAnsi="Times New Roman"/>
                <w:sz w:val="20"/>
                <w:szCs w:val="20"/>
              </w:rPr>
              <w:t>188497,58</w:t>
            </w:r>
          </w:p>
          <w:p w:rsidR="00693C35" w:rsidRPr="007F705F" w:rsidRDefault="00693C35" w:rsidP="00C264F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sidR="006A5638">
              <w:rPr>
                <w:rFonts w:ascii="Times New Roman" w:hAnsi="Times New Roman"/>
                <w:sz w:val="20"/>
                <w:szCs w:val="20"/>
              </w:rPr>
              <w:t>131052,87</w:t>
            </w:r>
          </w:p>
          <w:p w:rsidR="00693C35" w:rsidRPr="007F705F" w:rsidRDefault="00693C35" w:rsidP="00C264FC">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sidR="006A5638">
              <w:rPr>
                <w:rFonts w:ascii="Times New Roman" w:hAnsi="Times New Roman"/>
                <w:sz w:val="20"/>
                <w:szCs w:val="20"/>
              </w:rPr>
              <w:t>260778,29</w:t>
            </w:r>
          </w:p>
          <w:p w:rsidR="00693C35" w:rsidRPr="00891204" w:rsidRDefault="00693C35" w:rsidP="00693C35">
            <w:pPr>
              <w:autoSpaceDE w:val="0"/>
              <w:autoSpaceDN w:val="0"/>
              <w:adjustRightInd w:val="0"/>
              <w:ind w:left="1658"/>
              <w:rPr>
                <w:rFonts w:ascii="Times New Roman" w:hAnsi="Times New Roman" w:cs="Times New Roman"/>
                <w:sz w:val="20"/>
                <w:szCs w:val="20"/>
              </w:rPr>
            </w:pPr>
            <w:r w:rsidRPr="007F705F">
              <w:rPr>
                <w:rFonts w:ascii="Times New Roman" w:hAnsi="Times New Roman"/>
                <w:sz w:val="20"/>
                <w:szCs w:val="20"/>
              </w:rPr>
              <w:t xml:space="preserve">2024 – </w:t>
            </w:r>
            <w:r w:rsidR="006A5638">
              <w:rPr>
                <w:rFonts w:ascii="Times New Roman" w:hAnsi="Times New Roman"/>
                <w:sz w:val="20"/>
                <w:szCs w:val="20"/>
              </w:rPr>
              <w:t>289737,55</w:t>
            </w:r>
          </w:p>
        </w:tc>
      </w:tr>
      <w:tr w:rsidR="00693C35" w:rsidRPr="00677DCE" w:rsidTr="00605003">
        <w:trPr>
          <w:trHeight w:val="228"/>
        </w:trPr>
        <w:tc>
          <w:tcPr>
            <w:tcW w:w="2499" w:type="dxa"/>
            <w:vMerge/>
            <w:tcBorders>
              <w:left w:val="single" w:sz="4" w:space="0" w:color="auto"/>
              <w:bottom w:val="single" w:sz="4" w:space="0" w:color="auto"/>
              <w:right w:val="single" w:sz="4" w:space="0" w:color="auto"/>
            </w:tcBorders>
            <w:hideMark/>
          </w:tcPr>
          <w:p w:rsidR="00693C35" w:rsidRPr="00891204" w:rsidRDefault="00693C35" w:rsidP="00693C35">
            <w:pP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hideMark/>
          </w:tcPr>
          <w:p w:rsidR="00693C35" w:rsidRPr="00891204" w:rsidRDefault="00693C35"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ВБИ</w:t>
            </w:r>
          </w:p>
        </w:tc>
        <w:tc>
          <w:tcPr>
            <w:tcW w:w="5210" w:type="dxa"/>
            <w:tcBorders>
              <w:top w:val="single" w:sz="4" w:space="0" w:color="auto"/>
              <w:left w:val="single" w:sz="4" w:space="0" w:color="auto"/>
              <w:bottom w:val="single" w:sz="4" w:space="0" w:color="auto"/>
              <w:right w:val="single" w:sz="4" w:space="0" w:color="auto"/>
            </w:tcBorders>
          </w:tcPr>
          <w:p w:rsidR="006A5638" w:rsidRPr="007F705F" w:rsidRDefault="006A5638" w:rsidP="006A5638">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300,00</w:t>
            </w:r>
          </w:p>
          <w:p w:rsidR="006A5638" w:rsidRPr="007F705F" w:rsidRDefault="006A5638" w:rsidP="006A5638">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0,00</w:t>
            </w:r>
          </w:p>
          <w:p w:rsidR="006A5638" w:rsidRPr="007F705F" w:rsidRDefault="006A5638" w:rsidP="006A5638">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0,00</w:t>
            </w:r>
          </w:p>
          <w:p w:rsidR="006A5638" w:rsidRPr="007F705F" w:rsidRDefault="006A5638" w:rsidP="006A5638">
            <w:pPr>
              <w:autoSpaceDE w:val="0"/>
              <w:autoSpaceDN w:val="0"/>
              <w:adjustRightInd w:val="0"/>
              <w:ind w:left="1652"/>
              <w:rPr>
                <w:rFonts w:ascii="Times New Roman" w:hAnsi="Times New Roman"/>
                <w:sz w:val="20"/>
                <w:szCs w:val="20"/>
              </w:rPr>
            </w:pPr>
            <w:r w:rsidRPr="007F705F">
              <w:rPr>
                <w:rFonts w:ascii="Times New Roman" w:hAnsi="Times New Roman"/>
                <w:sz w:val="20"/>
                <w:szCs w:val="20"/>
              </w:rPr>
              <w:t xml:space="preserve">2023 – </w:t>
            </w:r>
            <w:r>
              <w:rPr>
                <w:rFonts w:ascii="Times New Roman" w:hAnsi="Times New Roman"/>
                <w:sz w:val="20"/>
                <w:szCs w:val="20"/>
              </w:rPr>
              <w:t>150,00</w:t>
            </w:r>
          </w:p>
          <w:p w:rsidR="00693C35" w:rsidRPr="00891204" w:rsidRDefault="006A5638" w:rsidP="006A5638">
            <w:pPr>
              <w:autoSpaceDE w:val="0"/>
              <w:autoSpaceDN w:val="0"/>
              <w:adjustRightInd w:val="0"/>
              <w:ind w:left="1593"/>
              <w:rPr>
                <w:rFonts w:ascii="Times New Roman" w:hAnsi="Times New Roman" w:cs="Times New Roman"/>
                <w:sz w:val="20"/>
                <w:szCs w:val="20"/>
              </w:rPr>
            </w:pPr>
            <w:r>
              <w:rPr>
                <w:rFonts w:ascii="Times New Roman" w:hAnsi="Times New Roman"/>
                <w:sz w:val="20"/>
                <w:szCs w:val="20"/>
              </w:rPr>
              <w:t xml:space="preserve"> </w:t>
            </w:r>
            <w:r w:rsidRPr="007F705F">
              <w:rPr>
                <w:rFonts w:ascii="Times New Roman" w:hAnsi="Times New Roman"/>
                <w:sz w:val="20"/>
                <w:szCs w:val="20"/>
              </w:rPr>
              <w:t xml:space="preserve">2024 – </w:t>
            </w:r>
            <w:r>
              <w:rPr>
                <w:rFonts w:ascii="Times New Roman" w:hAnsi="Times New Roman"/>
                <w:sz w:val="20"/>
                <w:szCs w:val="20"/>
              </w:rPr>
              <w:t>0,00</w:t>
            </w:r>
          </w:p>
        </w:tc>
      </w:tr>
      <w:tr w:rsidR="00693C35"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693C35" w:rsidRPr="00677DCE" w:rsidRDefault="00693C35" w:rsidP="00396BFA">
            <w:pPr>
              <w:rPr>
                <w:rFonts w:ascii="Times New Roman" w:hAnsi="Times New Roman" w:cs="Times New Roman"/>
                <w:sz w:val="20"/>
                <w:szCs w:val="20"/>
              </w:rPr>
            </w:pPr>
          </w:p>
        </w:tc>
        <w:tc>
          <w:tcPr>
            <w:tcW w:w="7072" w:type="dxa"/>
            <w:gridSpan w:val="2"/>
            <w:tcBorders>
              <w:top w:val="single" w:sz="4" w:space="0" w:color="auto"/>
              <w:left w:val="single" w:sz="4" w:space="0" w:color="auto"/>
              <w:bottom w:val="single" w:sz="4" w:space="0" w:color="auto"/>
              <w:right w:val="single" w:sz="4" w:space="0" w:color="auto"/>
            </w:tcBorders>
            <w:hideMark/>
          </w:tcPr>
          <w:p w:rsidR="00693C35" w:rsidRPr="00677DCE" w:rsidRDefault="00693C35" w:rsidP="00396BFA">
            <w:pPr>
              <w:autoSpaceDE w:val="0"/>
              <w:autoSpaceDN w:val="0"/>
              <w:adjustRightInd w:val="0"/>
              <w:jc w:val="both"/>
              <w:rPr>
                <w:rFonts w:ascii="Times New Roman" w:hAnsi="Times New Roman" w:cs="Times New Roman"/>
                <w:sz w:val="20"/>
                <w:szCs w:val="20"/>
              </w:rPr>
            </w:pPr>
          </w:p>
        </w:tc>
      </w:tr>
      <w:tr w:rsidR="00693C35"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693C35" w:rsidRPr="00677DCE" w:rsidRDefault="00693C35" w:rsidP="00396BFA">
            <w:pPr>
              <w:rPr>
                <w:rFonts w:ascii="Times New Roman" w:hAnsi="Times New Roman" w:cs="Times New Roman"/>
                <w:sz w:val="20"/>
                <w:szCs w:val="20"/>
              </w:rPr>
            </w:pPr>
          </w:p>
        </w:tc>
        <w:tc>
          <w:tcPr>
            <w:tcW w:w="7072" w:type="dxa"/>
            <w:gridSpan w:val="2"/>
            <w:tcBorders>
              <w:top w:val="single" w:sz="4" w:space="0" w:color="auto"/>
              <w:left w:val="single" w:sz="4" w:space="0" w:color="auto"/>
              <w:bottom w:val="single" w:sz="4" w:space="0" w:color="auto"/>
              <w:right w:val="single" w:sz="4" w:space="0" w:color="auto"/>
            </w:tcBorders>
            <w:hideMark/>
          </w:tcPr>
          <w:p w:rsidR="00693C35" w:rsidRPr="00677DCE" w:rsidRDefault="00693C35" w:rsidP="00396BFA">
            <w:pPr>
              <w:rPr>
                <w:rFonts w:ascii="Times New Roman" w:hAnsi="Times New Roman" w:cs="Times New Roman"/>
                <w:sz w:val="20"/>
                <w:szCs w:val="20"/>
              </w:rPr>
            </w:pPr>
          </w:p>
        </w:tc>
      </w:tr>
      <w:tr w:rsidR="00693C35" w:rsidRPr="00677DCE" w:rsidTr="00693C35">
        <w:tc>
          <w:tcPr>
            <w:tcW w:w="2499" w:type="dxa"/>
            <w:tcBorders>
              <w:top w:val="single" w:sz="4" w:space="0" w:color="auto"/>
              <w:left w:val="single" w:sz="4" w:space="0" w:color="auto"/>
              <w:bottom w:val="single" w:sz="4" w:space="0" w:color="auto"/>
              <w:right w:val="single" w:sz="4" w:space="0" w:color="auto"/>
            </w:tcBorders>
            <w:hideMark/>
          </w:tcPr>
          <w:p w:rsidR="00693C35" w:rsidRPr="00677DCE" w:rsidRDefault="00693C35" w:rsidP="00396BFA">
            <w:pPr>
              <w:rPr>
                <w:rFonts w:ascii="Times New Roman" w:hAnsi="Times New Roman" w:cs="Times New Roman"/>
                <w:sz w:val="20"/>
                <w:szCs w:val="20"/>
              </w:rPr>
            </w:pPr>
            <w:r w:rsidRPr="00677DCE">
              <w:rPr>
                <w:rFonts w:ascii="Times New Roman" w:hAnsi="Times New Roman" w:cs="Times New Roman"/>
                <w:sz w:val="20"/>
                <w:szCs w:val="20"/>
              </w:rPr>
              <w:t>Конечные результаты реализации муниципальной программы</w:t>
            </w:r>
          </w:p>
        </w:tc>
        <w:tc>
          <w:tcPr>
            <w:tcW w:w="7072" w:type="dxa"/>
            <w:gridSpan w:val="2"/>
            <w:tcBorders>
              <w:top w:val="single" w:sz="4" w:space="0" w:color="auto"/>
              <w:left w:val="single" w:sz="4" w:space="0" w:color="auto"/>
              <w:bottom w:val="single" w:sz="4" w:space="0" w:color="auto"/>
              <w:right w:val="single" w:sz="4" w:space="0" w:color="auto"/>
            </w:tcBorders>
            <w:hideMark/>
          </w:tcPr>
          <w:p w:rsidR="00693C35" w:rsidRDefault="00693C35" w:rsidP="00130F26">
            <w:pPr>
              <w:jc w:val="both"/>
              <w:rPr>
                <w:rFonts w:ascii="Times New Roman" w:hAnsi="Times New Roman" w:cs="Times New Roman"/>
                <w:sz w:val="20"/>
                <w:szCs w:val="20"/>
              </w:rPr>
            </w:pPr>
            <w:r>
              <w:rPr>
                <w:rFonts w:ascii="Times New Roman" w:hAnsi="Times New Roman" w:cs="Times New Roman"/>
                <w:sz w:val="20"/>
                <w:szCs w:val="20"/>
              </w:rPr>
              <w:t xml:space="preserve">- </w:t>
            </w:r>
            <w:r w:rsidRPr="00693C35">
              <w:rPr>
                <w:rFonts w:ascii="Times New Roman" w:hAnsi="Times New Roman" w:cs="Times New Roman"/>
                <w:sz w:val="20"/>
                <w:szCs w:val="20"/>
              </w:rPr>
              <w:t>Увеличится от 17 до 76 количество зданий учреждений образования, в которых произведены ремонты</w:t>
            </w:r>
            <w:r>
              <w:rPr>
                <w:rFonts w:ascii="Times New Roman" w:hAnsi="Times New Roman" w:cs="Times New Roman"/>
                <w:sz w:val="20"/>
                <w:szCs w:val="20"/>
              </w:rPr>
              <w:t>;</w:t>
            </w:r>
          </w:p>
          <w:p w:rsidR="00693C35" w:rsidRDefault="00693C35" w:rsidP="00130F26">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в</w:t>
            </w:r>
            <w:r w:rsidRPr="00693C35">
              <w:rPr>
                <w:rFonts w:ascii="Times New Roman" w:hAnsi="Times New Roman" w:cs="Times New Roman"/>
                <w:sz w:val="20"/>
                <w:szCs w:val="20"/>
              </w:rPr>
              <w:t xml:space="preserve"> 19 образовательных организациях будут оснащены кабинеты психолога</w:t>
            </w:r>
            <w:r>
              <w:rPr>
                <w:rFonts w:ascii="Times New Roman" w:hAnsi="Times New Roman" w:cs="Times New Roman"/>
                <w:sz w:val="20"/>
                <w:szCs w:val="20"/>
              </w:rPr>
              <w:t>;</w:t>
            </w:r>
          </w:p>
          <w:p w:rsidR="00693C35" w:rsidRPr="00677DCE" w:rsidRDefault="00693C35" w:rsidP="00130F26">
            <w:pPr>
              <w:jc w:val="both"/>
              <w:rPr>
                <w:rFonts w:ascii="Times New Roman" w:hAnsi="Times New Roman" w:cs="Times New Roman"/>
                <w:sz w:val="20"/>
                <w:szCs w:val="20"/>
              </w:rPr>
            </w:pPr>
            <w:r>
              <w:rPr>
                <w:rFonts w:ascii="Times New Roman" w:hAnsi="Times New Roman" w:cs="Times New Roman"/>
                <w:sz w:val="20"/>
                <w:szCs w:val="20"/>
              </w:rPr>
              <w:t xml:space="preserve">- </w:t>
            </w:r>
            <w:r w:rsidR="00130F26">
              <w:rPr>
                <w:rFonts w:ascii="Times New Roman" w:hAnsi="Times New Roman" w:cs="Times New Roman"/>
                <w:sz w:val="20"/>
                <w:szCs w:val="20"/>
              </w:rPr>
              <w:t>в</w:t>
            </w:r>
            <w:r w:rsidRPr="00693C35">
              <w:rPr>
                <w:rFonts w:ascii="Times New Roman" w:hAnsi="Times New Roman" w:cs="Times New Roman"/>
                <w:sz w:val="20"/>
                <w:szCs w:val="20"/>
              </w:rPr>
              <w:t xml:space="preserve"> 8 интернатных учреждениях будет проведено полное оснащение</w:t>
            </w:r>
          </w:p>
        </w:tc>
      </w:tr>
    </w:tbl>
    <w:p w:rsidR="001E218C" w:rsidRDefault="001E218C" w:rsidP="001E218C">
      <w:pPr>
        <w:spacing w:after="0" w:line="240" w:lineRule="auto"/>
        <w:ind w:right="50" w:firstLine="567"/>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lastRenderedPageBreak/>
        <w:t xml:space="preserve">Современные федеральные образовательные стандарты и требования, внедряемые сегодня на всех уровнях образования, ставят перед системой образования целый спектр задач в части изменения инфраструктуры системы образования: от приведения материально-технического состояния учебных заведений в соответствие с санитарными, противопожарными и антитеррористическими нормативами до создания благоприятных, комфортных, здоровьесберегающих условий для организации образовательного процесса. </w:t>
      </w:r>
    </w:p>
    <w:p w:rsidR="001E218C" w:rsidRDefault="001E218C" w:rsidP="001E218C">
      <w:pPr>
        <w:spacing w:after="0" w:line="240" w:lineRule="auto"/>
        <w:ind w:firstLine="567"/>
        <w:jc w:val="both"/>
        <w:rPr>
          <w:rFonts w:ascii="Times New Roman" w:hAnsi="Times New Roman" w:cs="Times New Roman"/>
          <w:sz w:val="24"/>
        </w:rPr>
      </w:pPr>
      <w:r>
        <w:rPr>
          <w:rFonts w:ascii="Times New Roman" w:eastAsia="Times New Roman" w:hAnsi="Times New Roman" w:cs="Times New Roman"/>
          <w:sz w:val="24"/>
          <w:szCs w:val="24"/>
          <w:shd w:val="clear" w:color="auto" w:fill="FDFFFF"/>
        </w:rPr>
        <w:t>Укрепление материально-технической базы образовательных учреждений и обеспечение доступа к ним максимального числа потребителей образовательных услуг, без чего невозможно внедрение инновационных технологий в образовательный процесс, позволит повысить качество образования Сунтарского улуса.</w:t>
      </w:r>
    </w:p>
    <w:p w:rsidR="004425B4" w:rsidRDefault="00F8782C"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решения задачи по созданию современных условий для обучения подпрограммой предусмотрены следующие мероприятия:</w:t>
      </w:r>
    </w:p>
    <w:p w:rsidR="006A5638" w:rsidRDefault="006A5638"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1 «Строительство объектов образования». </w:t>
      </w:r>
      <w:r w:rsidR="00E11731" w:rsidRPr="0084282E">
        <w:rPr>
          <w:rFonts w:ascii="Times New Roman" w:hAnsi="Times New Roman" w:cs="Times New Roman"/>
          <w:sz w:val="24"/>
          <w:szCs w:val="24"/>
        </w:rPr>
        <w:t xml:space="preserve">Перечень </w:t>
      </w:r>
      <w:r w:rsidR="00E11731">
        <w:rPr>
          <w:rFonts w:ascii="Times New Roman" w:hAnsi="Times New Roman" w:cs="Times New Roman"/>
          <w:sz w:val="24"/>
          <w:szCs w:val="24"/>
        </w:rPr>
        <w:t xml:space="preserve">планируемых </w:t>
      </w:r>
      <w:r w:rsidR="00E11731" w:rsidRPr="0084282E">
        <w:rPr>
          <w:rFonts w:ascii="Times New Roman" w:hAnsi="Times New Roman" w:cs="Times New Roman"/>
          <w:sz w:val="24"/>
          <w:szCs w:val="24"/>
        </w:rPr>
        <w:t>объектов капитальног</w:t>
      </w:r>
      <w:r w:rsidR="00E11731">
        <w:rPr>
          <w:rFonts w:ascii="Times New Roman" w:hAnsi="Times New Roman" w:cs="Times New Roman"/>
          <w:sz w:val="24"/>
          <w:szCs w:val="24"/>
        </w:rPr>
        <w:t>о строительства приведен в приложении №4 к Программе.</w:t>
      </w:r>
    </w:p>
    <w:p w:rsidR="00F8782C" w:rsidRDefault="00F8782C"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w:t>
      </w:r>
      <w:r w:rsidR="006A5638">
        <w:rPr>
          <w:rFonts w:ascii="Times New Roman" w:hAnsi="Times New Roman" w:cs="Times New Roman"/>
          <w:sz w:val="24"/>
        </w:rPr>
        <w:t>2</w:t>
      </w:r>
      <w:r>
        <w:rPr>
          <w:rFonts w:ascii="Times New Roman" w:hAnsi="Times New Roman" w:cs="Times New Roman"/>
          <w:sz w:val="24"/>
        </w:rPr>
        <w:t xml:space="preserve"> </w:t>
      </w:r>
      <w:r w:rsidR="00470B50">
        <w:rPr>
          <w:rFonts w:ascii="Times New Roman" w:hAnsi="Times New Roman" w:cs="Times New Roman"/>
          <w:sz w:val="24"/>
        </w:rPr>
        <w:t>«</w:t>
      </w:r>
      <w:r>
        <w:rPr>
          <w:rFonts w:ascii="Times New Roman" w:hAnsi="Times New Roman" w:cs="Times New Roman"/>
          <w:sz w:val="24"/>
        </w:rPr>
        <w:t>Проведение капитального ремонта объектов образования</w:t>
      </w:r>
      <w:r w:rsidR="00470B50">
        <w:rPr>
          <w:rFonts w:ascii="Times New Roman" w:hAnsi="Times New Roman" w:cs="Times New Roman"/>
          <w:sz w:val="24"/>
        </w:rPr>
        <w:t>»</w:t>
      </w:r>
      <w:r>
        <w:rPr>
          <w:rFonts w:ascii="Times New Roman" w:hAnsi="Times New Roman" w:cs="Times New Roman"/>
          <w:sz w:val="24"/>
        </w:rPr>
        <w:t xml:space="preserve">. </w:t>
      </w:r>
      <w:r w:rsidR="002F5B7A">
        <w:rPr>
          <w:rFonts w:ascii="Times New Roman" w:hAnsi="Times New Roman" w:cs="Times New Roman"/>
          <w:sz w:val="24"/>
        </w:rPr>
        <w:t xml:space="preserve">Необходимо увеличение расходов на капитальный ремонт, это связано с предписаниями надзорных органов, необходимостью обеспечить качественные условия для получения образования. </w:t>
      </w:r>
      <w:r w:rsidR="00470B50">
        <w:rPr>
          <w:rFonts w:ascii="Times New Roman" w:hAnsi="Times New Roman" w:cs="Times New Roman"/>
          <w:sz w:val="24"/>
        </w:rPr>
        <w:t>С 2020 по 2024 год б</w:t>
      </w:r>
      <w:r>
        <w:rPr>
          <w:rFonts w:ascii="Times New Roman" w:hAnsi="Times New Roman" w:cs="Times New Roman"/>
          <w:sz w:val="24"/>
        </w:rPr>
        <w:t xml:space="preserve">удет проведен ремонт в 23 </w:t>
      </w:r>
      <w:r w:rsidR="00470B50">
        <w:rPr>
          <w:rFonts w:ascii="Times New Roman" w:hAnsi="Times New Roman" w:cs="Times New Roman"/>
          <w:sz w:val="24"/>
        </w:rPr>
        <w:t>школах, 17 детских садах и двух учреждениях дополнительного образования.</w:t>
      </w:r>
      <w:r w:rsidR="00420156">
        <w:rPr>
          <w:rFonts w:ascii="Times New Roman" w:hAnsi="Times New Roman" w:cs="Times New Roman"/>
          <w:sz w:val="24"/>
        </w:rPr>
        <w:t xml:space="preserve"> </w:t>
      </w:r>
      <w:r w:rsidR="00420156" w:rsidRPr="00420156">
        <w:rPr>
          <w:rFonts w:ascii="Times New Roman" w:hAnsi="Times New Roman" w:cs="Times New Roman"/>
          <w:sz w:val="24"/>
        </w:rPr>
        <w:t>Перечень объектов, требующих расходов на ремонт, финансируемых в рамках подпрограммы «Развитие материально-технической базы образовательных учреждений общего, дошкольного и дополнительного образования»</w:t>
      </w:r>
      <w:r w:rsidR="00420156">
        <w:rPr>
          <w:rFonts w:ascii="Times New Roman" w:hAnsi="Times New Roman" w:cs="Times New Roman"/>
          <w:sz w:val="24"/>
        </w:rPr>
        <w:t xml:space="preserve"> приведен в приложении №3 к Программе.</w:t>
      </w:r>
    </w:p>
    <w:p w:rsidR="00E11731" w:rsidRDefault="00E11731"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решения задачи развития материально-технической базы образовательных учреждений общего образования в рамках подпрограммы предусмотрены следующие мероприятия:</w:t>
      </w:r>
    </w:p>
    <w:p w:rsidR="00470B50" w:rsidRDefault="00470B50"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w:t>
      </w:r>
      <w:r w:rsidR="00E11731">
        <w:rPr>
          <w:rFonts w:ascii="Times New Roman" w:hAnsi="Times New Roman" w:cs="Times New Roman"/>
          <w:sz w:val="24"/>
        </w:rPr>
        <w:t>3</w:t>
      </w:r>
      <w:r>
        <w:rPr>
          <w:rFonts w:ascii="Times New Roman" w:hAnsi="Times New Roman" w:cs="Times New Roman"/>
          <w:sz w:val="24"/>
        </w:rPr>
        <w:t xml:space="preserve"> «</w:t>
      </w:r>
      <w:r w:rsidRPr="00470B50">
        <w:rPr>
          <w:rFonts w:ascii="Times New Roman" w:hAnsi="Times New Roman" w:cs="Times New Roman"/>
          <w:sz w:val="24"/>
        </w:rPr>
        <w:t>Приобретение предметов длительного пользования, дорогостоящего оборудования</w:t>
      </w:r>
      <w:r>
        <w:rPr>
          <w:rFonts w:ascii="Times New Roman" w:hAnsi="Times New Roman" w:cs="Times New Roman"/>
          <w:sz w:val="24"/>
        </w:rPr>
        <w:t>». Планируется приобретение игровых комплектов, спортивных и игровых площадок для дошкольных образовательных учреждений, приобретение технологического оборудования для столовых, лингафонных кабинетов, спортивного и серверного оборудования для общеобразовательных организаций, компьютерного оборудования, ученической и офисной мебели для учреждений дополнительного образования.</w:t>
      </w:r>
      <w:r w:rsidR="00420156">
        <w:rPr>
          <w:rFonts w:ascii="Times New Roman" w:hAnsi="Times New Roman" w:cs="Times New Roman"/>
          <w:sz w:val="24"/>
        </w:rPr>
        <w:t xml:space="preserve"> </w:t>
      </w:r>
      <w:r w:rsidR="00420156" w:rsidRPr="00420156">
        <w:rPr>
          <w:rFonts w:ascii="Times New Roman" w:hAnsi="Times New Roman" w:cs="Times New Roman"/>
          <w:sz w:val="24"/>
        </w:rPr>
        <w:t>Перечень предметов длительного пользования, дорогостоящего оборудования финансируемых в рамках подпрограммы «Развитие материально-технической базы образовательных учреждений общего, дошкольного и дополнительного образования»</w:t>
      </w:r>
      <w:r w:rsidR="00420156" w:rsidRPr="00420156">
        <w:rPr>
          <w:rFonts w:ascii="Times New Roman" w:hAnsi="Times New Roman" w:cs="Times New Roman"/>
          <w:sz w:val="24"/>
          <w:szCs w:val="24"/>
        </w:rPr>
        <w:t xml:space="preserve"> </w:t>
      </w:r>
      <w:r w:rsidR="00420156">
        <w:rPr>
          <w:rFonts w:ascii="Times New Roman" w:hAnsi="Times New Roman" w:cs="Times New Roman"/>
          <w:sz w:val="24"/>
          <w:szCs w:val="24"/>
        </w:rPr>
        <w:t xml:space="preserve">приведен </w:t>
      </w:r>
      <w:r w:rsidR="00420156">
        <w:rPr>
          <w:rFonts w:ascii="Times New Roman" w:hAnsi="Times New Roman" w:cs="Times New Roman"/>
          <w:sz w:val="24"/>
        </w:rPr>
        <w:t>в приложении №5 к Программе.</w:t>
      </w:r>
    </w:p>
    <w:p w:rsidR="00470B50" w:rsidRDefault="00470B50"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w:t>
      </w:r>
      <w:r w:rsidR="00E11731">
        <w:rPr>
          <w:rFonts w:ascii="Times New Roman" w:hAnsi="Times New Roman" w:cs="Times New Roman"/>
          <w:sz w:val="24"/>
        </w:rPr>
        <w:t>4</w:t>
      </w:r>
      <w:r>
        <w:rPr>
          <w:rFonts w:ascii="Times New Roman" w:hAnsi="Times New Roman" w:cs="Times New Roman"/>
          <w:sz w:val="24"/>
        </w:rPr>
        <w:t xml:space="preserve"> «</w:t>
      </w:r>
      <w:r w:rsidRPr="00470B50">
        <w:rPr>
          <w:rFonts w:ascii="Times New Roman" w:hAnsi="Times New Roman" w:cs="Times New Roman"/>
          <w:sz w:val="24"/>
        </w:rPr>
        <w:t>Оснащение кабинета психолога в общеобразовательных учреждениях</w:t>
      </w:r>
      <w:r>
        <w:rPr>
          <w:rFonts w:ascii="Times New Roman" w:hAnsi="Times New Roman" w:cs="Times New Roman"/>
          <w:sz w:val="24"/>
        </w:rPr>
        <w:t>». Планируется оснащение кабинета-психолога в 19 образовательных организациях наборами для игр и творчества, диагностическими и коррекционными программами, литературой, оборудованием и мебелью</w:t>
      </w:r>
      <w:r w:rsidR="00793478">
        <w:rPr>
          <w:rFonts w:ascii="Times New Roman" w:hAnsi="Times New Roman" w:cs="Times New Roman"/>
          <w:sz w:val="24"/>
        </w:rPr>
        <w:t>, наборами для арт-терапии и релаксации.</w:t>
      </w:r>
    </w:p>
    <w:p w:rsidR="00793478" w:rsidRDefault="00793478" w:rsidP="00470B50">
      <w:pPr>
        <w:spacing w:after="0" w:line="240" w:lineRule="auto"/>
        <w:ind w:firstLine="567"/>
        <w:jc w:val="both"/>
        <w:rPr>
          <w:rFonts w:ascii="Times New Roman" w:eastAsia="Times New Roman" w:hAnsi="Times New Roman" w:cs="Times New Roman"/>
          <w:sz w:val="24"/>
          <w:szCs w:val="24"/>
          <w:shd w:val="clear" w:color="auto" w:fill="FDFFFF"/>
        </w:rPr>
      </w:pPr>
      <w:r>
        <w:rPr>
          <w:rFonts w:ascii="Times New Roman" w:hAnsi="Times New Roman" w:cs="Times New Roman"/>
          <w:sz w:val="24"/>
        </w:rPr>
        <w:t xml:space="preserve">Мероприятие </w:t>
      </w:r>
      <w:r w:rsidR="00E11731">
        <w:rPr>
          <w:rFonts w:ascii="Times New Roman" w:hAnsi="Times New Roman" w:cs="Times New Roman"/>
          <w:sz w:val="24"/>
        </w:rPr>
        <w:t>5</w:t>
      </w:r>
      <w:r>
        <w:rPr>
          <w:rFonts w:ascii="Times New Roman" w:hAnsi="Times New Roman" w:cs="Times New Roman"/>
          <w:sz w:val="24"/>
        </w:rPr>
        <w:t xml:space="preserve"> «</w:t>
      </w:r>
      <w:r w:rsidRPr="00793478">
        <w:rPr>
          <w:rFonts w:ascii="Times New Roman" w:hAnsi="Times New Roman" w:cs="Times New Roman"/>
          <w:sz w:val="24"/>
        </w:rPr>
        <w:t>Улучшение материально-технической базы и оснащение интернатных учреждений</w:t>
      </w:r>
      <w:r>
        <w:rPr>
          <w:rFonts w:ascii="Times New Roman" w:hAnsi="Times New Roman" w:cs="Times New Roman"/>
          <w:sz w:val="24"/>
        </w:rPr>
        <w:t xml:space="preserve">». В рамках данного мероприятия предусмотрены средства для приобретения мебели, мягкого инвентаря, </w:t>
      </w:r>
      <w:r>
        <w:rPr>
          <w:rFonts w:ascii="Times New Roman" w:eastAsia="Times New Roman" w:hAnsi="Times New Roman" w:cs="Times New Roman"/>
          <w:sz w:val="24"/>
          <w:szCs w:val="24"/>
          <w:shd w:val="clear" w:color="auto" w:fill="FDFFFF"/>
        </w:rPr>
        <w:t>постельных принадлежностей, техники для столовой и кухни, сантехнического оборудования для 8 интернатных учреждений улуса.</w:t>
      </w:r>
    </w:p>
    <w:p w:rsidR="00793478" w:rsidRDefault="00793478" w:rsidP="00470B5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Мероприятие </w:t>
      </w:r>
      <w:r w:rsidR="00E11731">
        <w:rPr>
          <w:rFonts w:ascii="Times New Roman" w:hAnsi="Times New Roman" w:cs="Times New Roman"/>
          <w:sz w:val="24"/>
        </w:rPr>
        <w:t>6</w:t>
      </w:r>
      <w:r>
        <w:rPr>
          <w:rFonts w:ascii="Times New Roman" w:hAnsi="Times New Roman" w:cs="Times New Roman"/>
          <w:sz w:val="24"/>
        </w:rPr>
        <w:t xml:space="preserve"> «</w:t>
      </w:r>
      <w:r w:rsidRPr="00793478">
        <w:rPr>
          <w:rFonts w:ascii="Times New Roman" w:hAnsi="Times New Roman" w:cs="Times New Roman"/>
          <w:sz w:val="24"/>
        </w:rPr>
        <w:t>Обеспечение методической литературой</w:t>
      </w:r>
      <w:r>
        <w:rPr>
          <w:rFonts w:ascii="Times New Roman" w:hAnsi="Times New Roman" w:cs="Times New Roman"/>
          <w:sz w:val="24"/>
        </w:rPr>
        <w:t>». Будет закуплены методические пособия, программы и другая методическая литература для образовательных организаций улуса.</w:t>
      </w:r>
    </w:p>
    <w:p w:rsidR="00793478" w:rsidRDefault="00793478" w:rsidP="00793478">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Для решения задачи развитие материально-технической базы </w:t>
      </w:r>
      <w:r w:rsidRPr="00793478">
        <w:rPr>
          <w:rFonts w:ascii="Times New Roman" w:hAnsi="Times New Roman" w:cs="Times New Roman"/>
          <w:sz w:val="24"/>
        </w:rPr>
        <w:t>образовательных учреждений дополнительного образования</w:t>
      </w:r>
      <w:r>
        <w:rPr>
          <w:rFonts w:ascii="Times New Roman" w:hAnsi="Times New Roman" w:cs="Times New Roman"/>
          <w:sz w:val="24"/>
        </w:rPr>
        <w:t xml:space="preserve">  подпрограммой предусмотрен</w:t>
      </w:r>
      <w:r w:rsidR="00287990">
        <w:rPr>
          <w:rFonts w:ascii="Times New Roman" w:hAnsi="Times New Roman" w:cs="Times New Roman"/>
          <w:sz w:val="24"/>
        </w:rPr>
        <w:t>о</w:t>
      </w:r>
      <w:r>
        <w:rPr>
          <w:rFonts w:ascii="Times New Roman" w:hAnsi="Times New Roman" w:cs="Times New Roman"/>
          <w:sz w:val="24"/>
        </w:rPr>
        <w:t xml:space="preserve"> мероприяти</w:t>
      </w:r>
      <w:r w:rsidR="00287990">
        <w:rPr>
          <w:rFonts w:ascii="Times New Roman" w:hAnsi="Times New Roman" w:cs="Times New Roman"/>
          <w:sz w:val="24"/>
        </w:rPr>
        <w:t xml:space="preserve">е </w:t>
      </w:r>
      <w:r w:rsidR="00E11731">
        <w:rPr>
          <w:rFonts w:ascii="Times New Roman" w:hAnsi="Times New Roman" w:cs="Times New Roman"/>
          <w:sz w:val="24"/>
        </w:rPr>
        <w:t>7</w:t>
      </w:r>
      <w:r w:rsidR="00287990">
        <w:rPr>
          <w:rFonts w:ascii="Times New Roman" w:hAnsi="Times New Roman" w:cs="Times New Roman"/>
          <w:sz w:val="24"/>
        </w:rPr>
        <w:t xml:space="preserve"> по строительству летней </w:t>
      </w:r>
      <w:r w:rsidR="00287990" w:rsidRPr="00287990">
        <w:rPr>
          <w:rFonts w:ascii="Times New Roman" w:hAnsi="Times New Roman" w:cs="Times New Roman"/>
          <w:sz w:val="24"/>
        </w:rPr>
        <w:t xml:space="preserve">образовательной площадки на территории МБУ ДО </w:t>
      </w:r>
      <w:r w:rsidR="00287990">
        <w:rPr>
          <w:rFonts w:ascii="Times New Roman" w:hAnsi="Times New Roman" w:cs="Times New Roman"/>
          <w:sz w:val="24"/>
        </w:rPr>
        <w:t>«</w:t>
      </w:r>
      <w:r w:rsidR="00287990" w:rsidRPr="00287990">
        <w:rPr>
          <w:rFonts w:ascii="Times New Roman" w:hAnsi="Times New Roman" w:cs="Times New Roman"/>
          <w:sz w:val="24"/>
        </w:rPr>
        <w:t>С</w:t>
      </w:r>
      <w:r w:rsidR="00287990">
        <w:rPr>
          <w:rFonts w:ascii="Times New Roman" w:hAnsi="Times New Roman" w:cs="Times New Roman"/>
          <w:sz w:val="24"/>
        </w:rPr>
        <w:t>унтарский центр детского творчества».</w:t>
      </w:r>
    </w:p>
    <w:p w:rsidR="00793478" w:rsidRDefault="00793478" w:rsidP="00470B50">
      <w:pPr>
        <w:spacing w:after="0" w:line="240" w:lineRule="auto"/>
        <w:ind w:firstLine="567"/>
        <w:jc w:val="both"/>
        <w:rPr>
          <w:rFonts w:ascii="Times New Roman" w:hAnsi="Times New Roman" w:cs="Times New Roman"/>
          <w:sz w:val="24"/>
        </w:rPr>
      </w:pPr>
    </w:p>
    <w:p w:rsidR="001075F0" w:rsidRDefault="001075F0" w:rsidP="00BF1CE9">
      <w:pPr>
        <w:pStyle w:val="a4"/>
        <w:numPr>
          <w:ilvl w:val="1"/>
          <w:numId w:val="5"/>
        </w:numPr>
        <w:spacing w:after="0" w:line="240" w:lineRule="auto"/>
        <w:jc w:val="center"/>
        <w:rPr>
          <w:rFonts w:ascii="Times New Roman" w:hAnsi="Times New Roman" w:cs="Times New Roman"/>
          <w:b/>
          <w:sz w:val="24"/>
        </w:rPr>
      </w:pPr>
      <w:r w:rsidRPr="0084282E">
        <w:rPr>
          <w:rFonts w:ascii="Times New Roman" w:hAnsi="Times New Roman" w:cs="Times New Roman"/>
          <w:b/>
          <w:sz w:val="24"/>
        </w:rPr>
        <w:lastRenderedPageBreak/>
        <w:t>Развитие организационно-экономических механизмов совершенствования системы образования</w:t>
      </w:r>
    </w:p>
    <w:p w:rsidR="00445C0E" w:rsidRPr="00891204" w:rsidRDefault="00445C0E" w:rsidP="00445C0E">
      <w:pPr>
        <w:shd w:val="clear" w:color="auto" w:fill="FFFFFF" w:themeFill="background1"/>
        <w:spacing w:after="0"/>
        <w:jc w:val="center"/>
        <w:textAlignment w:val="baseline"/>
        <w:rPr>
          <w:rFonts w:ascii="Times New Roman" w:eastAsia="Times New Roman" w:hAnsi="Times New Roman" w:cs="Times New Roman"/>
          <w:spacing w:val="2"/>
          <w:sz w:val="24"/>
          <w:szCs w:val="28"/>
        </w:rPr>
      </w:pPr>
      <w:r>
        <w:rPr>
          <w:rFonts w:ascii="Times New Roman" w:eastAsia="Times New Roman" w:hAnsi="Times New Roman" w:cs="Times New Roman"/>
          <w:spacing w:val="2"/>
          <w:sz w:val="24"/>
          <w:szCs w:val="28"/>
        </w:rPr>
        <w:t>Паспорт подпрограммы</w:t>
      </w:r>
    </w:p>
    <w:tbl>
      <w:tblPr>
        <w:tblStyle w:val="a3"/>
        <w:tblW w:w="0" w:type="auto"/>
        <w:tblLook w:val="04A0" w:firstRow="1" w:lastRow="0" w:firstColumn="1" w:lastColumn="0" w:noHBand="0" w:noVBand="1"/>
      </w:tblPr>
      <w:tblGrid>
        <w:gridCol w:w="2513"/>
        <w:gridCol w:w="1783"/>
        <w:gridCol w:w="5275"/>
      </w:tblGrid>
      <w:tr w:rsidR="00445C0E" w:rsidRPr="00891204" w:rsidTr="00C264FC">
        <w:tc>
          <w:tcPr>
            <w:tcW w:w="2513" w:type="dxa"/>
          </w:tcPr>
          <w:p w:rsidR="00445C0E" w:rsidRPr="00891204" w:rsidRDefault="00445C0E" w:rsidP="00445C0E">
            <w:pPr>
              <w:textAlignment w:val="baseline"/>
              <w:rPr>
                <w:rFonts w:ascii="Times New Roman" w:eastAsia="Times New Roman" w:hAnsi="Times New Roman" w:cs="Times New Roman"/>
                <w:sz w:val="20"/>
                <w:szCs w:val="20"/>
              </w:rPr>
            </w:pPr>
            <w:r w:rsidRPr="00891204">
              <w:rPr>
                <w:rFonts w:ascii="Times New Roman" w:eastAsia="Times New Roman" w:hAnsi="Times New Roman" w:cs="Times New Roman"/>
                <w:sz w:val="20"/>
                <w:szCs w:val="20"/>
              </w:rPr>
              <w:t>Наименование подпрограммы</w:t>
            </w:r>
          </w:p>
        </w:tc>
        <w:tc>
          <w:tcPr>
            <w:tcW w:w="7058" w:type="dxa"/>
            <w:gridSpan w:val="2"/>
          </w:tcPr>
          <w:p w:rsidR="00445C0E" w:rsidRPr="00445C0E" w:rsidRDefault="00445C0E" w:rsidP="00445C0E">
            <w:pPr>
              <w:rPr>
                <w:rFonts w:ascii="Times New Roman" w:hAnsi="Times New Roman" w:cs="Times New Roman"/>
                <w:sz w:val="20"/>
              </w:rPr>
            </w:pPr>
            <w:r w:rsidRPr="00445C0E">
              <w:rPr>
                <w:rFonts w:ascii="Times New Roman" w:hAnsi="Times New Roman" w:cs="Times New Roman"/>
                <w:sz w:val="20"/>
              </w:rPr>
              <w:t>Развитие организационно-экономических механизмов совершенствования системы образования</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Основание для разработки муниципальной программы</w:t>
            </w:r>
          </w:p>
        </w:tc>
        <w:tc>
          <w:tcPr>
            <w:tcW w:w="7058" w:type="dxa"/>
            <w:gridSpan w:val="2"/>
            <w:vAlign w:val="center"/>
          </w:tcPr>
          <w:p w:rsidR="00445C0E" w:rsidRPr="00891204" w:rsidRDefault="00445C0E" w:rsidP="00C264FC">
            <w:pPr>
              <w:pStyle w:val="ConsPlusTitle"/>
              <w:widowControl/>
              <w:numPr>
                <w:ilvl w:val="0"/>
                <w:numId w:val="3"/>
              </w:numPr>
              <w:jc w:val="both"/>
              <w:rPr>
                <w:b w:val="0"/>
                <w:bCs w:val="0"/>
                <w:sz w:val="20"/>
                <w:szCs w:val="20"/>
              </w:rPr>
            </w:pPr>
            <w:r w:rsidRPr="00891204">
              <w:rPr>
                <w:b w:val="0"/>
                <w:bCs w:val="0"/>
                <w:sz w:val="20"/>
                <w:szCs w:val="20"/>
              </w:rPr>
              <w:t>Федеральный закон от 29.12.2012 г. №273-ФЗ «Об образовании в Российской Федерации»;</w:t>
            </w:r>
          </w:p>
          <w:p w:rsidR="00445C0E" w:rsidRPr="00891204" w:rsidRDefault="00445C0E" w:rsidP="00C264FC">
            <w:pPr>
              <w:pStyle w:val="ConsPlusTitle"/>
              <w:widowControl/>
              <w:numPr>
                <w:ilvl w:val="0"/>
                <w:numId w:val="3"/>
              </w:numPr>
              <w:jc w:val="both"/>
              <w:rPr>
                <w:b w:val="0"/>
                <w:bCs w:val="0"/>
                <w:sz w:val="20"/>
                <w:szCs w:val="20"/>
              </w:rPr>
            </w:pPr>
            <w:r w:rsidRPr="00891204">
              <w:rPr>
                <w:b w:val="0"/>
                <w:bCs w:val="0"/>
                <w:sz w:val="20"/>
                <w:szCs w:val="20"/>
              </w:rPr>
              <w:t>Федеральный закон от 06.10.2003 г. №131-ФЗ «Об общих принципах организации местного самоуправления в Российской Федерации»;</w:t>
            </w:r>
          </w:p>
          <w:p w:rsidR="00445C0E" w:rsidRPr="00891204" w:rsidRDefault="00445C0E" w:rsidP="00C264FC">
            <w:pPr>
              <w:pStyle w:val="ConsPlusTitle"/>
              <w:widowControl/>
              <w:numPr>
                <w:ilvl w:val="0"/>
                <w:numId w:val="3"/>
              </w:numPr>
              <w:jc w:val="both"/>
              <w:rPr>
                <w:b w:val="0"/>
                <w:bCs w:val="0"/>
                <w:sz w:val="20"/>
                <w:szCs w:val="20"/>
              </w:rPr>
            </w:pPr>
            <w:r w:rsidRPr="00891204">
              <w:rPr>
                <w:b w:val="0"/>
                <w:bCs w:val="0"/>
                <w:sz w:val="20"/>
                <w:szCs w:val="20"/>
              </w:rPr>
              <w:t>Закон РС (Я) «Об образовании в РС (Я)» от 15.12.2014 г. 1401-З №359-</w:t>
            </w:r>
            <w:r w:rsidRPr="00891204">
              <w:rPr>
                <w:b w:val="0"/>
                <w:bCs w:val="0"/>
                <w:sz w:val="20"/>
                <w:szCs w:val="20"/>
                <w:lang w:val="en-US"/>
              </w:rPr>
              <w:t>V</w:t>
            </w:r>
            <w:r w:rsidRPr="00891204">
              <w:rPr>
                <w:b w:val="0"/>
                <w:bCs w:val="0"/>
                <w:sz w:val="20"/>
                <w:szCs w:val="20"/>
              </w:rPr>
              <w:t>;</w:t>
            </w:r>
          </w:p>
          <w:p w:rsidR="00445C0E" w:rsidRPr="00891204" w:rsidRDefault="00445C0E" w:rsidP="00C264FC">
            <w:pPr>
              <w:pStyle w:val="ConsPlusTitle"/>
              <w:widowControl/>
              <w:numPr>
                <w:ilvl w:val="0"/>
                <w:numId w:val="3"/>
              </w:numPr>
              <w:jc w:val="both"/>
              <w:rPr>
                <w:b w:val="0"/>
                <w:bCs w:val="0"/>
                <w:sz w:val="20"/>
                <w:szCs w:val="20"/>
              </w:rPr>
            </w:pPr>
            <w:r w:rsidRPr="00891204">
              <w:rPr>
                <w:b w:val="0"/>
                <w:bCs w:val="0"/>
                <w:sz w:val="20"/>
                <w:szCs w:val="20"/>
              </w:rPr>
              <w:t>Закон РС (Я) от 22.03.2006 г. 328-З №669-</w:t>
            </w:r>
            <w:r w:rsidRPr="00891204">
              <w:rPr>
                <w:b w:val="0"/>
                <w:bCs w:val="0"/>
                <w:sz w:val="20"/>
                <w:szCs w:val="20"/>
                <w:lang w:val="en-US"/>
              </w:rPr>
              <w:t>III</w:t>
            </w:r>
            <w:r w:rsidRPr="00891204">
              <w:rPr>
                <w:b w:val="0"/>
                <w:bCs w:val="0"/>
                <w:sz w:val="20"/>
                <w:szCs w:val="20"/>
              </w:rPr>
              <w:t xml:space="preserve"> «Об организации и обеспечении отдыха детей и их оздоровление в Республике Саха (Якутия);</w:t>
            </w:r>
          </w:p>
          <w:p w:rsidR="00445C0E" w:rsidRPr="00891204" w:rsidRDefault="00445C0E" w:rsidP="00C264FC">
            <w:pPr>
              <w:pStyle w:val="ConsPlusTitle"/>
              <w:widowControl/>
              <w:numPr>
                <w:ilvl w:val="0"/>
                <w:numId w:val="3"/>
              </w:numPr>
              <w:jc w:val="both"/>
              <w:rPr>
                <w:b w:val="0"/>
                <w:bCs w:val="0"/>
                <w:sz w:val="20"/>
                <w:szCs w:val="20"/>
              </w:rPr>
            </w:pPr>
            <w:r w:rsidRPr="00891204">
              <w:rPr>
                <w:b w:val="0"/>
                <w:bCs w:val="0"/>
                <w:sz w:val="20"/>
                <w:szCs w:val="20"/>
              </w:rPr>
              <w:t>Постановление Правительства Республики Саха (Якутия) от 25.12.2013 г. №477 «Об организации отдыха детей и их оздоровления»;</w:t>
            </w:r>
          </w:p>
          <w:p w:rsidR="00445C0E" w:rsidRPr="00891204" w:rsidRDefault="00445C0E" w:rsidP="00C264FC">
            <w:pPr>
              <w:pStyle w:val="ConsPlusTitle"/>
              <w:widowControl/>
              <w:numPr>
                <w:ilvl w:val="0"/>
                <w:numId w:val="3"/>
              </w:numPr>
              <w:jc w:val="both"/>
              <w:rPr>
                <w:b w:val="0"/>
                <w:bCs w:val="0"/>
                <w:sz w:val="20"/>
                <w:szCs w:val="20"/>
              </w:rPr>
            </w:pPr>
            <w:r w:rsidRPr="00891204">
              <w:rPr>
                <w:b w:val="0"/>
                <w:bCs w:val="0"/>
                <w:sz w:val="20"/>
                <w:szCs w:val="20"/>
              </w:rPr>
              <w:t>Положение об организации и обеспечении отдыха детей и их оздоровления в каникулярное время на территории МР «Сунтарский улус (район) от 28.12.2015 г. №3.</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Куратор муниципальной программы</w:t>
            </w:r>
          </w:p>
        </w:tc>
        <w:tc>
          <w:tcPr>
            <w:tcW w:w="7058" w:type="dxa"/>
            <w:gridSpan w:val="2"/>
          </w:tcPr>
          <w:p w:rsidR="00445C0E" w:rsidRPr="005846ED" w:rsidRDefault="00445C0E" w:rsidP="00C264FC">
            <w:pPr>
              <w:jc w:val="both"/>
              <w:rPr>
                <w:rFonts w:ascii="Times New Roman" w:hAnsi="Times New Roman" w:cs="Times New Roman"/>
                <w:sz w:val="20"/>
                <w:szCs w:val="20"/>
              </w:rPr>
            </w:pPr>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Соисполнители – разработчики муниципальной программы</w:t>
            </w:r>
          </w:p>
        </w:tc>
        <w:tc>
          <w:tcPr>
            <w:tcW w:w="7058" w:type="dxa"/>
            <w:gridSpan w:val="2"/>
          </w:tcPr>
          <w:p w:rsidR="00445C0E" w:rsidRPr="005846ED" w:rsidRDefault="00BF1CE9" w:rsidP="00C264FC">
            <w:pPr>
              <w:jc w:val="both"/>
              <w:rPr>
                <w:rFonts w:ascii="Times New Roman" w:hAnsi="Times New Roman" w:cs="Times New Roman"/>
                <w:sz w:val="20"/>
                <w:szCs w:val="20"/>
              </w:rPr>
            </w:pPr>
            <w:r>
              <w:rPr>
                <w:rFonts w:ascii="Times New Roman" w:hAnsi="Times New Roman" w:cs="Times New Roman"/>
                <w:sz w:val="20"/>
                <w:szCs w:val="20"/>
              </w:rPr>
              <w:t>Образовательные организации, предприятия</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Участники муниципальной программы</w:t>
            </w:r>
          </w:p>
        </w:tc>
        <w:tc>
          <w:tcPr>
            <w:tcW w:w="7058" w:type="dxa"/>
            <w:gridSpan w:val="2"/>
          </w:tcPr>
          <w:p w:rsidR="00445C0E" w:rsidRPr="005846ED" w:rsidRDefault="00445C0E" w:rsidP="00C264FC">
            <w:pPr>
              <w:jc w:val="both"/>
              <w:rPr>
                <w:rFonts w:ascii="Times New Roman" w:hAnsi="Times New Roman" w:cs="Times New Roman"/>
                <w:sz w:val="20"/>
                <w:szCs w:val="20"/>
              </w:rPr>
            </w:pPr>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организации Сунтарского улуса (района)</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Направления Подпрограммы (стратегические направления)</w:t>
            </w:r>
          </w:p>
        </w:tc>
        <w:tc>
          <w:tcPr>
            <w:tcW w:w="7058" w:type="dxa"/>
            <w:gridSpan w:val="2"/>
          </w:tcPr>
          <w:p w:rsidR="00645EB4" w:rsidRPr="00645EB4" w:rsidRDefault="00645EB4" w:rsidP="00645EB4">
            <w:pPr>
              <w:jc w:val="both"/>
              <w:rPr>
                <w:rFonts w:ascii="Times New Roman" w:hAnsi="Times New Roman" w:cs="Times New Roman"/>
                <w:sz w:val="20"/>
                <w:szCs w:val="20"/>
              </w:rPr>
            </w:pPr>
            <w:r>
              <w:rPr>
                <w:rFonts w:ascii="Times New Roman" w:hAnsi="Times New Roman" w:cs="Times New Roman"/>
                <w:sz w:val="20"/>
                <w:szCs w:val="20"/>
              </w:rPr>
              <w:t>- В</w:t>
            </w:r>
            <w:r w:rsidRPr="00645EB4">
              <w:rPr>
                <w:rFonts w:ascii="Times New Roman" w:hAnsi="Times New Roman" w:cs="Times New Roman"/>
                <w:sz w:val="20"/>
                <w:szCs w:val="20"/>
              </w:rPr>
              <w:t>овлечение дополнительных источников финансирования участием в республиканских и федеральных программах, проектах, конкурсах и грантах;</w:t>
            </w:r>
          </w:p>
          <w:p w:rsid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софинансирование федеральных и республиканских программ по совершенствованию системы образования;</w:t>
            </w:r>
          </w:p>
          <w:p w:rsidR="00645EB4" w:rsidRDefault="00645EB4" w:rsidP="00645EB4">
            <w:pPr>
              <w:spacing w:after="200"/>
              <w:contextualSpacing/>
              <w:jc w:val="both"/>
              <w:rPr>
                <w:rFonts w:ascii="Times New Roman" w:hAnsi="Times New Roman" w:cs="Times New Roman"/>
                <w:sz w:val="20"/>
                <w:szCs w:val="20"/>
              </w:rPr>
            </w:pPr>
            <w:r>
              <w:rPr>
                <w:rFonts w:ascii="Times New Roman" w:hAnsi="Times New Roman" w:cs="Times New Roman"/>
                <w:sz w:val="20"/>
                <w:szCs w:val="20"/>
              </w:rPr>
              <w:t>- в</w:t>
            </w:r>
            <w:r w:rsidRPr="00047451">
              <w:rPr>
                <w:rFonts w:ascii="Times New Roman" w:hAnsi="Times New Roman" w:cs="Times New Roman"/>
                <w:sz w:val="20"/>
                <w:szCs w:val="20"/>
              </w:rPr>
              <w:t>недрение новых моделей финансовой поддержки лучших практик  или проектов образовательных организаций</w:t>
            </w:r>
            <w:r w:rsidR="00BF1CE9">
              <w:rPr>
                <w:rFonts w:ascii="Times New Roman" w:hAnsi="Times New Roman" w:cs="Times New Roman"/>
                <w:sz w:val="20"/>
                <w:szCs w:val="20"/>
              </w:rPr>
              <w:t xml:space="preserve"> (грантовая поддержка)</w:t>
            </w:r>
            <w:r>
              <w:rPr>
                <w:rFonts w:ascii="Times New Roman" w:hAnsi="Times New Roman" w:cs="Times New Roman"/>
                <w:sz w:val="20"/>
                <w:szCs w:val="20"/>
              </w:rPr>
              <w:t>;</w:t>
            </w:r>
          </w:p>
          <w:p w:rsidR="00BF1CE9" w:rsidRPr="00645EB4" w:rsidRDefault="00BF1CE9" w:rsidP="00645EB4">
            <w:pPr>
              <w:spacing w:after="200"/>
              <w:contextualSpacing/>
              <w:jc w:val="both"/>
              <w:rPr>
                <w:rFonts w:ascii="Times New Roman" w:hAnsi="Times New Roman" w:cs="Times New Roman"/>
                <w:sz w:val="20"/>
                <w:szCs w:val="20"/>
              </w:rPr>
            </w:pPr>
            <w:r>
              <w:rPr>
                <w:rFonts w:ascii="Times New Roman" w:hAnsi="Times New Roman" w:cs="Times New Roman"/>
                <w:sz w:val="20"/>
                <w:szCs w:val="20"/>
              </w:rPr>
              <w:t>- создание эффективных форм сетевого взаимодействия;</w:t>
            </w:r>
          </w:p>
          <w:p w:rsidR="00445C0E" w:rsidRPr="0089120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создание модели вовлечения общественно-деловых объединений и участия представителей работодателей в принятии решений по вопросам управления общеобразовательными организациями, в том числе в обновлении образовательных программ</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Цель подпрограммы</w:t>
            </w:r>
          </w:p>
        </w:tc>
        <w:tc>
          <w:tcPr>
            <w:tcW w:w="7058" w:type="dxa"/>
            <w:gridSpan w:val="2"/>
          </w:tcPr>
          <w:p w:rsidR="00445C0E" w:rsidRPr="00891204" w:rsidRDefault="00BF1CE9" w:rsidP="00C264FC">
            <w:pPr>
              <w:jc w:val="both"/>
              <w:rPr>
                <w:rFonts w:ascii="Times New Roman" w:hAnsi="Times New Roman" w:cs="Times New Roman"/>
                <w:sz w:val="20"/>
                <w:szCs w:val="20"/>
              </w:rPr>
            </w:pPr>
            <w:r>
              <w:rPr>
                <w:rFonts w:ascii="Times New Roman" w:hAnsi="Times New Roman" w:cs="Times New Roman"/>
                <w:sz w:val="20"/>
                <w:szCs w:val="20"/>
              </w:rPr>
              <w:t xml:space="preserve">Совершенствование механизмов взаимодействия и сотрудничества между образовательными организациями, государственными структурами и предприятиями в целях </w:t>
            </w:r>
            <w:r w:rsidR="0059482D">
              <w:rPr>
                <w:rFonts w:ascii="Times New Roman" w:hAnsi="Times New Roman" w:cs="Times New Roman"/>
                <w:sz w:val="20"/>
                <w:szCs w:val="20"/>
              </w:rPr>
              <w:t>улучшения деятельности образовательных организаций</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Задачи подпрограммы</w:t>
            </w:r>
          </w:p>
        </w:tc>
        <w:tc>
          <w:tcPr>
            <w:tcW w:w="7058" w:type="dxa"/>
            <w:gridSpan w:val="2"/>
          </w:tcPr>
          <w:p w:rsidR="00047451" w:rsidRDefault="0059482D" w:rsidP="00645EB4">
            <w:pPr>
              <w:contextualSpacing/>
              <w:jc w:val="both"/>
              <w:rPr>
                <w:rFonts w:ascii="Times New Roman" w:hAnsi="Times New Roman" w:cs="Times New Roman"/>
                <w:sz w:val="20"/>
                <w:szCs w:val="20"/>
              </w:rPr>
            </w:pPr>
            <w:r w:rsidRPr="0059482D">
              <w:rPr>
                <w:rFonts w:ascii="Times New Roman" w:hAnsi="Times New Roman" w:cs="Times New Roman"/>
                <w:sz w:val="20"/>
                <w:szCs w:val="20"/>
              </w:rPr>
              <w:t>Внедрение новых моделей финансовой поддержки лучших практик  или проектов образовательных организаций</w:t>
            </w:r>
          </w:p>
          <w:p w:rsidR="0059482D" w:rsidRPr="00891204" w:rsidRDefault="0059482D" w:rsidP="00645EB4">
            <w:pPr>
              <w:contextualSpacing/>
              <w:jc w:val="both"/>
              <w:rPr>
                <w:rFonts w:ascii="Times New Roman" w:hAnsi="Times New Roman" w:cs="Times New Roman"/>
                <w:sz w:val="20"/>
                <w:szCs w:val="20"/>
              </w:rPr>
            </w:pPr>
            <w:r>
              <w:rPr>
                <w:rFonts w:ascii="Times New Roman" w:hAnsi="Times New Roman" w:cs="Times New Roman"/>
                <w:sz w:val="20"/>
                <w:szCs w:val="20"/>
              </w:rPr>
              <w:t>Создание новых механизмов взаимодействия между образовательными субъектами</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Целевые индикаторы муниципальной программы</w:t>
            </w:r>
          </w:p>
        </w:tc>
        <w:tc>
          <w:tcPr>
            <w:tcW w:w="7058" w:type="dxa"/>
            <w:gridSpan w:val="2"/>
          </w:tcPr>
          <w:p w:rsidR="00445C0E" w:rsidRDefault="00047451" w:rsidP="00047451">
            <w:pPr>
              <w:jc w:val="both"/>
              <w:rPr>
                <w:rFonts w:ascii="Times New Roman" w:hAnsi="Times New Roman" w:cs="Times New Roman"/>
                <w:sz w:val="20"/>
                <w:szCs w:val="20"/>
              </w:rPr>
            </w:pPr>
            <w:r>
              <w:rPr>
                <w:rFonts w:ascii="Times New Roman" w:hAnsi="Times New Roman" w:cs="Times New Roman"/>
                <w:sz w:val="20"/>
                <w:szCs w:val="20"/>
              </w:rPr>
              <w:t xml:space="preserve">- </w:t>
            </w:r>
            <w:r w:rsidRPr="0084282E">
              <w:rPr>
                <w:rFonts w:ascii="Times New Roman" w:hAnsi="Times New Roman" w:cs="Times New Roman"/>
                <w:sz w:val="20"/>
                <w:szCs w:val="20"/>
              </w:rPr>
              <w:t>Доля образовательных организаций начального, основного и среднего общего образования, реализующих общеобразовательные программы в сетевой форме (Нацпроект «Современная школа»)</w:t>
            </w:r>
            <w:r>
              <w:rPr>
                <w:rFonts w:ascii="Times New Roman" w:hAnsi="Times New Roman" w:cs="Times New Roman"/>
                <w:sz w:val="20"/>
                <w:szCs w:val="20"/>
              </w:rPr>
              <w:t>, в %;</w:t>
            </w:r>
          </w:p>
          <w:p w:rsidR="00047451" w:rsidRDefault="00047451" w:rsidP="00047451">
            <w:pPr>
              <w:jc w:val="both"/>
              <w:rPr>
                <w:rFonts w:ascii="Times New Roman" w:hAnsi="Times New Roman" w:cs="Times New Roman"/>
                <w:sz w:val="20"/>
                <w:szCs w:val="20"/>
              </w:rPr>
            </w:pPr>
            <w:r>
              <w:rPr>
                <w:rFonts w:ascii="Times New Roman" w:hAnsi="Times New Roman" w:cs="Times New Roman"/>
                <w:sz w:val="20"/>
                <w:szCs w:val="20"/>
              </w:rPr>
              <w:t>- Д</w:t>
            </w:r>
            <w:r w:rsidRPr="0084282E">
              <w:rPr>
                <w:rFonts w:ascii="Times New Roman" w:hAnsi="Times New Roman" w:cs="Times New Roman"/>
                <w:sz w:val="20"/>
                <w:szCs w:val="20"/>
              </w:rPr>
              <w:t>оля общеобразовательных организаций, в которых функционирует целевая модель вовлечения общественно-деловых объединений и участия представителей работодателей в принятии решений по вопросам управления общеобразовательными организациями (Нацпроект «Современная школа»)</w:t>
            </w:r>
            <w:r>
              <w:rPr>
                <w:rFonts w:ascii="Times New Roman" w:hAnsi="Times New Roman" w:cs="Times New Roman"/>
                <w:sz w:val="20"/>
                <w:szCs w:val="20"/>
              </w:rPr>
              <w:t>, в %</w:t>
            </w:r>
            <w:r w:rsidR="003E05E3">
              <w:rPr>
                <w:rFonts w:ascii="Times New Roman" w:hAnsi="Times New Roman" w:cs="Times New Roman"/>
                <w:sz w:val="20"/>
                <w:szCs w:val="20"/>
              </w:rPr>
              <w:t>;</w:t>
            </w:r>
          </w:p>
          <w:p w:rsidR="003E05E3" w:rsidRPr="00047451" w:rsidRDefault="003E05E3" w:rsidP="00047451">
            <w:pPr>
              <w:jc w:val="both"/>
              <w:rPr>
                <w:rFonts w:ascii="Times New Roman" w:hAnsi="Times New Roman" w:cs="Times New Roman"/>
                <w:sz w:val="20"/>
                <w:szCs w:val="20"/>
              </w:rPr>
            </w:pPr>
            <w:r>
              <w:rPr>
                <w:rFonts w:ascii="Times New Roman" w:hAnsi="Times New Roman" w:cs="Times New Roman"/>
                <w:sz w:val="20"/>
                <w:szCs w:val="20"/>
              </w:rPr>
              <w:t xml:space="preserve">- </w:t>
            </w:r>
            <w:r w:rsidRPr="003E05E3">
              <w:rPr>
                <w:rFonts w:ascii="Times New Roman" w:hAnsi="Times New Roman" w:cs="Times New Roman"/>
                <w:sz w:val="20"/>
                <w:szCs w:val="20"/>
              </w:rPr>
              <w:t>Количество образовательных организаций, достигших положительных результатов по итогам реализации инновационных, социально-экономических образовательных проектов и программ посредством проектного управления</w:t>
            </w:r>
            <w:r>
              <w:rPr>
                <w:rFonts w:ascii="Times New Roman" w:hAnsi="Times New Roman" w:cs="Times New Roman"/>
                <w:sz w:val="20"/>
                <w:szCs w:val="20"/>
              </w:rPr>
              <w:t>, в ед.</w:t>
            </w:r>
          </w:p>
        </w:tc>
      </w:tr>
      <w:tr w:rsidR="00445C0E" w:rsidRPr="00891204" w:rsidTr="00C264FC">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Сроки реализации (этапы) муниципальной программы</w:t>
            </w:r>
          </w:p>
        </w:tc>
        <w:tc>
          <w:tcPr>
            <w:tcW w:w="7058" w:type="dxa"/>
            <w:gridSpan w:val="2"/>
          </w:tcPr>
          <w:p w:rsidR="00445C0E" w:rsidRPr="00891204" w:rsidRDefault="00445C0E" w:rsidP="00C264FC">
            <w:pPr>
              <w:autoSpaceDE w:val="0"/>
              <w:autoSpaceDN w:val="0"/>
              <w:adjustRightInd w:val="0"/>
              <w:jc w:val="both"/>
              <w:rPr>
                <w:rFonts w:ascii="Times New Roman" w:hAnsi="Times New Roman" w:cs="Times New Roman"/>
                <w:sz w:val="20"/>
                <w:szCs w:val="20"/>
              </w:rPr>
            </w:pPr>
            <w:r w:rsidRPr="00891204">
              <w:rPr>
                <w:rFonts w:ascii="Times New Roman" w:hAnsi="Times New Roman" w:cs="Times New Roman"/>
                <w:sz w:val="20"/>
                <w:szCs w:val="20"/>
              </w:rPr>
              <w:t>2020 - 2024 гг.</w:t>
            </w:r>
          </w:p>
        </w:tc>
      </w:tr>
      <w:tr w:rsidR="00445C0E" w:rsidRPr="00891204" w:rsidTr="00C264FC">
        <w:trPr>
          <w:trHeight w:val="475"/>
        </w:trPr>
        <w:tc>
          <w:tcPr>
            <w:tcW w:w="2513" w:type="dxa"/>
            <w:vMerge w:val="restart"/>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lastRenderedPageBreak/>
              <w:t>Предельный объем финансового обеспечения на реализацию программы с разбивкой по годам и источникам финансирования</w:t>
            </w:r>
          </w:p>
        </w:tc>
        <w:tc>
          <w:tcPr>
            <w:tcW w:w="1783"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Источник финансирования</w:t>
            </w:r>
          </w:p>
        </w:tc>
        <w:tc>
          <w:tcPr>
            <w:tcW w:w="5275"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445C0E" w:rsidRPr="00891204" w:rsidTr="00C264FC">
        <w:trPr>
          <w:trHeight w:val="367"/>
        </w:trPr>
        <w:tc>
          <w:tcPr>
            <w:tcW w:w="2513" w:type="dxa"/>
            <w:vMerge/>
          </w:tcPr>
          <w:p w:rsidR="00445C0E" w:rsidRPr="00891204" w:rsidRDefault="00445C0E" w:rsidP="00C264FC">
            <w:pPr>
              <w:rPr>
                <w:rFonts w:ascii="Times New Roman" w:hAnsi="Times New Roman" w:cs="Times New Roman"/>
                <w:sz w:val="20"/>
                <w:szCs w:val="20"/>
              </w:rPr>
            </w:pPr>
          </w:p>
        </w:tc>
        <w:tc>
          <w:tcPr>
            <w:tcW w:w="1783"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ФБ</w:t>
            </w:r>
          </w:p>
        </w:tc>
        <w:tc>
          <w:tcPr>
            <w:tcW w:w="5275"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445C0E" w:rsidRPr="00891204" w:rsidTr="00CC1D5B">
        <w:trPr>
          <w:trHeight w:val="354"/>
        </w:trPr>
        <w:tc>
          <w:tcPr>
            <w:tcW w:w="2513" w:type="dxa"/>
            <w:vMerge/>
          </w:tcPr>
          <w:p w:rsidR="00445C0E" w:rsidRPr="00891204" w:rsidRDefault="00445C0E" w:rsidP="00C264FC">
            <w:pPr>
              <w:rPr>
                <w:rFonts w:ascii="Times New Roman" w:hAnsi="Times New Roman" w:cs="Times New Roman"/>
                <w:sz w:val="20"/>
                <w:szCs w:val="20"/>
              </w:rPr>
            </w:pPr>
          </w:p>
        </w:tc>
        <w:tc>
          <w:tcPr>
            <w:tcW w:w="1783"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РБ</w:t>
            </w:r>
          </w:p>
        </w:tc>
        <w:tc>
          <w:tcPr>
            <w:tcW w:w="5275" w:type="dxa"/>
          </w:tcPr>
          <w:p w:rsidR="00445C0E" w:rsidRPr="00891204" w:rsidRDefault="00047451" w:rsidP="00047451">
            <w:pPr>
              <w:autoSpaceDE w:val="0"/>
              <w:autoSpaceDN w:val="0"/>
              <w:adjustRightInd w:val="0"/>
              <w:jc w:val="center"/>
              <w:rPr>
                <w:rFonts w:ascii="Times New Roman" w:hAnsi="Times New Roman" w:cs="Times New Roman"/>
                <w:sz w:val="20"/>
                <w:szCs w:val="20"/>
              </w:rPr>
            </w:pPr>
            <w:r>
              <w:rPr>
                <w:rFonts w:ascii="Times New Roman" w:hAnsi="Times New Roman"/>
                <w:sz w:val="20"/>
                <w:szCs w:val="20"/>
              </w:rPr>
              <w:t>0,00</w:t>
            </w:r>
          </w:p>
        </w:tc>
      </w:tr>
      <w:tr w:rsidR="00445C0E" w:rsidRPr="00891204" w:rsidTr="00C264FC">
        <w:trPr>
          <w:trHeight w:val="434"/>
        </w:trPr>
        <w:tc>
          <w:tcPr>
            <w:tcW w:w="2513" w:type="dxa"/>
            <w:vMerge/>
          </w:tcPr>
          <w:p w:rsidR="00445C0E" w:rsidRPr="00891204" w:rsidRDefault="00445C0E" w:rsidP="00C264FC">
            <w:pPr>
              <w:rPr>
                <w:rFonts w:ascii="Times New Roman" w:hAnsi="Times New Roman" w:cs="Times New Roman"/>
                <w:sz w:val="20"/>
                <w:szCs w:val="20"/>
              </w:rPr>
            </w:pPr>
          </w:p>
        </w:tc>
        <w:tc>
          <w:tcPr>
            <w:tcW w:w="1783"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МБ</w:t>
            </w:r>
          </w:p>
        </w:tc>
        <w:tc>
          <w:tcPr>
            <w:tcW w:w="5275" w:type="dxa"/>
          </w:tcPr>
          <w:p w:rsidR="00445C0E" w:rsidRPr="007F705F" w:rsidRDefault="00445C0E"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2020 – </w:t>
            </w:r>
            <w:r w:rsidR="009A3694">
              <w:rPr>
                <w:rFonts w:ascii="Times New Roman" w:hAnsi="Times New Roman"/>
                <w:sz w:val="20"/>
                <w:szCs w:val="20"/>
              </w:rPr>
              <w:t>2</w:t>
            </w:r>
            <w:r w:rsidR="00CC1D5B">
              <w:rPr>
                <w:rFonts w:ascii="Times New Roman" w:hAnsi="Times New Roman"/>
                <w:sz w:val="20"/>
                <w:szCs w:val="20"/>
              </w:rPr>
              <w:t>2</w:t>
            </w:r>
            <w:r w:rsidR="009A3694">
              <w:rPr>
                <w:rFonts w:ascii="Times New Roman" w:hAnsi="Times New Roman"/>
                <w:sz w:val="20"/>
                <w:szCs w:val="20"/>
              </w:rPr>
              <w:t>00</w:t>
            </w:r>
            <w:r w:rsidR="00047451">
              <w:rPr>
                <w:rFonts w:ascii="Times New Roman" w:hAnsi="Times New Roman"/>
                <w:sz w:val="20"/>
                <w:szCs w:val="20"/>
              </w:rPr>
              <w:t>,00</w:t>
            </w:r>
          </w:p>
          <w:p w:rsidR="00445C0E" w:rsidRPr="007F705F" w:rsidRDefault="00445C0E"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2021 – </w:t>
            </w:r>
            <w:r w:rsidR="009A3694">
              <w:rPr>
                <w:rFonts w:ascii="Times New Roman" w:hAnsi="Times New Roman"/>
                <w:sz w:val="20"/>
                <w:szCs w:val="20"/>
              </w:rPr>
              <w:t>2</w:t>
            </w:r>
            <w:r w:rsidR="00CC1D5B">
              <w:rPr>
                <w:rFonts w:ascii="Times New Roman" w:hAnsi="Times New Roman"/>
                <w:sz w:val="20"/>
                <w:szCs w:val="20"/>
              </w:rPr>
              <w:t>2</w:t>
            </w:r>
            <w:r w:rsidR="009A3694">
              <w:rPr>
                <w:rFonts w:ascii="Times New Roman" w:hAnsi="Times New Roman"/>
                <w:sz w:val="20"/>
                <w:szCs w:val="20"/>
              </w:rPr>
              <w:t>00</w:t>
            </w:r>
            <w:r w:rsidR="00047451">
              <w:rPr>
                <w:rFonts w:ascii="Times New Roman" w:hAnsi="Times New Roman"/>
                <w:sz w:val="20"/>
                <w:szCs w:val="20"/>
              </w:rPr>
              <w:t>,00</w:t>
            </w:r>
          </w:p>
          <w:p w:rsidR="00445C0E" w:rsidRPr="007F705F" w:rsidRDefault="00445C0E"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2022 – </w:t>
            </w:r>
            <w:r w:rsidR="009A3694">
              <w:rPr>
                <w:rFonts w:ascii="Times New Roman" w:hAnsi="Times New Roman"/>
                <w:sz w:val="20"/>
                <w:szCs w:val="20"/>
              </w:rPr>
              <w:t>2</w:t>
            </w:r>
            <w:r w:rsidR="00CC1D5B">
              <w:rPr>
                <w:rFonts w:ascii="Times New Roman" w:hAnsi="Times New Roman"/>
                <w:sz w:val="20"/>
                <w:szCs w:val="20"/>
              </w:rPr>
              <w:t>2</w:t>
            </w:r>
            <w:r w:rsidR="009A3694">
              <w:rPr>
                <w:rFonts w:ascii="Times New Roman" w:hAnsi="Times New Roman"/>
                <w:sz w:val="20"/>
                <w:szCs w:val="20"/>
              </w:rPr>
              <w:t>00</w:t>
            </w:r>
            <w:r w:rsidR="00047451">
              <w:rPr>
                <w:rFonts w:ascii="Times New Roman" w:hAnsi="Times New Roman"/>
                <w:sz w:val="20"/>
                <w:szCs w:val="20"/>
              </w:rPr>
              <w:t>,00</w:t>
            </w:r>
          </w:p>
          <w:p w:rsidR="00445C0E" w:rsidRPr="007F705F" w:rsidRDefault="00445C0E"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2023 – </w:t>
            </w:r>
            <w:r w:rsidR="009A3694">
              <w:rPr>
                <w:rFonts w:ascii="Times New Roman" w:hAnsi="Times New Roman"/>
                <w:sz w:val="20"/>
                <w:szCs w:val="20"/>
              </w:rPr>
              <w:t>2</w:t>
            </w:r>
            <w:r w:rsidR="00CC1D5B">
              <w:rPr>
                <w:rFonts w:ascii="Times New Roman" w:hAnsi="Times New Roman"/>
                <w:sz w:val="20"/>
                <w:szCs w:val="20"/>
              </w:rPr>
              <w:t>2</w:t>
            </w:r>
            <w:r w:rsidR="009A3694">
              <w:rPr>
                <w:rFonts w:ascii="Times New Roman" w:hAnsi="Times New Roman"/>
                <w:sz w:val="20"/>
                <w:szCs w:val="20"/>
              </w:rPr>
              <w:t>00</w:t>
            </w:r>
            <w:r w:rsidR="00047451">
              <w:rPr>
                <w:rFonts w:ascii="Times New Roman" w:hAnsi="Times New Roman"/>
                <w:sz w:val="20"/>
                <w:szCs w:val="20"/>
              </w:rPr>
              <w:t>,00</w:t>
            </w:r>
          </w:p>
          <w:p w:rsidR="00445C0E" w:rsidRPr="00891204" w:rsidRDefault="00445C0E" w:rsidP="00CC1D5B">
            <w:pPr>
              <w:autoSpaceDE w:val="0"/>
              <w:autoSpaceDN w:val="0"/>
              <w:adjustRightInd w:val="0"/>
              <w:ind w:left="1941"/>
              <w:rPr>
                <w:rFonts w:ascii="Times New Roman" w:hAnsi="Times New Roman" w:cs="Times New Roman"/>
                <w:sz w:val="20"/>
                <w:szCs w:val="20"/>
              </w:rPr>
            </w:pPr>
            <w:r w:rsidRPr="007F705F">
              <w:rPr>
                <w:rFonts w:ascii="Times New Roman" w:hAnsi="Times New Roman"/>
                <w:sz w:val="20"/>
                <w:szCs w:val="20"/>
              </w:rPr>
              <w:t xml:space="preserve">2024 – </w:t>
            </w:r>
            <w:r w:rsidR="009A3694">
              <w:rPr>
                <w:rFonts w:ascii="Times New Roman" w:hAnsi="Times New Roman"/>
                <w:sz w:val="20"/>
                <w:szCs w:val="20"/>
              </w:rPr>
              <w:t>2</w:t>
            </w:r>
            <w:r w:rsidR="00CC1D5B">
              <w:rPr>
                <w:rFonts w:ascii="Times New Roman" w:hAnsi="Times New Roman"/>
                <w:sz w:val="20"/>
                <w:szCs w:val="20"/>
              </w:rPr>
              <w:t>2</w:t>
            </w:r>
            <w:r w:rsidR="009A3694">
              <w:rPr>
                <w:rFonts w:ascii="Times New Roman" w:hAnsi="Times New Roman"/>
                <w:sz w:val="20"/>
                <w:szCs w:val="20"/>
              </w:rPr>
              <w:t>00</w:t>
            </w:r>
            <w:r w:rsidR="00047451">
              <w:rPr>
                <w:rFonts w:ascii="Times New Roman" w:hAnsi="Times New Roman"/>
                <w:sz w:val="20"/>
                <w:szCs w:val="20"/>
              </w:rPr>
              <w:t>,00</w:t>
            </w:r>
          </w:p>
        </w:tc>
      </w:tr>
      <w:tr w:rsidR="00445C0E" w:rsidRPr="00891204" w:rsidTr="00C264FC">
        <w:trPr>
          <w:trHeight w:val="231"/>
        </w:trPr>
        <w:tc>
          <w:tcPr>
            <w:tcW w:w="2513" w:type="dxa"/>
            <w:vMerge/>
          </w:tcPr>
          <w:p w:rsidR="00445C0E" w:rsidRPr="00891204" w:rsidRDefault="00445C0E" w:rsidP="00C264FC">
            <w:pPr>
              <w:rPr>
                <w:rFonts w:ascii="Times New Roman" w:hAnsi="Times New Roman" w:cs="Times New Roman"/>
                <w:sz w:val="20"/>
                <w:szCs w:val="20"/>
              </w:rPr>
            </w:pPr>
          </w:p>
        </w:tc>
        <w:tc>
          <w:tcPr>
            <w:tcW w:w="1783"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ВБИ</w:t>
            </w:r>
          </w:p>
        </w:tc>
        <w:tc>
          <w:tcPr>
            <w:tcW w:w="5275" w:type="dxa"/>
          </w:tcPr>
          <w:p w:rsidR="00445C0E" w:rsidRPr="00891204" w:rsidRDefault="00445C0E"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445C0E" w:rsidRPr="00891204" w:rsidTr="00C264FC">
        <w:trPr>
          <w:trHeight w:val="1062"/>
        </w:trPr>
        <w:tc>
          <w:tcPr>
            <w:tcW w:w="2513" w:type="dxa"/>
          </w:tcPr>
          <w:p w:rsidR="00445C0E" w:rsidRPr="00891204" w:rsidRDefault="00445C0E" w:rsidP="00C264FC">
            <w:pPr>
              <w:rPr>
                <w:rFonts w:ascii="Times New Roman" w:hAnsi="Times New Roman" w:cs="Times New Roman"/>
                <w:sz w:val="20"/>
                <w:szCs w:val="20"/>
              </w:rPr>
            </w:pPr>
            <w:r w:rsidRPr="00891204">
              <w:rPr>
                <w:rFonts w:ascii="Times New Roman" w:hAnsi="Times New Roman" w:cs="Times New Roman"/>
                <w:sz w:val="20"/>
                <w:szCs w:val="20"/>
              </w:rPr>
              <w:t>Конечные результаты реализации муниципальной программы</w:t>
            </w:r>
          </w:p>
        </w:tc>
        <w:tc>
          <w:tcPr>
            <w:tcW w:w="7058" w:type="dxa"/>
            <w:gridSpan w:val="2"/>
          </w:tcPr>
          <w:p w:rsidR="00445C0E" w:rsidRDefault="00047451" w:rsidP="00C264FC">
            <w:pPr>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47451">
              <w:rPr>
                <w:rFonts w:ascii="Times New Roman" w:eastAsia="Times New Roman" w:hAnsi="Times New Roman" w:cs="Times New Roman"/>
                <w:sz w:val="20"/>
                <w:szCs w:val="20"/>
              </w:rPr>
              <w:t>Увеличится от 0 до 70% доля образовательных организаций, в которых реализуются общеобразовательные программы в сетевой форме</w:t>
            </w:r>
            <w:r>
              <w:rPr>
                <w:rFonts w:ascii="Times New Roman" w:eastAsia="Times New Roman" w:hAnsi="Times New Roman" w:cs="Times New Roman"/>
                <w:sz w:val="20"/>
                <w:szCs w:val="20"/>
              </w:rPr>
              <w:t>;</w:t>
            </w:r>
          </w:p>
          <w:p w:rsidR="00047451" w:rsidRDefault="00047451" w:rsidP="00C264FC">
            <w:pPr>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47451">
              <w:rPr>
                <w:rFonts w:ascii="Times New Roman" w:eastAsia="Times New Roman" w:hAnsi="Times New Roman" w:cs="Times New Roman"/>
                <w:sz w:val="20"/>
                <w:szCs w:val="20"/>
              </w:rPr>
              <w:t>Увеличится от 0 до 70% доля общеобразовательных организаций, в которых функционирует целевая модель вовлечения общественно-деловых объединений и участия представителей работодателей в принятии решений по вопросам управления общеобразовательными организациями</w:t>
            </w:r>
            <w:r w:rsidR="003E05E3">
              <w:rPr>
                <w:rFonts w:ascii="Times New Roman" w:eastAsia="Times New Roman" w:hAnsi="Times New Roman" w:cs="Times New Roman"/>
                <w:sz w:val="20"/>
                <w:szCs w:val="20"/>
              </w:rPr>
              <w:t>;</w:t>
            </w:r>
          </w:p>
          <w:p w:rsidR="003E05E3" w:rsidRPr="00891204" w:rsidRDefault="003E05E3" w:rsidP="00C264FC">
            <w:pPr>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05E3">
              <w:rPr>
                <w:rFonts w:ascii="Times New Roman" w:eastAsia="Times New Roman" w:hAnsi="Times New Roman" w:cs="Times New Roman"/>
                <w:sz w:val="20"/>
                <w:szCs w:val="20"/>
              </w:rPr>
              <w:t>25 образовательных организаций достигнут положительных результатов по итогам реализации инновационных, социально-экономических образовательных проектов и программ посредством проектного управления</w:t>
            </w:r>
          </w:p>
        </w:tc>
      </w:tr>
    </w:tbl>
    <w:p w:rsidR="00445C0E" w:rsidRDefault="0052512B" w:rsidP="0052512B">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решения задачи по</w:t>
      </w:r>
      <w:r w:rsidRPr="0052512B">
        <w:t xml:space="preserve"> </w:t>
      </w:r>
      <w:r>
        <w:rPr>
          <w:rFonts w:ascii="Times New Roman" w:hAnsi="Times New Roman" w:cs="Times New Roman"/>
          <w:sz w:val="24"/>
        </w:rPr>
        <w:t>внедрению</w:t>
      </w:r>
      <w:r w:rsidRPr="0052512B">
        <w:rPr>
          <w:rFonts w:ascii="Times New Roman" w:hAnsi="Times New Roman" w:cs="Times New Roman"/>
          <w:sz w:val="24"/>
        </w:rPr>
        <w:t xml:space="preserve"> новых моделей финансовой поддержки лучших практик  или проектов образовательных организаций</w:t>
      </w:r>
      <w:r>
        <w:rPr>
          <w:rFonts w:ascii="Times New Roman" w:hAnsi="Times New Roman" w:cs="Times New Roman"/>
          <w:sz w:val="24"/>
        </w:rPr>
        <w:t xml:space="preserve"> в рамках Подпрограммы предусмотрены следующие мероприятия:</w:t>
      </w:r>
    </w:p>
    <w:p w:rsidR="0052512B" w:rsidRDefault="0052512B" w:rsidP="0052512B">
      <w:pPr>
        <w:spacing w:after="0" w:line="240" w:lineRule="auto"/>
        <w:ind w:firstLine="567"/>
        <w:jc w:val="both"/>
        <w:rPr>
          <w:rFonts w:ascii="Times New Roman" w:hAnsi="Times New Roman" w:cs="Times New Roman"/>
          <w:sz w:val="24"/>
        </w:rPr>
      </w:pPr>
      <w:r>
        <w:rPr>
          <w:rFonts w:ascii="Times New Roman" w:hAnsi="Times New Roman" w:cs="Times New Roman"/>
          <w:sz w:val="24"/>
        </w:rPr>
        <w:t>Мероприятие 1 «</w:t>
      </w:r>
      <w:r w:rsidRPr="0052512B">
        <w:rPr>
          <w:rFonts w:ascii="Times New Roman" w:hAnsi="Times New Roman" w:cs="Times New Roman"/>
          <w:sz w:val="24"/>
        </w:rPr>
        <w:t>Грантовая поддержка общеобразовательных учреждений, реализующих инновационные, социально-экономические образовательные проекты и программы через проведение конкурсов</w:t>
      </w:r>
      <w:r>
        <w:rPr>
          <w:rFonts w:ascii="Times New Roman" w:hAnsi="Times New Roman" w:cs="Times New Roman"/>
          <w:sz w:val="24"/>
        </w:rPr>
        <w:t>»</w:t>
      </w:r>
      <w:r w:rsidR="00CC1D5B">
        <w:rPr>
          <w:rFonts w:ascii="Times New Roman" w:hAnsi="Times New Roman" w:cs="Times New Roman"/>
          <w:sz w:val="24"/>
        </w:rPr>
        <w:t>;</w:t>
      </w:r>
    </w:p>
    <w:p w:rsidR="0052512B" w:rsidRDefault="0052512B" w:rsidP="0052512B">
      <w:pPr>
        <w:spacing w:after="0" w:line="240" w:lineRule="auto"/>
        <w:ind w:firstLine="567"/>
        <w:jc w:val="both"/>
        <w:rPr>
          <w:rFonts w:ascii="Times New Roman" w:hAnsi="Times New Roman" w:cs="Times New Roman"/>
          <w:sz w:val="24"/>
        </w:rPr>
      </w:pPr>
      <w:r>
        <w:rPr>
          <w:rFonts w:ascii="Times New Roman" w:hAnsi="Times New Roman" w:cs="Times New Roman"/>
          <w:sz w:val="24"/>
        </w:rPr>
        <w:t>Мероприятие 2 «</w:t>
      </w:r>
      <w:r w:rsidRPr="0052512B">
        <w:rPr>
          <w:rFonts w:ascii="Times New Roman" w:hAnsi="Times New Roman" w:cs="Times New Roman"/>
          <w:sz w:val="24"/>
        </w:rPr>
        <w:t>Грантовая поддержка дошкольных образовательных учреждений, реализующих инновационные, социально-экономические образовательные проекты и программы через проведение конкурсов</w:t>
      </w:r>
      <w:r>
        <w:rPr>
          <w:rFonts w:ascii="Times New Roman" w:hAnsi="Times New Roman" w:cs="Times New Roman"/>
          <w:sz w:val="24"/>
        </w:rPr>
        <w:t>»</w:t>
      </w:r>
      <w:r w:rsidR="00CC1D5B">
        <w:rPr>
          <w:rFonts w:ascii="Times New Roman" w:hAnsi="Times New Roman" w:cs="Times New Roman"/>
          <w:sz w:val="24"/>
        </w:rPr>
        <w:t>;</w:t>
      </w:r>
    </w:p>
    <w:p w:rsidR="0052512B" w:rsidRDefault="0052512B" w:rsidP="0052512B">
      <w:pPr>
        <w:spacing w:after="0" w:line="240" w:lineRule="auto"/>
        <w:ind w:firstLine="567"/>
        <w:jc w:val="both"/>
        <w:rPr>
          <w:rFonts w:ascii="Times New Roman" w:hAnsi="Times New Roman" w:cs="Times New Roman"/>
          <w:sz w:val="24"/>
        </w:rPr>
      </w:pPr>
      <w:r>
        <w:rPr>
          <w:rFonts w:ascii="Times New Roman" w:hAnsi="Times New Roman" w:cs="Times New Roman"/>
          <w:sz w:val="24"/>
        </w:rPr>
        <w:t>Мероприятие 3 «</w:t>
      </w:r>
      <w:r w:rsidRPr="0052512B">
        <w:rPr>
          <w:rFonts w:ascii="Times New Roman" w:hAnsi="Times New Roman" w:cs="Times New Roman"/>
          <w:sz w:val="24"/>
        </w:rPr>
        <w:t>Грантовая поддержка образовательных учреждений дополнительного образования, реализующих инновационные, социально-экономические образовательные проекты и программы через проведение конкурсов</w:t>
      </w:r>
      <w:r>
        <w:rPr>
          <w:rFonts w:ascii="Times New Roman" w:hAnsi="Times New Roman" w:cs="Times New Roman"/>
          <w:sz w:val="24"/>
        </w:rPr>
        <w:t>»</w:t>
      </w:r>
      <w:r w:rsidR="00CC1D5B">
        <w:rPr>
          <w:rFonts w:ascii="Times New Roman" w:hAnsi="Times New Roman" w:cs="Times New Roman"/>
          <w:sz w:val="24"/>
        </w:rPr>
        <w:t>;</w:t>
      </w:r>
    </w:p>
    <w:p w:rsidR="0052512B" w:rsidRDefault="0052512B" w:rsidP="0052512B">
      <w:pPr>
        <w:spacing w:after="0" w:line="240" w:lineRule="auto"/>
        <w:ind w:firstLine="567"/>
        <w:jc w:val="both"/>
        <w:rPr>
          <w:rFonts w:ascii="Times New Roman" w:hAnsi="Times New Roman" w:cs="Times New Roman"/>
          <w:sz w:val="24"/>
        </w:rPr>
      </w:pPr>
      <w:r>
        <w:rPr>
          <w:rFonts w:ascii="Times New Roman" w:hAnsi="Times New Roman" w:cs="Times New Roman"/>
          <w:sz w:val="24"/>
        </w:rPr>
        <w:t>Мероприятие 4 «</w:t>
      </w:r>
      <w:r w:rsidRPr="0052512B">
        <w:rPr>
          <w:rFonts w:ascii="Times New Roman" w:hAnsi="Times New Roman" w:cs="Times New Roman"/>
          <w:sz w:val="24"/>
        </w:rPr>
        <w:t>Софинансирование федеральных и республиканских программ по совершенствованию системы образования (в т.ч. конкурсов по Нацпроекту «Образование»)</w:t>
      </w:r>
      <w:r>
        <w:rPr>
          <w:rFonts w:ascii="Times New Roman" w:hAnsi="Times New Roman" w:cs="Times New Roman"/>
          <w:sz w:val="24"/>
        </w:rPr>
        <w:t>»</w:t>
      </w:r>
      <w:r w:rsidR="00CC1D5B">
        <w:rPr>
          <w:rFonts w:ascii="Times New Roman" w:hAnsi="Times New Roman" w:cs="Times New Roman"/>
          <w:sz w:val="24"/>
        </w:rPr>
        <w:t>.</w:t>
      </w:r>
    </w:p>
    <w:p w:rsidR="00CC1D5B" w:rsidRDefault="00CC1D5B" w:rsidP="0052512B">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решения задачи создания новых механизмов взаимодействия между образовательными субъектами в рамках подпрограммы предусмотрено мероприятие по реализации сетевого взаимодействия (мероприятие 5).</w:t>
      </w:r>
    </w:p>
    <w:p w:rsidR="0052512B" w:rsidRPr="00445C0E" w:rsidRDefault="0052512B" w:rsidP="0052512B">
      <w:pPr>
        <w:spacing w:after="0" w:line="240" w:lineRule="auto"/>
        <w:ind w:firstLine="567"/>
        <w:jc w:val="both"/>
        <w:rPr>
          <w:rFonts w:ascii="Times New Roman" w:hAnsi="Times New Roman" w:cs="Times New Roman"/>
          <w:sz w:val="24"/>
        </w:rPr>
      </w:pPr>
    </w:p>
    <w:p w:rsidR="001075F0" w:rsidRPr="0084282E" w:rsidRDefault="001075F0" w:rsidP="0052512B">
      <w:pPr>
        <w:pStyle w:val="a4"/>
        <w:numPr>
          <w:ilvl w:val="1"/>
          <w:numId w:val="5"/>
        </w:numPr>
        <w:spacing w:after="0"/>
        <w:jc w:val="center"/>
        <w:rPr>
          <w:rFonts w:ascii="Times New Roman" w:hAnsi="Times New Roman" w:cs="Times New Roman"/>
          <w:b/>
          <w:sz w:val="24"/>
        </w:rPr>
      </w:pPr>
      <w:r w:rsidRPr="0084282E">
        <w:rPr>
          <w:rFonts w:ascii="Times New Roman" w:hAnsi="Times New Roman" w:cs="Times New Roman"/>
          <w:b/>
          <w:sz w:val="24"/>
        </w:rPr>
        <w:t>Управление программой</w:t>
      </w:r>
    </w:p>
    <w:p w:rsidR="00047451" w:rsidRPr="00891204" w:rsidRDefault="00047451" w:rsidP="009A3694">
      <w:pPr>
        <w:shd w:val="clear" w:color="auto" w:fill="FFFFFF" w:themeFill="background1"/>
        <w:spacing w:after="0"/>
        <w:ind w:firstLine="567"/>
        <w:jc w:val="center"/>
        <w:textAlignment w:val="baseline"/>
        <w:rPr>
          <w:rFonts w:ascii="Times New Roman" w:eastAsia="Times New Roman" w:hAnsi="Times New Roman" w:cs="Times New Roman"/>
          <w:spacing w:val="2"/>
          <w:sz w:val="24"/>
          <w:szCs w:val="28"/>
        </w:rPr>
      </w:pPr>
      <w:r>
        <w:rPr>
          <w:rFonts w:ascii="Times New Roman" w:eastAsia="Times New Roman" w:hAnsi="Times New Roman" w:cs="Times New Roman"/>
          <w:spacing w:val="2"/>
          <w:sz w:val="24"/>
          <w:szCs w:val="28"/>
        </w:rPr>
        <w:t>Паспорт подпрограммы</w:t>
      </w:r>
    </w:p>
    <w:tbl>
      <w:tblPr>
        <w:tblStyle w:val="a3"/>
        <w:tblW w:w="0" w:type="auto"/>
        <w:tblLook w:val="04A0" w:firstRow="1" w:lastRow="0" w:firstColumn="1" w:lastColumn="0" w:noHBand="0" w:noVBand="1"/>
      </w:tblPr>
      <w:tblGrid>
        <w:gridCol w:w="2513"/>
        <w:gridCol w:w="1783"/>
        <w:gridCol w:w="5275"/>
      </w:tblGrid>
      <w:tr w:rsidR="00047451" w:rsidRPr="00891204" w:rsidTr="00C264FC">
        <w:tc>
          <w:tcPr>
            <w:tcW w:w="2513" w:type="dxa"/>
          </w:tcPr>
          <w:p w:rsidR="00047451" w:rsidRPr="00891204" w:rsidRDefault="00047451" w:rsidP="00C264FC">
            <w:pPr>
              <w:textAlignment w:val="baseline"/>
              <w:rPr>
                <w:rFonts w:ascii="Times New Roman" w:eastAsia="Times New Roman" w:hAnsi="Times New Roman" w:cs="Times New Roman"/>
                <w:sz w:val="20"/>
                <w:szCs w:val="20"/>
              </w:rPr>
            </w:pPr>
            <w:r w:rsidRPr="00891204">
              <w:rPr>
                <w:rFonts w:ascii="Times New Roman" w:eastAsia="Times New Roman" w:hAnsi="Times New Roman" w:cs="Times New Roman"/>
                <w:sz w:val="20"/>
                <w:szCs w:val="20"/>
              </w:rPr>
              <w:t>Наименование подпрограммы</w:t>
            </w:r>
          </w:p>
        </w:tc>
        <w:tc>
          <w:tcPr>
            <w:tcW w:w="7058" w:type="dxa"/>
            <w:gridSpan w:val="2"/>
          </w:tcPr>
          <w:p w:rsidR="00047451" w:rsidRPr="00445C0E" w:rsidRDefault="002C6416" w:rsidP="00C264FC">
            <w:pPr>
              <w:rPr>
                <w:rFonts w:ascii="Times New Roman" w:hAnsi="Times New Roman" w:cs="Times New Roman"/>
                <w:sz w:val="20"/>
              </w:rPr>
            </w:pPr>
            <w:r>
              <w:rPr>
                <w:rFonts w:ascii="Times New Roman" w:hAnsi="Times New Roman" w:cs="Times New Roman"/>
                <w:sz w:val="20"/>
              </w:rPr>
              <w:t>Управление программой</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Основание для разработки муниципальной программы</w:t>
            </w:r>
          </w:p>
        </w:tc>
        <w:tc>
          <w:tcPr>
            <w:tcW w:w="7058" w:type="dxa"/>
            <w:gridSpan w:val="2"/>
            <w:vAlign w:val="center"/>
          </w:tcPr>
          <w:p w:rsidR="00047451" w:rsidRPr="00891204" w:rsidRDefault="00047451" w:rsidP="00C264FC">
            <w:pPr>
              <w:pStyle w:val="ConsPlusTitle"/>
              <w:widowControl/>
              <w:numPr>
                <w:ilvl w:val="0"/>
                <w:numId w:val="3"/>
              </w:numPr>
              <w:jc w:val="both"/>
              <w:rPr>
                <w:b w:val="0"/>
                <w:bCs w:val="0"/>
                <w:sz w:val="20"/>
                <w:szCs w:val="20"/>
              </w:rPr>
            </w:pPr>
            <w:r w:rsidRPr="00891204">
              <w:rPr>
                <w:b w:val="0"/>
                <w:bCs w:val="0"/>
                <w:sz w:val="20"/>
                <w:szCs w:val="20"/>
              </w:rPr>
              <w:t>Федеральный закон от 29.12.2012 г. №273-ФЗ «Об образовании в Российской Федерации»;</w:t>
            </w:r>
          </w:p>
          <w:p w:rsidR="00047451" w:rsidRPr="00891204" w:rsidRDefault="00047451" w:rsidP="00C264FC">
            <w:pPr>
              <w:pStyle w:val="ConsPlusTitle"/>
              <w:widowControl/>
              <w:numPr>
                <w:ilvl w:val="0"/>
                <w:numId w:val="3"/>
              </w:numPr>
              <w:jc w:val="both"/>
              <w:rPr>
                <w:b w:val="0"/>
                <w:bCs w:val="0"/>
                <w:sz w:val="20"/>
                <w:szCs w:val="20"/>
              </w:rPr>
            </w:pPr>
            <w:r w:rsidRPr="00891204">
              <w:rPr>
                <w:b w:val="0"/>
                <w:bCs w:val="0"/>
                <w:sz w:val="20"/>
                <w:szCs w:val="20"/>
              </w:rPr>
              <w:t>Федеральный закон от 06.10.2003 г. №131-ФЗ «Об общих принципах организации местного самоуправления в Российской Федерации»;</w:t>
            </w:r>
          </w:p>
          <w:p w:rsidR="00047451" w:rsidRPr="00891204" w:rsidRDefault="00047451" w:rsidP="00C264FC">
            <w:pPr>
              <w:pStyle w:val="ConsPlusTitle"/>
              <w:widowControl/>
              <w:numPr>
                <w:ilvl w:val="0"/>
                <w:numId w:val="3"/>
              </w:numPr>
              <w:jc w:val="both"/>
              <w:rPr>
                <w:b w:val="0"/>
                <w:bCs w:val="0"/>
                <w:sz w:val="20"/>
                <w:szCs w:val="20"/>
              </w:rPr>
            </w:pPr>
            <w:r w:rsidRPr="00891204">
              <w:rPr>
                <w:b w:val="0"/>
                <w:bCs w:val="0"/>
                <w:sz w:val="20"/>
                <w:szCs w:val="20"/>
              </w:rPr>
              <w:t>Закон РС (Я) «Об образовании в РС (Я)» от 15.12.2014 г. 1401-З №359-</w:t>
            </w:r>
            <w:r w:rsidRPr="00891204">
              <w:rPr>
                <w:b w:val="0"/>
                <w:bCs w:val="0"/>
                <w:sz w:val="20"/>
                <w:szCs w:val="20"/>
                <w:lang w:val="en-US"/>
              </w:rPr>
              <w:t>V</w:t>
            </w:r>
            <w:r w:rsidRPr="00891204">
              <w:rPr>
                <w:b w:val="0"/>
                <w:bCs w:val="0"/>
                <w:sz w:val="20"/>
                <w:szCs w:val="20"/>
              </w:rPr>
              <w:t>;</w:t>
            </w:r>
          </w:p>
          <w:p w:rsidR="00047451" w:rsidRPr="00891204" w:rsidRDefault="00047451" w:rsidP="00C264FC">
            <w:pPr>
              <w:pStyle w:val="ConsPlusTitle"/>
              <w:widowControl/>
              <w:numPr>
                <w:ilvl w:val="0"/>
                <w:numId w:val="3"/>
              </w:numPr>
              <w:jc w:val="both"/>
              <w:rPr>
                <w:b w:val="0"/>
                <w:bCs w:val="0"/>
                <w:sz w:val="20"/>
                <w:szCs w:val="20"/>
              </w:rPr>
            </w:pPr>
            <w:r w:rsidRPr="00891204">
              <w:rPr>
                <w:b w:val="0"/>
                <w:bCs w:val="0"/>
                <w:sz w:val="20"/>
                <w:szCs w:val="20"/>
              </w:rPr>
              <w:t>Закон РС (Я) от 22.03.2006 г. 328-З №669-</w:t>
            </w:r>
            <w:r w:rsidRPr="00891204">
              <w:rPr>
                <w:b w:val="0"/>
                <w:bCs w:val="0"/>
                <w:sz w:val="20"/>
                <w:szCs w:val="20"/>
                <w:lang w:val="en-US"/>
              </w:rPr>
              <w:t>III</w:t>
            </w:r>
            <w:r w:rsidRPr="00891204">
              <w:rPr>
                <w:b w:val="0"/>
                <w:bCs w:val="0"/>
                <w:sz w:val="20"/>
                <w:szCs w:val="20"/>
              </w:rPr>
              <w:t xml:space="preserve"> «Об организации и обеспечении отдыха детей и их оздоровление в Республике Саха (Якутия);</w:t>
            </w:r>
          </w:p>
          <w:p w:rsidR="00047451" w:rsidRPr="00891204" w:rsidRDefault="00047451" w:rsidP="00C264FC">
            <w:pPr>
              <w:pStyle w:val="ConsPlusTitle"/>
              <w:widowControl/>
              <w:numPr>
                <w:ilvl w:val="0"/>
                <w:numId w:val="3"/>
              </w:numPr>
              <w:jc w:val="both"/>
              <w:rPr>
                <w:b w:val="0"/>
                <w:bCs w:val="0"/>
                <w:sz w:val="20"/>
                <w:szCs w:val="20"/>
              </w:rPr>
            </w:pPr>
            <w:r w:rsidRPr="00891204">
              <w:rPr>
                <w:b w:val="0"/>
                <w:bCs w:val="0"/>
                <w:sz w:val="20"/>
                <w:szCs w:val="20"/>
              </w:rPr>
              <w:t>Постановление Правительства Республики Саха (Якутия) от 25.12.2013 г. №477 «Об организации отдыха детей и их оздоровления»;</w:t>
            </w:r>
          </w:p>
          <w:p w:rsidR="00047451" w:rsidRPr="00891204" w:rsidRDefault="00047451" w:rsidP="00C264FC">
            <w:pPr>
              <w:pStyle w:val="ConsPlusTitle"/>
              <w:widowControl/>
              <w:numPr>
                <w:ilvl w:val="0"/>
                <w:numId w:val="3"/>
              </w:numPr>
              <w:jc w:val="both"/>
              <w:rPr>
                <w:b w:val="0"/>
                <w:bCs w:val="0"/>
                <w:sz w:val="20"/>
                <w:szCs w:val="20"/>
              </w:rPr>
            </w:pPr>
            <w:r w:rsidRPr="00891204">
              <w:rPr>
                <w:b w:val="0"/>
                <w:bCs w:val="0"/>
                <w:sz w:val="20"/>
                <w:szCs w:val="20"/>
              </w:rPr>
              <w:t>Положение об организации и обеспечении отдыха детей и их оздоровления в каникулярное время на территории МР «Сунтарский улус (район) от 28.12.2015 г. №3.</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Куратор муниципальной программы</w:t>
            </w:r>
          </w:p>
        </w:tc>
        <w:tc>
          <w:tcPr>
            <w:tcW w:w="7058" w:type="dxa"/>
            <w:gridSpan w:val="2"/>
          </w:tcPr>
          <w:p w:rsidR="00047451" w:rsidRPr="005846ED" w:rsidRDefault="00047451" w:rsidP="00C264FC">
            <w:pPr>
              <w:jc w:val="both"/>
              <w:rPr>
                <w:rFonts w:ascii="Times New Roman" w:hAnsi="Times New Roman" w:cs="Times New Roman"/>
                <w:sz w:val="20"/>
                <w:szCs w:val="20"/>
              </w:rPr>
            </w:pPr>
            <w:r w:rsidRPr="005846ED">
              <w:rPr>
                <w:rFonts w:ascii="Times New Roman" w:hAnsi="Times New Roman" w:cs="Times New Roman"/>
                <w:sz w:val="20"/>
                <w:szCs w:val="20"/>
              </w:rPr>
              <w:t xml:space="preserve">Муниципальное казенное учреждение «Муниципальный орган управления образования» администрации муниципального района «Сунтарский улус </w:t>
            </w:r>
            <w:r w:rsidRPr="005846ED">
              <w:rPr>
                <w:rFonts w:ascii="Times New Roman" w:hAnsi="Times New Roman" w:cs="Times New Roman"/>
                <w:sz w:val="20"/>
                <w:szCs w:val="20"/>
              </w:rPr>
              <w:lastRenderedPageBreak/>
              <w:t>(район)» Республики Саха (Якутия)</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lastRenderedPageBreak/>
              <w:t>Соисполнители – разработчики муниципальной программы</w:t>
            </w:r>
          </w:p>
        </w:tc>
        <w:tc>
          <w:tcPr>
            <w:tcW w:w="7058" w:type="dxa"/>
            <w:gridSpan w:val="2"/>
          </w:tcPr>
          <w:p w:rsidR="00047451" w:rsidRPr="005846ED" w:rsidRDefault="00023FBF" w:rsidP="00C264FC">
            <w:pPr>
              <w:jc w:val="both"/>
              <w:rPr>
                <w:rFonts w:ascii="Times New Roman" w:hAnsi="Times New Roman" w:cs="Times New Roman"/>
                <w:sz w:val="20"/>
                <w:szCs w:val="20"/>
              </w:rPr>
            </w:pPr>
            <w:r>
              <w:rPr>
                <w:rFonts w:ascii="Times New Roman" w:hAnsi="Times New Roman" w:cs="Times New Roman"/>
                <w:sz w:val="20"/>
                <w:szCs w:val="20"/>
              </w:rPr>
              <w:t>Все о</w:t>
            </w:r>
            <w:r w:rsidR="0059482D">
              <w:rPr>
                <w:rFonts w:ascii="Times New Roman" w:hAnsi="Times New Roman" w:cs="Times New Roman"/>
                <w:sz w:val="20"/>
                <w:szCs w:val="20"/>
              </w:rPr>
              <w:t>тделы МКУ МОУО</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Участники муниципальной программы</w:t>
            </w:r>
          </w:p>
        </w:tc>
        <w:tc>
          <w:tcPr>
            <w:tcW w:w="7058" w:type="dxa"/>
            <w:gridSpan w:val="2"/>
          </w:tcPr>
          <w:p w:rsidR="00047451" w:rsidRPr="005846ED" w:rsidRDefault="00047451" w:rsidP="00C264FC">
            <w:pPr>
              <w:jc w:val="both"/>
              <w:rPr>
                <w:rFonts w:ascii="Times New Roman" w:hAnsi="Times New Roman" w:cs="Times New Roman"/>
                <w:sz w:val="20"/>
                <w:szCs w:val="20"/>
              </w:rPr>
            </w:pPr>
            <w:r w:rsidRPr="005846ED">
              <w:rPr>
                <w:rFonts w:ascii="Times New Roman" w:hAnsi="Times New Roman" w:cs="Times New Roman"/>
                <w:sz w:val="20"/>
                <w:szCs w:val="20"/>
              </w:rPr>
              <w:t>Муниципальное казенное учреждение «Муниципальный орган управления образования» администрации муниципального района «Сунтарский улус (район)» Республики Саха (Якутия), Администрация МР «Сунтарский улус (район)», образовательные организации Сунтарского улуса (района)</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Направления Подпрограммы (стратегические направления)</w:t>
            </w:r>
          </w:p>
        </w:tc>
        <w:tc>
          <w:tcPr>
            <w:tcW w:w="7058" w:type="dxa"/>
            <w:gridSpan w:val="2"/>
          </w:tcPr>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xml:space="preserve">- </w:t>
            </w:r>
            <w:r>
              <w:rPr>
                <w:rFonts w:ascii="Times New Roman" w:hAnsi="Times New Roman" w:cs="Times New Roman"/>
                <w:sz w:val="20"/>
                <w:szCs w:val="20"/>
              </w:rPr>
              <w:t>К</w:t>
            </w:r>
            <w:r w:rsidRPr="00645EB4">
              <w:rPr>
                <w:rFonts w:ascii="Times New Roman" w:hAnsi="Times New Roman" w:cs="Times New Roman"/>
                <w:sz w:val="20"/>
                <w:szCs w:val="20"/>
              </w:rPr>
              <w:t>онтроль и исполнение мероприятий Программы;</w:t>
            </w:r>
          </w:p>
          <w:p w:rsidR="00645EB4" w:rsidRPr="00645EB4" w:rsidRDefault="0059482D" w:rsidP="00645EB4">
            <w:pPr>
              <w:jc w:val="both"/>
              <w:rPr>
                <w:rFonts w:ascii="Times New Roman" w:hAnsi="Times New Roman" w:cs="Times New Roman"/>
                <w:sz w:val="20"/>
                <w:szCs w:val="20"/>
              </w:rPr>
            </w:pPr>
            <w:r>
              <w:rPr>
                <w:rFonts w:ascii="Times New Roman" w:hAnsi="Times New Roman" w:cs="Times New Roman"/>
                <w:sz w:val="20"/>
                <w:szCs w:val="20"/>
              </w:rPr>
              <w:t xml:space="preserve">- мониторинг, анализ и </w:t>
            </w:r>
            <w:r w:rsidRPr="00645EB4">
              <w:rPr>
                <w:rFonts w:ascii="Times New Roman" w:hAnsi="Times New Roman" w:cs="Times New Roman"/>
                <w:sz w:val="20"/>
                <w:szCs w:val="20"/>
              </w:rPr>
              <w:t>оценка эффективности реализации программы посредством достижения целевых показателей</w:t>
            </w:r>
            <w:r>
              <w:rPr>
                <w:rFonts w:ascii="Times New Roman" w:hAnsi="Times New Roman" w:cs="Times New Roman"/>
                <w:sz w:val="20"/>
                <w:szCs w:val="20"/>
              </w:rPr>
              <w:t>;</w:t>
            </w:r>
          </w:p>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своевременное выявление рисков и проблемных зон и их устранение;</w:t>
            </w:r>
          </w:p>
          <w:p w:rsidR="00645EB4" w:rsidRPr="00645EB4" w:rsidRDefault="00645EB4" w:rsidP="00645EB4">
            <w:pPr>
              <w:jc w:val="both"/>
              <w:rPr>
                <w:rFonts w:ascii="Times New Roman" w:hAnsi="Times New Roman" w:cs="Times New Roman"/>
                <w:sz w:val="20"/>
                <w:szCs w:val="20"/>
              </w:rPr>
            </w:pPr>
            <w:r w:rsidRPr="00645EB4">
              <w:rPr>
                <w:rFonts w:ascii="Times New Roman" w:hAnsi="Times New Roman" w:cs="Times New Roman"/>
                <w:sz w:val="20"/>
                <w:szCs w:val="20"/>
              </w:rPr>
              <w:t>- оказание методической помощи, направленной на устранение слабых сторон;</w:t>
            </w:r>
          </w:p>
          <w:p w:rsidR="00047451" w:rsidRDefault="00645EB4" w:rsidP="0059482D">
            <w:pPr>
              <w:jc w:val="both"/>
              <w:rPr>
                <w:rFonts w:ascii="Times New Roman" w:hAnsi="Times New Roman" w:cs="Times New Roman"/>
                <w:sz w:val="20"/>
                <w:szCs w:val="20"/>
              </w:rPr>
            </w:pPr>
            <w:r w:rsidRPr="00645EB4">
              <w:rPr>
                <w:rFonts w:ascii="Times New Roman" w:hAnsi="Times New Roman" w:cs="Times New Roman"/>
                <w:sz w:val="20"/>
                <w:szCs w:val="20"/>
              </w:rPr>
              <w:t xml:space="preserve">- </w:t>
            </w:r>
            <w:r w:rsidR="0059482D">
              <w:rPr>
                <w:rFonts w:ascii="Times New Roman" w:hAnsi="Times New Roman" w:cs="Times New Roman"/>
                <w:sz w:val="20"/>
                <w:szCs w:val="20"/>
              </w:rPr>
              <w:t>реализация рекомендаций и предложений</w:t>
            </w:r>
            <w:r w:rsidRPr="00645EB4">
              <w:rPr>
                <w:rFonts w:ascii="Times New Roman" w:hAnsi="Times New Roman" w:cs="Times New Roman"/>
                <w:sz w:val="20"/>
                <w:szCs w:val="20"/>
              </w:rPr>
              <w:t xml:space="preserve"> республиканских совещани</w:t>
            </w:r>
            <w:r w:rsidR="0059482D">
              <w:rPr>
                <w:rFonts w:ascii="Times New Roman" w:hAnsi="Times New Roman" w:cs="Times New Roman"/>
                <w:sz w:val="20"/>
                <w:szCs w:val="20"/>
              </w:rPr>
              <w:t>й</w:t>
            </w:r>
            <w:r w:rsidRPr="00645EB4">
              <w:rPr>
                <w:rFonts w:ascii="Times New Roman" w:hAnsi="Times New Roman" w:cs="Times New Roman"/>
                <w:sz w:val="20"/>
                <w:szCs w:val="20"/>
              </w:rPr>
              <w:t xml:space="preserve"> работников образования</w:t>
            </w:r>
          </w:p>
          <w:p w:rsidR="00023FBF" w:rsidRPr="00891204" w:rsidRDefault="00023FBF" w:rsidP="0059482D">
            <w:pPr>
              <w:jc w:val="both"/>
              <w:rPr>
                <w:rFonts w:ascii="Times New Roman" w:hAnsi="Times New Roman" w:cs="Times New Roman"/>
                <w:sz w:val="20"/>
                <w:szCs w:val="20"/>
              </w:rPr>
            </w:pPr>
            <w:r>
              <w:rPr>
                <w:rFonts w:ascii="Times New Roman" w:hAnsi="Times New Roman" w:cs="Times New Roman"/>
                <w:sz w:val="20"/>
                <w:szCs w:val="20"/>
              </w:rPr>
              <w:t>- внесение изменений и корректировка Программы</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Цель подпрограммы</w:t>
            </w:r>
          </w:p>
        </w:tc>
        <w:tc>
          <w:tcPr>
            <w:tcW w:w="7058" w:type="dxa"/>
            <w:gridSpan w:val="2"/>
          </w:tcPr>
          <w:p w:rsidR="00047451" w:rsidRPr="00891204" w:rsidRDefault="00023FBF" w:rsidP="00C264FC">
            <w:pPr>
              <w:jc w:val="both"/>
              <w:rPr>
                <w:rFonts w:ascii="Times New Roman" w:hAnsi="Times New Roman" w:cs="Times New Roman"/>
                <w:sz w:val="20"/>
                <w:szCs w:val="20"/>
              </w:rPr>
            </w:pPr>
            <w:r>
              <w:rPr>
                <w:rFonts w:ascii="Times New Roman" w:hAnsi="Times New Roman" w:cs="Times New Roman"/>
                <w:sz w:val="20"/>
                <w:szCs w:val="20"/>
              </w:rPr>
              <w:t>Усовершенствование существующих и создание новых механизмов управления для повышения эффективности развития муниципальной системы образования в соответствии с требованиями социально-экономического развития улуса и республики</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Задачи подпрограммы</w:t>
            </w:r>
          </w:p>
        </w:tc>
        <w:tc>
          <w:tcPr>
            <w:tcW w:w="7058" w:type="dxa"/>
            <w:gridSpan w:val="2"/>
          </w:tcPr>
          <w:p w:rsidR="00047451" w:rsidRDefault="00023FBF" w:rsidP="00023FBF">
            <w:pPr>
              <w:pStyle w:val="a4"/>
              <w:numPr>
                <w:ilvl w:val="0"/>
                <w:numId w:val="34"/>
              </w:numPr>
              <w:tabs>
                <w:tab w:val="left" w:pos="292"/>
              </w:tabs>
              <w:ind w:left="39" w:firstLine="0"/>
              <w:jc w:val="both"/>
              <w:rPr>
                <w:rFonts w:ascii="Times New Roman" w:hAnsi="Times New Roman" w:cs="Times New Roman"/>
                <w:sz w:val="20"/>
                <w:szCs w:val="20"/>
              </w:rPr>
            </w:pPr>
            <w:r>
              <w:rPr>
                <w:rFonts w:ascii="Times New Roman" w:hAnsi="Times New Roman" w:cs="Times New Roman"/>
                <w:sz w:val="20"/>
                <w:szCs w:val="20"/>
              </w:rPr>
              <w:t>Совершенствование механизмов финансирования образования и эффективности использования вложенных средств</w:t>
            </w:r>
          </w:p>
          <w:p w:rsidR="00023FBF" w:rsidRDefault="00023FBF" w:rsidP="00023FBF">
            <w:pPr>
              <w:pStyle w:val="a4"/>
              <w:numPr>
                <w:ilvl w:val="0"/>
                <w:numId w:val="34"/>
              </w:numPr>
              <w:tabs>
                <w:tab w:val="left" w:pos="292"/>
              </w:tabs>
              <w:ind w:left="39" w:firstLine="0"/>
              <w:jc w:val="both"/>
              <w:rPr>
                <w:rFonts w:ascii="Times New Roman" w:hAnsi="Times New Roman" w:cs="Times New Roman"/>
                <w:sz w:val="20"/>
                <w:szCs w:val="20"/>
              </w:rPr>
            </w:pPr>
            <w:r>
              <w:rPr>
                <w:rFonts w:ascii="Times New Roman" w:hAnsi="Times New Roman" w:cs="Times New Roman"/>
                <w:sz w:val="20"/>
                <w:szCs w:val="20"/>
              </w:rPr>
              <w:t>Создание единой системы сбора и обработки первичной образовательной информации с генерацией отчетности по улусу</w:t>
            </w:r>
          </w:p>
          <w:p w:rsidR="00023FBF" w:rsidRPr="00023FBF" w:rsidRDefault="00023FBF" w:rsidP="00023FBF">
            <w:pPr>
              <w:pStyle w:val="a4"/>
              <w:numPr>
                <w:ilvl w:val="0"/>
                <w:numId w:val="34"/>
              </w:numPr>
              <w:tabs>
                <w:tab w:val="left" w:pos="292"/>
              </w:tabs>
              <w:ind w:left="39" w:firstLine="0"/>
              <w:jc w:val="both"/>
              <w:rPr>
                <w:rFonts w:ascii="Times New Roman" w:hAnsi="Times New Roman" w:cs="Times New Roman"/>
                <w:sz w:val="20"/>
                <w:szCs w:val="20"/>
              </w:rPr>
            </w:pPr>
            <w:r>
              <w:rPr>
                <w:rFonts w:ascii="Times New Roman" w:hAnsi="Times New Roman" w:cs="Times New Roman"/>
                <w:sz w:val="20"/>
                <w:szCs w:val="20"/>
              </w:rPr>
              <w:t>Мониторинг качества образования для реализации задач программы</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Целевые индикаторы муниципальной программы</w:t>
            </w:r>
          </w:p>
        </w:tc>
        <w:tc>
          <w:tcPr>
            <w:tcW w:w="7058" w:type="dxa"/>
            <w:gridSpan w:val="2"/>
          </w:tcPr>
          <w:p w:rsidR="00047451" w:rsidRDefault="00696B6A" w:rsidP="00C264FC">
            <w:pPr>
              <w:jc w:val="both"/>
              <w:rPr>
                <w:rFonts w:ascii="Times New Roman" w:hAnsi="Times New Roman" w:cs="Times New Roman"/>
                <w:sz w:val="20"/>
                <w:szCs w:val="20"/>
              </w:rPr>
            </w:pPr>
            <w:r>
              <w:rPr>
                <w:rFonts w:ascii="Times New Roman" w:hAnsi="Times New Roman" w:cs="Times New Roman"/>
                <w:sz w:val="20"/>
                <w:szCs w:val="20"/>
              </w:rPr>
              <w:t xml:space="preserve">- </w:t>
            </w:r>
            <w:r w:rsidR="00A228E4">
              <w:rPr>
                <w:rFonts w:ascii="Times New Roman" w:hAnsi="Times New Roman" w:cs="Times New Roman"/>
                <w:sz w:val="20"/>
                <w:szCs w:val="20"/>
              </w:rPr>
              <w:t>Степень достижения запланированных результатов программы</w:t>
            </w:r>
            <w:r>
              <w:rPr>
                <w:rFonts w:ascii="Times New Roman" w:hAnsi="Times New Roman" w:cs="Times New Roman"/>
                <w:sz w:val="20"/>
                <w:szCs w:val="20"/>
              </w:rPr>
              <w:t>, в %;</w:t>
            </w:r>
          </w:p>
          <w:p w:rsidR="00696B6A" w:rsidRDefault="00696B6A" w:rsidP="00A228E4">
            <w:pPr>
              <w:jc w:val="both"/>
              <w:rPr>
                <w:rFonts w:ascii="Times New Roman" w:hAnsi="Times New Roman" w:cs="Times New Roman"/>
                <w:sz w:val="20"/>
                <w:szCs w:val="20"/>
              </w:rPr>
            </w:pPr>
            <w:r>
              <w:rPr>
                <w:rFonts w:ascii="Times New Roman" w:hAnsi="Times New Roman" w:cs="Times New Roman"/>
                <w:sz w:val="20"/>
                <w:szCs w:val="20"/>
              </w:rPr>
              <w:t xml:space="preserve">- </w:t>
            </w:r>
            <w:r w:rsidR="00A228E4">
              <w:rPr>
                <w:rFonts w:ascii="Times New Roman" w:hAnsi="Times New Roman" w:cs="Times New Roman"/>
                <w:sz w:val="20"/>
                <w:szCs w:val="20"/>
              </w:rPr>
              <w:t>Степень достижения фактических значений целевых индикаторов с плановыми значениями, в %;</w:t>
            </w:r>
          </w:p>
          <w:p w:rsidR="00A228E4" w:rsidRPr="00047451" w:rsidRDefault="00A228E4" w:rsidP="00A228E4">
            <w:pPr>
              <w:jc w:val="both"/>
              <w:rPr>
                <w:rFonts w:ascii="Times New Roman" w:hAnsi="Times New Roman" w:cs="Times New Roman"/>
                <w:sz w:val="20"/>
                <w:szCs w:val="20"/>
              </w:rPr>
            </w:pPr>
            <w:r>
              <w:rPr>
                <w:rFonts w:ascii="Times New Roman" w:hAnsi="Times New Roman" w:cs="Times New Roman"/>
                <w:sz w:val="20"/>
                <w:szCs w:val="20"/>
              </w:rPr>
              <w:t>- Степень достижения запланированного уровня затрат фактически произведенными затратами на реализацию программ, в %.</w:t>
            </w:r>
          </w:p>
        </w:tc>
      </w:tr>
      <w:tr w:rsidR="00047451" w:rsidRPr="00891204" w:rsidTr="00C264FC">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Сроки реализации (этапы) муниципальной программы</w:t>
            </w:r>
          </w:p>
        </w:tc>
        <w:tc>
          <w:tcPr>
            <w:tcW w:w="7058" w:type="dxa"/>
            <w:gridSpan w:val="2"/>
          </w:tcPr>
          <w:p w:rsidR="00047451" w:rsidRPr="00891204" w:rsidRDefault="00047451" w:rsidP="00C264FC">
            <w:pPr>
              <w:autoSpaceDE w:val="0"/>
              <w:autoSpaceDN w:val="0"/>
              <w:adjustRightInd w:val="0"/>
              <w:jc w:val="both"/>
              <w:rPr>
                <w:rFonts w:ascii="Times New Roman" w:hAnsi="Times New Roman" w:cs="Times New Roman"/>
                <w:sz w:val="20"/>
                <w:szCs w:val="20"/>
              </w:rPr>
            </w:pPr>
            <w:r w:rsidRPr="00891204">
              <w:rPr>
                <w:rFonts w:ascii="Times New Roman" w:hAnsi="Times New Roman" w:cs="Times New Roman"/>
                <w:sz w:val="20"/>
                <w:szCs w:val="20"/>
              </w:rPr>
              <w:t>2020 - 2024 гг.</w:t>
            </w:r>
          </w:p>
        </w:tc>
      </w:tr>
      <w:tr w:rsidR="00047451" w:rsidRPr="00891204" w:rsidTr="00C264FC">
        <w:trPr>
          <w:trHeight w:val="475"/>
        </w:trPr>
        <w:tc>
          <w:tcPr>
            <w:tcW w:w="2513" w:type="dxa"/>
            <w:vMerge w:val="restart"/>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Предельный объем финансового обеспечения на реализацию программы с разбивкой по годам и источникам финансирования</w:t>
            </w:r>
          </w:p>
        </w:tc>
        <w:tc>
          <w:tcPr>
            <w:tcW w:w="1783"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Источник финансирования</w:t>
            </w:r>
          </w:p>
        </w:tc>
        <w:tc>
          <w:tcPr>
            <w:tcW w:w="5275"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Сумма финансирования, тыс. руб.</w:t>
            </w:r>
          </w:p>
        </w:tc>
      </w:tr>
      <w:tr w:rsidR="00047451" w:rsidRPr="00891204" w:rsidTr="00C264FC">
        <w:trPr>
          <w:trHeight w:val="367"/>
        </w:trPr>
        <w:tc>
          <w:tcPr>
            <w:tcW w:w="2513" w:type="dxa"/>
            <w:vMerge/>
          </w:tcPr>
          <w:p w:rsidR="00047451" w:rsidRPr="00891204" w:rsidRDefault="00047451" w:rsidP="00C264FC">
            <w:pPr>
              <w:rPr>
                <w:rFonts w:ascii="Times New Roman" w:hAnsi="Times New Roman" w:cs="Times New Roman"/>
                <w:sz w:val="20"/>
                <w:szCs w:val="20"/>
              </w:rPr>
            </w:pPr>
          </w:p>
        </w:tc>
        <w:tc>
          <w:tcPr>
            <w:tcW w:w="1783"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ФБ</w:t>
            </w:r>
          </w:p>
        </w:tc>
        <w:tc>
          <w:tcPr>
            <w:tcW w:w="5275"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047451" w:rsidRPr="00891204" w:rsidTr="00C264FC">
        <w:trPr>
          <w:trHeight w:val="489"/>
        </w:trPr>
        <w:tc>
          <w:tcPr>
            <w:tcW w:w="2513" w:type="dxa"/>
            <w:vMerge/>
          </w:tcPr>
          <w:p w:rsidR="00047451" w:rsidRPr="00891204" w:rsidRDefault="00047451" w:rsidP="00C264FC">
            <w:pPr>
              <w:rPr>
                <w:rFonts w:ascii="Times New Roman" w:hAnsi="Times New Roman" w:cs="Times New Roman"/>
                <w:sz w:val="20"/>
                <w:szCs w:val="20"/>
              </w:rPr>
            </w:pPr>
          </w:p>
        </w:tc>
        <w:tc>
          <w:tcPr>
            <w:tcW w:w="1783"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РБ</w:t>
            </w:r>
          </w:p>
        </w:tc>
        <w:tc>
          <w:tcPr>
            <w:tcW w:w="5275" w:type="dxa"/>
          </w:tcPr>
          <w:p w:rsidR="00540A45" w:rsidRPr="007F705F" w:rsidRDefault="00540A45" w:rsidP="00540A45">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2020 – </w:t>
            </w:r>
            <w:r>
              <w:rPr>
                <w:rFonts w:ascii="Times New Roman" w:hAnsi="Times New Roman"/>
                <w:sz w:val="20"/>
                <w:szCs w:val="20"/>
              </w:rPr>
              <w:t>29066,00</w:t>
            </w:r>
          </w:p>
          <w:p w:rsidR="00540A45" w:rsidRPr="007F705F" w:rsidRDefault="00540A45" w:rsidP="00540A45">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2021 – </w:t>
            </w:r>
            <w:r>
              <w:rPr>
                <w:rFonts w:ascii="Times New Roman" w:hAnsi="Times New Roman"/>
                <w:sz w:val="20"/>
                <w:szCs w:val="20"/>
              </w:rPr>
              <w:t>29066,00</w:t>
            </w:r>
          </w:p>
          <w:p w:rsidR="00540A45" w:rsidRPr="007F705F" w:rsidRDefault="00540A45" w:rsidP="00540A45">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2022 – </w:t>
            </w:r>
            <w:r>
              <w:rPr>
                <w:rFonts w:ascii="Times New Roman" w:hAnsi="Times New Roman"/>
                <w:sz w:val="20"/>
                <w:szCs w:val="20"/>
              </w:rPr>
              <w:t>29066,00</w:t>
            </w:r>
          </w:p>
          <w:p w:rsidR="00540A45" w:rsidRPr="007F705F" w:rsidRDefault="00540A45" w:rsidP="00540A45">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2023 – </w:t>
            </w:r>
            <w:r>
              <w:rPr>
                <w:rFonts w:ascii="Times New Roman" w:hAnsi="Times New Roman"/>
                <w:sz w:val="20"/>
                <w:szCs w:val="20"/>
              </w:rPr>
              <w:t>29066,00</w:t>
            </w:r>
          </w:p>
          <w:p w:rsidR="00047451" w:rsidRPr="00891204" w:rsidRDefault="00540A45" w:rsidP="00540A45">
            <w:pPr>
              <w:autoSpaceDE w:val="0"/>
              <w:autoSpaceDN w:val="0"/>
              <w:adjustRightInd w:val="0"/>
              <w:ind w:left="1941"/>
              <w:rPr>
                <w:rFonts w:ascii="Times New Roman" w:hAnsi="Times New Roman" w:cs="Times New Roman"/>
                <w:sz w:val="20"/>
                <w:szCs w:val="20"/>
              </w:rPr>
            </w:pPr>
            <w:r w:rsidRPr="007F705F">
              <w:rPr>
                <w:rFonts w:ascii="Times New Roman" w:hAnsi="Times New Roman"/>
                <w:sz w:val="20"/>
                <w:szCs w:val="20"/>
              </w:rPr>
              <w:t xml:space="preserve">2024 – </w:t>
            </w:r>
            <w:r>
              <w:rPr>
                <w:rFonts w:ascii="Times New Roman" w:hAnsi="Times New Roman"/>
                <w:sz w:val="20"/>
                <w:szCs w:val="20"/>
              </w:rPr>
              <w:t>29066,00</w:t>
            </w:r>
          </w:p>
        </w:tc>
      </w:tr>
      <w:tr w:rsidR="00047451" w:rsidRPr="00891204" w:rsidTr="00C264FC">
        <w:trPr>
          <w:trHeight w:val="434"/>
        </w:trPr>
        <w:tc>
          <w:tcPr>
            <w:tcW w:w="2513" w:type="dxa"/>
            <w:vMerge/>
          </w:tcPr>
          <w:p w:rsidR="00047451" w:rsidRPr="00891204" w:rsidRDefault="00047451" w:rsidP="00C264FC">
            <w:pPr>
              <w:rPr>
                <w:rFonts w:ascii="Times New Roman" w:hAnsi="Times New Roman" w:cs="Times New Roman"/>
                <w:sz w:val="20"/>
                <w:szCs w:val="20"/>
              </w:rPr>
            </w:pPr>
          </w:p>
        </w:tc>
        <w:tc>
          <w:tcPr>
            <w:tcW w:w="1783"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МБ</w:t>
            </w:r>
          </w:p>
        </w:tc>
        <w:tc>
          <w:tcPr>
            <w:tcW w:w="5275" w:type="dxa"/>
          </w:tcPr>
          <w:p w:rsidR="00047451" w:rsidRPr="007F705F" w:rsidRDefault="00047451"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2020 – </w:t>
            </w:r>
            <w:r w:rsidR="00540A45">
              <w:rPr>
                <w:rFonts w:ascii="Times New Roman" w:hAnsi="Times New Roman"/>
                <w:sz w:val="20"/>
                <w:szCs w:val="20"/>
              </w:rPr>
              <w:t>50951,56</w:t>
            </w:r>
          </w:p>
          <w:p w:rsidR="00047451" w:rsidRPr="007F705F" w:rsidRDefault="00047451"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2021 – </w:t>
            </w:r>
            <w:r w:rsidR="00540A45">
              <w:rPr>
                <w:rFonts w:ascii="Times New Roman" w:hAnsi="Times New Roman"/>
                <w:sz w:val="20"/>
                <w:szCs w:val="20"/>
              </w:rPr>
              <w:t>50001,66</w:t>
            </w:r>
          </w:p>
          <w:p w:rsidR="00047451" w:rsidRPr="007F705F" w:rsidRDefault="00047451"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2022 – </w:t>
            </w:r>
            <w:r w:rsidR="00540A45">
              <w:rPr>
                <w:rFonts w:ascii="Times New Roman" w:hAnsi="Times New Roman"/>
                <w:sz w:val="20"/>
                <w:szCs w:val="20"/>
              </w:rPr>
              <w:t>49876,66</w:t>
            </w:r>
          </w:p>
          <w:p w:rsidR="00047451" w:rsidRPr="007F705F" w:rsidRDefault="00047451" w:rsidP="009A3694">
            <w:pPr>
              <w:autoSpaceDE w:val="0"/>
              <w:autoSpaceDN w:val="0"/>
              <w:adjustRightInd w:val="0"/>
              <w:ind w:left="1941"/>
              <w:rPr>
                <w:rFonts w:ascii="Times New Roman" w:hAnsi="Times New Roman"/>
                <w:sz w:val="20"/>
                <w:szCs w:val="20"/>
              </w:rPr>
            </w:pPr>
            <w:r w:rsidRPr="007F705F">
              <w:rPr>
                <w:rFonts w:ascii="Times New Roman" w:hAnsi="Times New Roman"/>
                <w:sz w:val="20"/>
                <w:szCs w:val="20"/>
              </w:rPr>
              <w:t xml:space="preserve">2023 – </w:t>
            </w:r>
            <w:r w:rsidR="00540A45">
              <w:rPr>
                <w:rFonts w:ascii="Times New Roman" w:hAnsi="Times New Roman"/>
                <w:sz w:val="20"/>
                <w:szCs w:val="20"/>
              </w:rPr>
              <w:t>49811,66</w:t>
            </w:r>
          </w:p>
          <w:p w:rsidR="00047451" w:rsidRPr="00891204" w:rsidRDefault="00047451" w:rsidP="00540A45">
            <w:pPr>
              <w:autoSpaceDE w:val="0"/>
              <w:autoSpaceDN w:val="0"/>
              <w:adjustRightInd w:val="0"/>
              <w:ind w:left="1941"/>
              <w:rPr>
                <w:rFonts w:ascii="Times New Roman" w:hAnsi="Times New Roman" w:cs="Times New Roman"/>
                <w:sz w:val="20"/>
                <w:szCs w:val="20"/>
              </w:rPr>
            </w:pPr>
            <w:r w:rsidRPr="007F705F">
              <w:rPr>
                <w:rFonts w:ascii="Times New Roman" w:hAnsi="Times New Roman"/>
                <w:sz w:val="20"/>
                <w:szCs w:val="20"/>
              </w:rPr>
              <w:t xml:space="preserve">2024 – </w:t>
            </w:r>
            <w:r w:rsidR="00540A45">
              <w:rPr>
                <w:rFonts w:ascii="Times New Roman" w:hAnsi="Times New Roman"/>
                <w:sz w:val="20"/>
                <w:szCs w:val="20"/>
              </w:rPr>
              <w:t>49811,66</w:t>
            </w:r>
          </w:p>
        </w:tc>
      </w:tr>
      <w:tr w:rsidR="00047451" w:rsidRPr="00891204" w:rsidTr="00C264FC">
        <w:trPr>
          <w:trHeight w:val="231"/>
        </w:trPr>
        <w:tc>
          <w:tcPr>
            <w:tcW w:w="2513" w:type="dxa"/>
            <w:vMerge/>
          </w:tcPr>
          <w:p w:rsidR="00047451" w:rsidRPr="00891204" w:rsidRDefault="00047451" w:rsidP="00C264FC">
            <w:pPr>
              <w:rPr>
                <w:rFonts w:ascii="Times New Roman" w:hAnsi="Times New Roman" w:cs="Times New Roman"/>
                <w:sz w:val="20"/>
                <w:szCs w:val="20"/>
              </w:rPr>
            </w:pPr>
          </w:p>
        </w:tc>
        <w:tc>
          <w:tcPr>
            <w:tcW w:w="1783"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sidRPr="00891204">
              <w:rPr>
                <w:rFonts w:ascii="Times New Roman" w:hAnsi="Times New Roman" w:cs="Times New Roman"/>
                <w:sz w:val="20"/>
                <w:szCs w:val="20"/>
              </w:rPr>
              <w:t>ВБИ</w:t>
            </w:r>
          </w:p>
        </w:tc>
        <w:tc>
          <w:tcPr>
            <w:tcW w:w="5275" w:type="dxa"/>
          </w:tcPr>
          <w:p w:rsidR="00047451" w:rsidRPr="00891204" w:rsidRDefault="00047451"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0,00</w:t>
            </w:r>
          </w:p>
        </w:tc>
      </w:tr>
      <w:tr w:rsidR="00047451" w:rsidRPr="00891204" w:rsidTr="00C264FC">
        <w:trPr>
          <w:trHeight w:val="1062"/>
        </w:trPr>
        <w:tc>
          <w:tcPr>
            <w:tcW w:w="2513" w:type="dxa"/>
          </w:tcPr>
          <w:p w:rsidR="00047451" w:rsidRPr="00891204" w:rsidRDefault="00047451" w:rsidP="00C264FC">
            <w:pPr>
              <w:rPr>
                <w:rFonts w:ascii="Times New Roman" w:hAnsi="Times New Roman" w:cs="Times New Roman"/>
                <w:sz w:val="20"/>
                <w:szCs w:val="20"/>
              </w:rPr>
            </w:pPr>
            <w:r w:rsidRPr="00891204">
              <w:rPr>
                <w:rFonts w:ascii="Times New Roman" w:hAnsi="Times New Roman" w:cs="Times New Roman"/>
                <w:sz w:val="20"/>
                <w:szCs w:val="20"/>
              </w:rPr>
              <w:t>Конечные результаты реализации муниципальной программы</w:t>
            </w:r>
          </w:p>
        </w:tc>
        <w:tc>
          <w:tcPr>
            <w:tcW w:w="7058" w:type="dxa"/>
            <w:gridSpan w:val="2"/>
          </w:tcPr>
          <w:p w:rsidR="00047451" w:rsidRPr="00891204" w:rsidRDefault="0053705C" w:rsidP="00C264FC">
            <w:pPr>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Исполнение всех мероприятий и достижение индикаторов программы</w:t>
            </w:r>
          </w:p>
        </w:tc>
      </w:tr>
    </w:tbl>
    <w:p w:rsidR="00766FFB" w:rsidRDefault="005A7F2E" w:rsidP="005A7663">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Программа предусматривает ответственность исполнителей за реализацию закрепленных за ними мероприятий</w:t>
      </w:r>
      <w:r w:rsidR="005A7663">
        <w:rPr>
          <w:rFonts w:ascii="Times New Roman" w:hAnsi="Times New Roman" w:cs="Times New Roman"/>
          <w:sz w:val="24"/>
        </w:rPr>
        <w:t xml:space="preserve">. </w:t>
      </w:r>
    </w:p>
    <w:p w:rsidR="003D1E9E" w:rsidRPr="003D1E9E" w:rsidRDefault="003D1E9E" w:rsidP="003D1E9E">
      <w:pPr>
        <w:pStyle w:val="a4"/>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Для единого подхода к выполнению всего комплекса мероприятий программы, целенаправленного и эффективного расходования финансовых средств, выделенных на ее реализацию, обеспечивается четкое взаимодействие между всеми соисполнителями программы:</w:t>
      </w:r>
    </w:p>
    <w:p w:rsidR="003D1E9E" w:rsidRPr="003D1E9E" w:rsidRDefault="003D1E9E" w:rsidP="003D1E9E">
      <w:pPr>
        <w:pStyle w:val="a4"/>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lastRenderedPageBreak/>
        <w:t>- разрабатываются и принимаются на уровне муниципального образования нормативные документы, необходимые для эффективной реализации мероприятий Программы;</w:t>
      </w:r>
    </w:p>
    <w:p w:rsidR="003D1E9E" w:rsidRPr="003D1E9E" w:rsidRDefault="003D1E9E" w:rsidP="003D1E9E">
      <w:pPr>
        <w:pStyle w:val="a4"/>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 рассматриваются предложения и вносятся изменения по уточнению мероприятий затрат на их проведение в рамках Программы;</w:t>
      </w:r>
    </w:p>
    <w:p w:rsidR="003D1E9E" w:rsidRPr="003D1E9E" w:rsidRDefault="003D1E9E" w:rsidP="003D1E9E">
      <w:pPr>
        <w:pStyle w:val="a4"/>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 xml:space="preserve">- </w:t>
      </w:r>
      <w:r>
        <w:rPr>
          <w:rFonts w:ascii="Times New Roman" w:hAnsi="Times New Roman" w:cs="Times New Roman"/>
          <w:sz w:val="24"/>
        </w:rPr>
        <w:t xml:space="preserve">своевременно подготавливается документация и </w:t>
      </w:r>
      <w:r w:rsidRPr="003D1E9E">
        <w:rPr>
          <w:rFonts w:ascii="Times New Roman" w:hAnsi="Times New Roman" w:cs="Times New Roman"/>
          <w:sz w:val="24"/>
        </w:rPr>
        <w:t>заключаются соглашения с органами исполнительной власти Республики Саха (Якутия) о предоставлении субсидий на софинансирование мероприятий Программы;</w:t>
      </w:r>
    </w:p>
    <w:p w:rsidR="003D1E9E" w:rsidRPr="003D1E9E" w:rsidRDefault="003D1E9E" w:rsidP="003D1E9E">
      <w:pPr>
        <w:pStyle w:val="a4"/>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 осуществляется ведение отчетности о реализации мероприятий  Программы.</w:t>
      </w:r>
    </w:p>
    <w:p w:rsidR="003D1E9E" w:rsidRPr="003D1E9E" w:rsidRDefault="003D1E9E" w:rsidP="003D1E9E">
      <w:pPr>
        <w:pStyle w:val="a4"/>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МКУ «</w:t>
      </w:r>
      <w:r>
        <w:rPr>
          <w:rFonts w:ascii="Times New Roman" w:hAnsi="Times New Roman" w:cs="Times New Roman"/>
          <w:sz w:val="24"/>
        </w:rPr>
        <w:t>Муниципальный орган управления образования</w:t>
      </w:r>
      <w:r w:rsidRPr="003D1E9E">
        <w:rPr>
          <w:rFonts w:ascii="Times New Roman" w:hAnsi="Times New Roman" w:cs="Times New Roman"/>
          <w:sz w:val="24"/>
        </w:rPr>
        <w:t>» как ответственный исполнитель Программы:</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обеспечивает разработку муниципальной программы, ее согласование и внесение в установленном порядке на утверждение Главе МР «</w:t>
      </w:r>
      <w:r>
        <w:rPr>
          <w:rFonts w:ascii="Times New Roman" w:hAnsi="Times New Roman" w:cs="Times New Roman"/>
          <w:sz w:val="24"/>
        </w:rPr>
        <w:t>Сунтарский</w:t>
      </w:r>
      <w:r w:rsidRPr="003D1E9E">
        <w:rPr>
          <w:rFonts w:ascii="Times New Roman" w:hAnsi="Times New Roman" w:cs="Times New Roman"/>
          <w:sz w:val="24"/>
        </w:rPr>
        <w:t xml:space="preserve"> улус</w:t>
      </w:r>
      <w:r>
        <w:rPr>
          <w:rFonts w:ascii="Times New Roman" w:hAnsi="Times New Roman" w:cs="Times New Roman"/>
          <w:sz w:val="24"/>
        </w:rPr>
        <w:t xml:space="preserve"> (район)</w:t>
      </w:r>
      <w:r w:rsidRPr="003D1E9E">
        <w:rPr>
          <w:rFonts w:ascii="Times New Roman" w:hAnsi="Times New Roman" w:cs="Times New Roman"/>
          <w:sz w:val="24"/>
        </w:rPr>
        <w:t>»;</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организует реализацию муниципальной программы, вносит изменения в  программу  и несет ответственность за достижение целевых индикаторов и показателей программы, а также конечных результатов ее реализации;</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проводит оценку эффективности мероприятий, осуществляемых соисполнителем, в соответствии с установленным порядком;</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запрашивает у соисполнителей информацию, необходимую для проведения оценки эффективности муниципальной программы и подготовки отчета о ходе реализации и оценке эффективности программы;</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рекомендует соисполнителям осуществлять разработку отдельных мероприятий  программы;</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разрабатывает в пределах своих полномочий нормативные  правовые акты (локальные акты), необходимые для выполнения Программы;</w:t>
      </w:r>
    </w:p>
    <w:p w:rsidR="003D1E9E" w:rsidRPr="003D1E9E" w:rsidRDefault="003D1E9E" w:rsidP="003D1E9E">
      <w:pPr>
        <w:pStyle w:val="a4"/>
        <w:numPr>
          <w:ilvl w:val="0"/>
          <w:numId w:val="35"/>
        </w:numPr>
        <w:spacing w:after="0" w:line="240" w:lineRule="auto"/>
        <w:ind w:left="0" w:firstLine="567"/>
        <w:jc w:val="both"/>
        <w:rPr>
          <w:rFonts w:ascii="Times New Roman" w:hAnsi="Times New Roman" w:cs="Times New Roman"/>
          <w:sz w:val="24"/>
        </w:rPr>
      </w:pPr>
      <w:r w:rsidRPr="003D1E9E">
        <w:rPr>
          <w:rFonts w:ascii="Times New Roman" w:hAnsi="Times New Roman" w:cs="Times New Roman"/>
          <w:sz w:val="24"/>
        </w:rPr>
        <w:t>несет ответственность за своевременную и качественную реализацию Программы, обеспечивает эффективное использование средс</w:t>
      </w:r>
      <w:r>
        <w:rPr>
          <w:rFonts w:ascii="Times New Roman" w:hAnsi="Times New Roman" w:cs="Times New Roman"/>
          <w:sz w:val="24"/>
        </w:rPr>
        <w:t>тв, выделяемых на ее реализацию.</w:t>
      </w:r>
    </w:p>
    <w:p w:rsidR="005A7663" w:rsidRPr="0084282E" w:rsidRDefault="005A7663" w:rsidP="003D1E9E">
      <w:pPr>
        <w:pStyle w:val="a4"/>
        <w:spacing w:after="0" w:line="240" w:lineRule="auto"/>
        <w:ind w:left="0" w:firstLine="567"/>
        <w:jc w:val="both"/>
        <w:rPr>
          <w:rFonts w:ascii="Times New Roman" w:hAnsi="Times New Roman" w:cs="Times New Roman"/>
          <w:sz w:val="24"/>
        </w:rPr>
      </w:pPr>
    </w:p>
    <w:p w:rsidR="00CE3C29" w:rsidRPr="0084282E" w:rsidRDefault="00CE3C29" w:rsidP="00891204">
      <w:pPr>
        <w:pStyle w:val="a4"/>
        <w:numPr>
          <w:ilvl w:val="0"/>
          <w:numId w:val="12"/>
        </w:numPr>
        <w:spacing w:after="0" w:line="240" w:lineRule="auto"/>
        <w:jc w:val="center"/>
        <w:rPr>
          <w:rFonts w:ascii="Times New Roman" w:hAnsi="Times New Roman" w:cs="Times New Roman"/>
          <w:b/>
          <w:sz w:val="24"/>
          <w:szCs w:val="24"/>
        </w:rPr>
      </w:pPr>
      <w:r w:rsidRPr="0084282E">
        <w:rPr>
          <w:rFonts w:ascii="Times New Roman" w:hAnsi="Times New Roman" w:cs="Times New Roman"/>
          <w:b/>
          <w:sz w:val="24"/>
          <w:szCs w:val="24"/>
        </w:rPr>
        <w:t>Перечень и сведения и целевых показателях (индикаторах) муниципальной программы</w:t>
      </w:r>
    </w:p>
    <w:p w:rsidR="00A174F4" w:rsidRDefault="00A174F4" w:rsidP="00A174F4">
      <w:pPr>
        <w:pStyle w:val="ConsPlusTitle"/>
        <w:widowControl/>
        <w:ind w:firstLine="567"/>
        <w:jc w:val="both"/>
        <w:rPr>
          <w:b w:val="0"/>
        </w:rPr>
      </w:pPr>
      <w:r w:rsidRPr="0084282E">
        <w:rPr>
          <w:b w:val="0"/>
        </w:rPr>
        <w:t>Для оценки эффективности и результативности решения задач, определенных Программой, предлагается система целевых показателей, характеризующих ход реализации задач Программы. Перечень целевых показателей (индикаторов) представлен в приложении №1.</w:t>
      </w:r>
    </w:p>
    <w:p w:rsidR="00067545" w:rsidRDefault="00067545" w:rsidP="00067545">
      <w:pPr>
        <w:pStyle w:val="ConsPlusTitle"/>
        <w:widowControl/>
        <w:ind w:firstLine="567"/>
        <w:jc w:val="center"/>
        <w:rPr>
          <w:b w:val="0"/>
        </w:rPr>
      </w:pPr>
      <w:r>
        <w:rPr>
          <w:b w:val="0"/>
        </w:rPr>
        <w:t>Оценка реализации программы</w:t>
      </w:r>
    </w:p>
    <w:tbl>
      <w:tblPr>
        <w:tblStyle w:val="a3"/>
        <w:tblW w:w="0" w:type="auto"/>
        <w:tblLayout w:type="fixed"/>
        <w:tblLook w:val="04A0" w:firstRow="1" w:lastRow="0" w:firstColumn="1" w:lastColumn="0" w:noHBand="0" w:noVBand="1"/>
      </w:tblPr>
      <w:tblGrid>
        <w:gridCol w:w="1606"/>
        <w:gridCol w:w="1902"/>
        <w:gridCol w:w="569"/>
        <w:gridCol w:w="650"/>
        <w:gridCol w:w="554"/>
        <w:gridCol w:w="547"/>
        <w:gridCol w:w="547"/>
        <w:gridCol w:w="547"/>
        <w:gridCol w:w="858"/>
        <w:gridCol w:w="1791"/>
      </w:tblGrid>
      <w:tr w:rsidR="00FB6844" w:rsidRPr="007D6ED7" w:rsidTr="008C4E66">
        <w:tc>
          <w:tcPr>
            <w:tcW w:w="1606" w:type="dxa"/>
            <w:vMerge w:val="restart"/>
          </w:tcPr>
          <w:p w:rsidR="007D6ED7" w:rsidRPr="007D6ED7" w:rsidRDefault="007D6ED7" w:rsidP="007D6ED7">
            <w:pPr>
              <w:pStyle w:val="ConsPlusTitle"/>
              <w:widowControl/>
              <w:jc w:val="center"/>
              <w:rPr>
                <w:b w:val="0"/>
                <w:sz w:val="20"/>
                <w:szCs w:val="20"/>
              </w:rPr>
            </w:pPr>
            <w:r w:rsidRPr="007D6ED7">
              <w:rPr>
                <w:b w:val="0"/>
                <w:sz w:val="20"/>
                <w:szCs w:val="20"/>
              </w:rPr>
              <w:t>Наименование</w:t>
            </w:r>
            <w:r>
              <w:rPr>
                <w:b w:val="0"/>
                <w:sz w:val="20"/>
                <w:szCs w:val="20"/>
              </w:rPr>
              <w:t xml:space="preserve"> подпрограммы (мероприятия)</w:t>
            </w:r>
          </w:p>
        </w:tc>
        <w:tc>
          <w:tcPr>
            <w:tcW w:w="1902" w:type="dxa"/>
            <w:vMerge w:val="restart"/>
          </w:tcPr>
          <w:p w:rsidR="007D6ED7" w:rsidRPr="007D6ED7" w:rsidRDefault="007D6ED7" w:rsidP="007D6ED7">
            <w:pPr>
              <w:pStyle w:val="ConsPlusTitle"/>
              <w:widowControl/>
              <w:jc w:val="center"/>
              <w:rPr>
                <w:b w:val="0"/>
                <w:sz w:val="20"/>
                <w:szCs w:val="20"/>
              </w:rPr>
            </w:pPr>
            <w:r>
              <w:rPr>
                <w:b w:val="0"/>
                <w:sz w:val="20"/>
                <w:szCs w:val="20"/>
              </w:rPr>
              <w:t>Наименование целевого индикатора</w:t>
            </w:r>
          </w:p>
        </w:tc>
        <w:tc>
          <w:tcPr>
            <w:tcW w:w="569" w:type="dxa"/>
            <w:vMerge w:val="restart"/>
          </w:tcPr>
          <w:p w:rsidR="007D6ED7" w:rsidRPr="007D6ED7" w:rsidRDefault="008C4E66" w:rsidP="007D6ED7">
            <w:pPr>
              <w:pStyle w:val="ConsPlusTitle"/>
              <w:widowControl/>
              <w:jc w:val="center"/>
              <w:rPr>
                <w:b w:val="0"/>
                <w:sz w:val="20"/>
                <w:szCs w:val="20"/>
              </w:rPr>
            </w:pPr>
            <w:r>
              <w:rPr>
                <w:b w:val="0"/>
                <w:sz w:val="20"/>
                <w:szCs w:val="20"/>
              </w:rPr>
              <w:t>Ед</w:t>
            </w:r>
            <w:r w:rsidR="007D6ED7">
              <w:rPr>
                <w:b w:val="0"/>
                <w:sz w:val="20"/>
                <w:szCs w:val="20"/>
              </w:rPr>
              <w:t>. измер.</w:t>
            </w:r>
          </w:p>
        </w:tc>
        <w:tc>
          <w:tcPr>
            <w:tcW w:w="2845" w:type="dxa"/>
            <w:gridSpan w:val="5"/>
          </w:tcPr>
          <w:p w:rsidR="007D6ED7" w:rsidRDefault="007D6ED7" w:rsidP="007D6ED7">
            <w:pPr>
              <w:pStyle w:val="ConsPlusTitle"/>
              <w:widowControl/>
              <w:jc w:val="center"/>
              <w:rPr>
                <w:b w:val="0"/>
                <w:sz w:val="20"/>
                <w:szCs w:val="20"/>
              </w:rPr>
            </w:pPr>
            <w:r>
              <w:rPr>
                <w:b w:val="0"/>
                <w:sz w:val="20"/>
                <w:szCs w:val="20"/>
              </w:rPr>
              <w:t>Отчетный период</w:t>
            </w:r>
          </w:p>
        </w:tc>
        <w:tc>
          <w:tcPr>
            <w:tcW w:w="858" w:type="dxa"/>
            <w:vMerge w:val="restart"/>
          </w:tcPr>
          <w:p w:rsidR="007D6ED7" w:rsidRPr="007D6ED7" w:rsidRDefault="007D6ED7" w:rsidP="007D6ED7">
            <w:pPr>
              <w:pStyle w:val="ConsPlusTitle"/>
              <w:widowControl/>
              <w:jc w:val="center"/>
              <w:rPr>
                <w:b w:val="0"/>
                <w:sz w:val="20"/>
                <w:szCs w:val="20"/>
              </w:rPr>
            </w:pPr>
            <w:r>
              <w:rPr>
                <w:b w:val="0"/>
                <w:sz w:val="20"/>
                <w:szCs w:val="20"/>
              </w:rPr>
              <w:t>Текущий год - 2019</w:t>
            </w:r>
          </w:p>
        </w:tc>
        <w:tc>
          <w:tcPr>
            <w:tcW w:w="1791" w:type="dxa"/>
            <w:vMerge w:val="restart"/>
          </w:tcPr>
          <w:p w:rsidR="007D6ED7" w:rsidRPr="007D6ED7" w:rsidRDefault="007D6ED7" w:rsidP="007D6ED7">
            <w:pPr>
              <w:pStyle w:val="ConsPlusTitle"/>
              <w:widowControl/>
              <w:jc w:val="center"/>
              <w:rPr>
                <w:b w:val="0"/>
                <w:sz w:val="20"/>
                <w:szCs w:val="20"/>
              </w:rPr>
            </w:pPr>
            <w:r>
              <w:rPr>
                <w:b w:val="0"/>
                <w:sz w:val="20"/>
                <w:szCs w:val="20"/>
              </w:rPr>
              <w:t>Результаты реализации программы</w:t>
            </w:r>
          </w:p>
        </w:tc>
      </w:tr>
      <w:tr w:rsidR="009D0E84" w:rsidRPr="007D6ED7" w:rsidTr="008C4E66">
        <w:tc>
          <w:tcPr>
            <w:tcW w:w="1606" w:type="dxa"/>
            <w:vMerge/>
          </w:tcPr>
          <w:p w:rsidR="007D6ED7" w:rsidRPr="007D6ED7" w:rsidRDefault="007D6ED7" w:rsidP="00A174F4">
            <w:pPr>
              <w:pStyle w:val="ConsPlusTitle"/>
              <w:widowControl/>
              <w:jc w:val="both"/>
              <w:rPr>
                <w:b w:val="0"/>
                <w:sz w:val="20"/>
                <w:szCs w:val="20"/>
              </w:rPr>
            </w:pPr>
          </w:p>
        </w:tc>
        <w:tc>
          <w:tcPr>
            <w:tcW w:w="1902" w:type="dxa"/>
            <w:vMerge/>
          </w:tcPr>
          <w:p w:rsidR="007D6ED7" w:rsidRPr="007D6ED7" w:rsidRDefault="007D6ED7" w:rsidP="00A174F4">
            <w:pPr>
              <w:pStyle w:val="ConsPlusTitle"/>
              <w:widowControl/>
              <w:jc w:val="both"/>
              <w:rPr>
                <w:b w:val="0"/>
                <w:sz w:val="20"/>
                <w:szCs w:val="20"/>
              </w:rPr>
            </w:pPr>
          </w:p>
        </w:tc>
        <w:tc>
          <w:tcPr>
            <w:tcW w:w="569" w:type="dxa"/>
            <w:vMerge/>
          </w:tcPr>
          <w:p w:rsidR="007D6ED7" w:rsidRPr="007D6ED7" w:rsidRDefault="007D6ED7" w:rsidP="00A174F4">
            <w:pPr>
              <w:pStyle w:val="ConsPlusTitle"/>
              <w:widowControl/>
              <w:jc w:val="both"/>
              <w:rPr>
                <w:b w:val="0"/>
                <w:sz w:val="20"/>
                <w:szCs w:val="20"/>
              </w:rPr>
            </w:pPr>
          </w:p>
        </w:tc>
        <w:tc>
          <w:tcPr>
            <w:tcW w:w="650" w:type="dxa"/>
          </w:tcPr>
          <w:p w:rsidR="007D6ED7" w:rsidRPr="007D6ED7" w:rsidRDefault="007D6ED7" w:rsidP="00A174F4">
            <w:pPr>
              <w:pStyle w:val="ConsPlusTitle"/>
              <w:widowControl/>
              <w:jc w:val="both"/>
              <w:rPr>
                <w:b w:val="0"/>
                <w:sz w:val="20"/>
                <w:szCs w:val="20"/>
              </w:rPr>
            </w:pPr>
            <w:r>
              <w:rPr>
                <w:b w:val="0"/>
                <w:sz w:val="20"/>
                <w:szCs w:val="20"/>
              </w:rPr>
              <w:t>2020</w:t>
            </w:r>
          </w:p>
        </w:tc>
        <w:tc>
          <w:tcPr>
            <w:tcW w:w="554" w:type="dxa"/>
          </w:tcPr>
          <w:p w:rsidR="007D6ED7" w:rsidRPr="007D6ED7" w:rsidRDefault="007D6ED7" w:rsidP="00A174F4">
            <w:pPr>
              <w:pStyle w:val="ConsPlusTitle"/>
              <w:widowControl/>
              <w:jc w:val="both"/>
              <w:rPr>
                <w:b w:val="0"/>
                <w:sz w:val="20"/>
                <w:szCs w:val="20"/>
              </w:rPr>
            </w:pPr>
            <w:r>
              <w:rPr>
                <w:b w:val="0"/>
                <w:sz w:val="20"/>
                <w:szCs w:val="20"/>
              </w:rPr>
              <w:t>2021</w:t>
            </w:r>
          </w:p>
        </w:tc>
        <w:tc>
          <w:tcPr>
            <w:tcW w:w="547" w:type="dxa"/>
          </w:tcPr>
          <w:p w:rsidR="007D6ED7" w:rsidRPr="007D6ED7" w:rsidRDefault="007D6ED7" w:rsidP="00A174F4">
            <w:pPr>
              <w:pStyle w:val="ConsPlusTitle"/>
              <w:widowControl/>
              <w:jc w:val="both"/>
              <w:rPr>
                <w:b w:val="0"/>
                <w:sz w:val="20"/>
                <w:szCs w:val="20"/>
              </w:rPr>
            </w:pPr>
            <w:r>
              <w:rPr>
                <w:b w:val="0"/>
                <w:sz w:val="20"/>
                <w:szCs w:val="20"/>
              </w:rPr>
              <w:t>2022</w:t>
            </w:r>
          </w:p>
        </w:tc>
        <w:tc>
          <w:tcPr>
            <w:tcW w:w="547" w:type="dxa"/>
          </w:tcPr>
          <w:p w:rsidR="007D6ED7" w:rsidRPr="007D6ED7" w:rsidRDefault="007D6ED7" w:rsidP="00A174F4">
            <w:pPr>
              <w:pStyle w:val="ConsPlusTitle"/>
              <w:widowControl/>
              <w:jc w:val="both"/>
              <w:rPr>
                <w:b w:val="0"/>
                <w:sz w:val="20"/>
                <w:szCs w:val="20"/>
              </w:rPr>
            </w:pPr>
            <w:r>
              <w:rPr>
                <w:b w:val="0"/>
                <w:sz w:val="20"/>
                <w:szCs w:val="20"/>
              </w:rPr>
              <w:t>2023</w:t>
            </w:r>
          </w:p>
        </w:tc>
        <w:tc>
          <w:tcPr>
            <w:tcW w:w="547" w:type="dxa"/>
          </w:tcPr>
          <w:p w:rsidR="007D6ED7" w:rsidRPr="007D6ED7" w:rsidRDefault="007D6ED7" w:rsidP="00A174F4">
            <w:pPr>
              <w:pStyle w:val="ConsPlusTitle"/>
              <w:widowControl/>
              <w:jc w:val="both"/>
              <w:rPr>
                <w:b w:val="0"/>
                <w:sz w:val="20"/>
                <w:szCs w:val="20"/>
              </w:rPr>
            </w:pPr>
            <w:r>
              <w:rPr>
                <w:b w:val="0"/>
                <w:sz w:val="20"/>
                <w:szCs w:val="20"/>
              </w:rPr>
              <w:t>2024</w:t>
            </w:r>
          </w:p>
        </w:tc>
        <w:tc>
          <w:tcPr>
            <w:tcW w:w="858" w:type="dxa"/>
            <w:vMerge/>
          </w:tcPr>
          <w:p w:rsidR="007D6ED7" w:rsidRPr="007D6ED7" w:rsidRDefault="007D6ED7" w:rsidP="00A174F4">
            <w:pPr>
              <w:pStyle w:val="ConsPlusTitle"/>
              <w:widowControl/>
              <w:jc w:val="both"/>
              <w:rPr>
                <w:b w:val="0"/>
                <w:sz w:val="20"/>
                <w:szCs w:val="20"/>
              </w:rPr>
            </w:pPr>
          </w:p>
        </w:tc>
        <w:tc>
          <w:tcPr>
            <w:tcW w:w="1791" w:type="dxa"/>
            <w:vMerge/>
          </w:tcPr>
          <w:p w:rsidR="007D6ED7" w:rsidRPr="007D6ED7" w:rsidRDefault="007D6ED7" w:rsidP="00A174F4">
            <w:pPr>
              <w:pStyle w:val="ConsPlusTitle"/>
              <w:widowControl/>
              <w:jc w:val="both"/>
              <w:rPr>
                <w:b w:val="0"/>
                <w:sz w:val="20"/>
                <w:szCs w:val="20"/>
              </w:rPr>
            </w:pPr>
          </w:p>
        </w:tc>
      </w:tr>
      <w:tr w:rsidR="00A814A6" w:rsidRPr="007D6ED7" w:rsidTr="008C4E66">
        <w:tc>
          <w:tcPr>
            <w:tcW w:w="1606" w:type="dxa"/>
            <w:vMerge w:val="restart"/>
          </w:tcPr>
          <w:p w:rsidR="00A814A6" w:rsidRPr="007D6ED7" w:rsidRDefault="00A814A6" w:rsidP="007455E5">
            <w:pPr>
              <w:pStyle w:val="ConsPlusTitle"/>
              <w:widowControl/>
              <w:rPr>
                <w:b w:val="0"/>
                <w:sz w:val="20"/>
                <w:szCs w:val="20"/>
              </w:rPr>
            </w:pPr>
            <w:r>
              <w:rPr>
                <w:b w:val="0"/>
                <w:sz w:val="20"/>
                <w:szCs w:val="20"/>
              </w:rPr>
              <w:t>Подпрограмма 1. Дошкольное образование</w:t>
            </w:r>
          </w:p>
        </w:tc>
        <w:tc>
          <w:tcPr>
            <w:tcW w:w="1902" w:type="dxa"/>
          </w:tcPr>
          <w:p w:rsidR="00A814A6" w:rsidRPr="007D6ED7" w:rsidRDefault="00A814A6" w:rsidP="00A174F4">
            <w:pPr>
              <w:pStyle w:val="ConsPlusTitle"/>
              <w:widowControl/>
              <w:jc w:val="both"/>
              <w:rPr>
                <w:b w:val="0"/>
                <w:sz w:val="20"/>
                <w:szCs w:val="20"/>
              </w:rPr>
            </w:pPr>
            <w:r w:rsidRPr="007D6ED7">
              <w:rPr>
                <w:b w:val="0"/>
                <w:sz w:val="20"/>
                <w:szCs w:val="20"/>
              </w:rPr>
              <w:t>Доля воспитанников в возрасте от 1,5 до 3 лет, посещающих муниципальные организации от общей численности детей в возрасте от 1,5 до 3 лет</w:t>
            </w:r>
          </w:p>
        </w:tc>
        <w:tc>
          <w:tcPr>
            <w:tcW w:w="569" w:type="dxa"/>
          </w:tcPr>
          <w:p w:rsidR="00A814A6" w:rsidRPr="0084282E" w:rsidRDefault="00A814A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A814A6" w:rsidRPr="0084282E" w:rsidRDefault="00A814A6" w:rsidP="009D0E84">
            <w:pPr>
              <w:jc w:val="center"/>
              <w:rPr>
                <w:rFonts w:ascii="Times New Roman" w:eastAsia="Times New Roman" w:hAnsi="Times New Roman" w:cs="Times New Roman"/>
                <w:spacing w:val="2"/>
                <w:sz w:val="20"/>
                <w:szCs w:val="20"/>
              </w:rPr>
            </w:pPr>
            <w:r w:rsidRPr="0084282E">
              <w:rPr>
                <w:rFonts w:ascii="Times New Roman" w:eastAsia="Times New Roman" w:hAnsi="Times New Roman" w:cs="Times New Roman"/>
                <w:spacing w:val="2"/>
                <w:sz w:val="20"/>
                <w:szCs w:val="20"/>
              </w:rPr>
              <w:t>65</w:t>
            </w:r>
          </w:p>
        </w:tc>
        <w:tc>
          <w:tcPr>
            <w:tcW w:w="554" w:type="dxa"/>
          </w:tcPr>
          <w:p w:rsidR="00A814A6" w:rsidRPr="0084282E" w:rsidRDefault="00A814A6" w:rsidP="009D0E84">
            <w:pPr>
              <w:jc w:val="center"/>
              <w:rPr>
                <w:rFonts w:ascii="Times New Roman" w:eastAsia="Times New Roman" w:hAnsi="Times New Roman" w:cs="Times New Roman"/>
                <w:spacing w:val="2"/>
                <w:sz w:val="20"/>
                <w:szCs w:val="20"/>
              </w:rPr>
            </w:pPr>
            <w:r w:rsidRPr="0084282E">
              <w:rPr>
                <w:rFonts w:ascii="Times New Roman" w:eastAsia="Times New Roman" w:hAnsi="Times New Roman" w:cs="Times New Roman"/>
                <w:spacing w:val="2"/>
                <w:sz w:val="20"/>
                <w:szCs w:val="20"/>
              </w:rPr>
              <w:t>85</w:t>
            </w:r>
          </w:p>
        </w:tc>
        <w:tc>
          <w:tcPr>
            <w:tcW w:w="547" w:type="dxa"/>
          </w:tcPr>
          <w:p w:rsidR="00A814A6" w:rsidRPr="0084282E" w:rsidRDefault="00A814A6" w:rsidP="009D0E84">
            <w:pPr>
              <w:jc w:val="center"/>
              <w:rPr>
                <w:rFonts w:ascii="Times New Roman" w:eastAsia="Times New Roman" w:hAnsi="Times New Roman" w:cs="Times New Roman"/>
                <w:spacing w:val="2"/>
                <w:sz w:val="20"/>
                <w:szCs w:val="20"/>
              </w:rPr>
            </w:pPr>
            <w:r w:rsidRPr="0084282E">
              <w:rPr>
                <w:rFonts w:ascii="Times New Roman" w:eastAsia="Times New Roman" w:hAnsi="Times New Roman" w:cs="Times New Roman"/>
                <w:spacing w:val="2"/>
                <w:sz w:val="20"/>
                <w:szCs w:val="20"/>
              </w:rPr>
              <w:t>100</w:t>
            </w:r>
          </w:p>
        </w:tc>
        <w:tc>
          <w:tcPr>
            <w:tcW w:w="547" w:type="dxa"/>
          </w:tcPr>
          <w:p w:rsidR="00A814A6" w:rsidRPr="0084282E" w:rsidRDefault="00A814A6" w:rsidP="009D0E84">
            <w:pPr>
              <w:jc w:val="center"/>
              <w:rPr>
                <w:rFonts w:ascii="Times New Roman" w:eastAsia="Times New Roman" w:hAnsi="Times New Roman" w:cs="Times New Roman"/>
                <w:spacing w:val="2"/>
                <w:sz w:val="20"/>
                <w:szCs w:val="20"/>
              </w:rPr>
            </w:pPr>
            <w:r w:rsidRPr="0084282E">
              <w:rPr>
                <w:rFonts w:ascii="Times New Roman" w:eastAsia="Times New Roman" w:hAnsi="Times New Roman" w:cs="Times New Roman"/>
                <w:spacing w:val="2"/>
                <w:sz w:val="20"/>
                <w:szCs w:val="20"/>
              </w:rPr>
              <w:t>100</w:t>
            </w:r>
          </w:p>
        </w:tc>
        <w:tc>
          <w:tcPr>
            <w:tcW w:w="547" w:type="dxa"/>
          </w:tcPr>
          <w:p w:rsidR="00A814A6" w:rsidRPr="0084282E" w:rsidRDefault="00A814A6" w:rsidP="009D0E84">
            <w:pPr>
              <w:jc w:val="center"/>
              <w:rPr>
                <w:rFonts w:ascii="Times New Roman" w:eastAsia="Times New Roman" w:hAnsi="Times New Roman" w:cs="Times New Roman"/>
                <w:spacing w:val="2"/>
                <w:sz w:val="20"/>
                <w:szCs w:val="20"/>
              </w:rPr>
            </w:pPr>
            <w:r w:rsidRPr="0084282E">
              <w:rPr>
                <w:rFonts w:ascii="Times New Roman" w:eastAsia="Times New Roman" w:hAnsi="Times New Roman" w:cs="Times New Roman"/>
                <w:spacing w:val="2"/>
                <w:sz w:val="20"/>
                <w:szCs w:val="20"/>
              </w:rPr>
              <w:t>100</w:t>
            </w:r>
          </w:p>
        </w:tc>
        <w:tc>
          <w:tcPr>
            <w:tcW w:w="858" w:type="dxa"/>
          </w:tcPr>
          <w:p w:rsidR="00A814A6" w:rsidRPr="0084282E" w:rsidRDefault="00A814A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1791" w:type="dxa"/>
          </w:tcPr>
          <w:p w:rsidR="00A814A6" w:rsidRPr="00F54C39" w:rsidRDefault="00A814A6" w:rsidP="00ED47F2">
            <w:pPr>
              <w:pStyle w:val="ConsPlusTitle"/>
              <w:widowControl/>
              <w:jc w:val="both"/>
              <w:rPr>
                <w:b w:val="0"/>
                <w:sz w:val="20"/>
                <w:szCs w:val="20"/>
              </w:rPr>
            </w:pPr>
            <w:r>
              <w:rPr>
                <w:b w:val="0"/>
                <w:sz w:val="20"/>
                <w:szCs w:val="20"/>
              </w:rPr>
              <w:t>Увеличится</w:t>
            </w:r>
            <w:r w:rsidRPr="00F54C39">
              <w:rPr>
                <w:b w:val="0"/>
                <w:sz w:val="20"/>
                <w:szCs w:val="20"/>
              </w:rPr>
              <w:t xml:space="preserve"> доля детей в возрасте от 1,5 до 3 лет, охваченных дошкольным образованием от 50 до 100%</w:t>
            </w:r>
          </w:p>
        </w:tc>
      </w:tr>
      <w:tr w:rsidR="00A814A6" w:rsidRPr="007D6ED7" w:rsidTr="008C4E66">
        <w:tc>
          <w:tcPr>
            <w:tcW w:w="1606" w:type="dxa"/>
            <w:vMerge/>
          </w:tcPr>
          <w:p w:rsidR="00A814A6" w:rsidRPr="007D6ED7" w:rsidRDefault="00A814A6" w:rsidP="00A174F4">
            <w:pPr>
              <w:pStyle w:val="ConsPlusTitle"/>
              <w:widowControl/>
              <w:jc w:val="both"/>
              <w:rPr>
                <w:b w:val="0"/>
                <w:sz w:val="20"/>
                <w:szCs w:val="20"/>
              </w:rPr>
            </w:pPr>
          </w:p>
        </w:tc>
        <w:tc>
          <w:tcPr>
            <w:tcW w:w="1902" w:type="dxa"/>
          </w:tcPr>
          <w:p w:rsidR="00A814A6" w:rsidRPr="007D6ED7" w:rsidRDefault="00A814A6" w:rsidP="00A174F4">
            <w:pPr>
              <w:pStyle w:val="ConsPlusTitle"/>
              <w:widowControl/>
              <w:jc w:val="both"/>
              <w:rPr>
                <w:b w:val="0"/>
                <w:sz w:val="20"/>
                <w:szCs w:val="20"/>
              </w:rPr>
            </w:pPr>
            <w:r w:rsidRPr="007D6ED7">
              <w:rPr>
                <w:b w:val="0"/>
                <w:sz w:val="20"/>
                <w:szCs w:val="20"/>
              </w:rPr>
              <w:t xml:space="preserve">Количество услуг психолого-педагогической, методической и консультативной помощи родителям (законным представителям) </w:t>
            </w:r>
            <w:r w:rsidRPr="007D6ED7">
              <w:rPr>
                <w:b w:val="0"/>
                <w:sz w:val="20"/>
                <w:szCs w:val="20"/>
              </w:rPr>
              <w:lastRenderedPageBreak/>
              <w:t>детей</w:t>
            </w:r>
            <w:r>
              <w:rPr>
                <w:b w:val="0"/>
                <w:sz w:val="20"/>
                <w:szCs w:val="20"/>
              </w:rPr>
              <w:t xml:space="preserve"> </w:t>
            </w:r>
          </w:p>
        </w:tc>
        <w:tc>
          <w:tcPr>
            <w:tcW w:w="569" w:type="dxa"/>
          </w:tcPr>
          <w:p w:rsidR="00A814A6" w:rsidRPr="0084282E" w:rsidRDefault="00A814A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Ед.</w:t>
            </w:r>
          </w:p>
        </w:tc>
        <w:tc>
          <w:tcPr>
            <w:tcW w:w="650" w:type="dxa"/>
          </w:tcPr>
          <w:p w:rsidR="00A814A6" w:rsidRPr="0084282E" w:rsidRDefault="00A814A6" w:rsidP="004E66F0">
            <w:pPr>
              <w:jc w:val="center"/>
              <w:rPr>
                <w:rFonts w:ascii="Times New Roman" w:eastAsia="Times New Roman" w:hAnsi="Times New Roman" w:cs="Times New Roman"/>
                <w:spacing w:val="2"/>
                <w:sz w:val="20"/>
                <w:szCs w:val="20"/>
              </w:rPr>
            </w:pPr>
            <w:r w:rsidRPr="0084282E">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50</w:t>
            </w:r>
          </w:p>
        </w:tc>
        <w:tc>
          <w:tcPr>
            <w:tcW w:w="554" w:type="dxa"/>
          </w:tcPr>
          <w:p w:rsidR="00A814A6" w:rsidRPr="0084282E" w:rsidRDefault="00A814A6" w:rsidP="004E66F0">
            <w:pPr>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30</w:t>
            </w:r>
            <w:r w:rsidRPr="0084282E">
              <w:rPr>
                <w:rFonts w:ascii="Times New Roman" w:eastAsia="Times New Roman" w:hAnsi="Times New Roman" w:cs="Times New Roman"/>
                <w:spacing w:val="2"/>
                <w:sz w:val="20"/>
                <w:szCs w:val="20"/>
              </w:rPr>
              <w:t>0</w:t>
            </w:r>
          </w:p>
        </w:tc>
        <w:tc>
          <w:tcPr>
            <w:tcW w:w="547" w:type="dxa"/>
          </w:tcPr>
          <w:p w:rsidR="00A814A6" w:rsidRPr="0084282E" w:rsidRDefault="00A814A6" w:rsidP="004E66F0">
            <w:pPr>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380</w:t>
            </w:r>
          </w:p>
        </w:tc>
        <w:tc>
          <w:tcPr>
            <w:tcW w:w="547" w:type="dxa"/>
          </w:tcPr>
          <w:p w:rsidR="00A814A6" w:rsidRPr="0084282E" w:rsidRDefault="00A814A6" w:rsidP="004E66F0">
            <w:pPr>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430</w:t>
            </w:r>
          </w:p>
        </w:tc>
        <w:tc>
          <w:tcPr>
            <w:tcW w:w="547" w:type="dxa"/>
          </w:tcPr>
          <w:p w:rsidR="00A814A6" w:rsidRPr="0084282E" w:rsidRDefault="00A814A6" w:rsidP="004E66F0">
            <w:pPr>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4</w:t>
            </w:r>
            <w:r w:rsidRPr="0084282E">
              <w:rPr>
                <w:rFonts w:ascii="Times New Roman" w:eastAsia="Times New Roman" w:hAnsi="Times New Roman" w:cs="Times New Roman"/>
                <w:spacing w:val="2"/>
                <w:sz w:val="20"/>
                <w:szCs w:val="20"/>
              </w:rPr>
              <w:t>80</w:t>
            </w:r>
          </w:p>
        </w:tc>
        <w:tc>
          <w:tcPr>
            <w:tcW w:w="858" w:type="dxa"/>
          </w:tcPr>
          <w:p w:rsidR="00A814A6" w:rsidRPr="0084282E" w:rsidRDefault="00A814A6" w:rsidP="003761DD">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r>
              <w:rPr>
                <w:rFonts w:ascii="Times New Roman" w:hAnsi="Times New Roman" w:cs="Times New Roman"/>
                <w:sz w:val="20"/>
                <w:szCs w:val="20"/>
              </w:rPr>
              <w:t>00</w:t>
            </w:r>
          </w:p>
        </w:tc>
        <w:tc>
          <w:tcPr>
            <w:tcW w:w="1791" w:type="dxa"/>
          </w:tcPr>
          <w:p w:rsidR="00A814A6" w:rsidRPr="00A814A6" w:rsidRDefault="00A814A6" w:rsidP="00A814A6">
            <w:pPr>
              <w:pStyle w:val="ConsPlusTitle"/>
              <w:widowControl/>
              <w:jc w:val="both"/>
              <w:rPr>
                <w:b w:val="0"/>
                <w:sz w:val="20"/>
                <w:szCs w:val="20"/>
              </w:rPr>
            </w:pPr>
            <w:r w:rsidRPr="00A814A6">
              <w:rPr>
                <w:b w:val="0"/>
                <w:sz w:val="20"/>
                <w:szCs w:val="20"/>
              </w:rPr>
              <w:t xml:space="preserve">Увеличится количество услуг психолого-педагогической, методической и консультативной помощи родителям </w:t>
            </w:r>
            <w:r w:rsidRPr="00A814A6">
              <w:rPr>
                <w:b w:val="0"/>
                <w:sz w:val="20"/>
                <w:szCs w:val="20"/>
              </w:rPr>
              <w:lastRenderedPageBreak/>
              <w:t>примерно в три раза (от 200 до 480 услуг)</w:t>
            </w:r>
          </w:p>
        </w:tc>
      </w:tr>
      <w:tr w:rsidR="00A814A6" w:rsidRPr="007D6ED7" w:rsidTr="008C4E66">
        <w:tc>
          <w:tcPr>
            <w:tcW w:w="1606" w:type="dxa"/>
            <w:vMerge/>
          </w:tcPr>
          <w:p w:rsidR="00A814A6" w:rsidRPr="007D6ED7" w:rsidRDefault="00A814A6" w:rsidP="00A174F4">
            <w:pPr>
              <w:pStyle w:val="ConsPlusTitle"/>
              <w:widowControl/>
              <w:jc w:val="both"/>
              <w:rPr>
                <w:b w:val="0"/>
                <w:sz w:val="20"/>
                <w:szCs w:val="20"/>
              </w:rPr>
            </w:pPr>
          </w:p>
        </w:tc>
        <w:tc>
          <w:tcPr>
            <w:tcW w:w="1902" w:type="dxa"/>
          </w:tcPr>
          <w:p w:rsidR="00A814A6" w:rsidRPr="007D6ED7" w:rsidRDefault="00A814A6" w:rsidP="00A174F4">
            <w:pPr>
              <w:pStyle w:val="ConsPlusTitle"/>
              <w:widowControl/>
              <w:jc w:val="both"/>
              <w:rPr>
                <w:b w:val="0"/>
                <w:sz w:val="20"/>
                <w:szCs w:val="20"/>
              </w:rPr>
            </w:pPr>
            <w:r w:rsidRPr="007D6ED7">
              <w:rPr>
                <w:b w:val="0"/>
                <w:sz w:val="20"/>
                <w:szCs w:val="2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569" w:type="dxa"/>
          </w:tcPr>
          <w:p w:rsidR="00A814A6" w:rsidRPr="0084282E" w:rsidRDefault="00A814A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A814A6" w:rsidRPr="0084282E" w:rsidRDefault="00A814A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81</w:t>
            </w:r>
          </w:p>
        </w:tc>
        <w:tc>
          <w:tcPr>
            <w:tcW w:w="554" w:type="dxa"/>
          </w:tcPr>
          <w:p w:rsidR="00A814A6" w:rsidRPr="0084282E" w:rsidRDefault="00A814A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82</w:t>
            </w:r>
          </w:p>
        </w:tc>
        <w:tc>
          <w:tcPr>
            <w:tcW w:w="547" w:type="dxa"/>
          </w:tcPr>
          <w:p w:rsidR="00A814A6" w:rsidRPr="0084282E" w:rsidRDefault="00A814A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83</w:t>
            </w:r>
          </w:p>
        </w:tc>
        <w:tc>
          <w:tcPr>
            <w:tcW w:w="547" w:type="dxa"/>
          </w:tcPr>
          <w:p w:rsidR="00A814A6" w:rsidRPr="0084282E" w:rsidRDefault="00A814A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84</w:t>
            </w:r>
          </w:p>
        </w:tc>
        <w:tc>
          <w:tcPr>
            <w:tcW w:w="547" w:type="dxa"/>
          </w:tcPr>
          <w:p w:rsidR="00A814A6" w:rsidRPr="0084282E" w:rsidRDefault="00A814A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85</w:t>
            </w:r>
          </w:p>
        </w:tc>
        <w:tc>
          <w:tcPr>
            <w:tcW w:w="858" w:type="dxa"/>
          </w:tcPr>
          <w:p w:rsidR="00A814A6" w:rsidRPr="0084282E" w:rsidRDefault="00A814A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1791" w:type="dxa"/>
          </w:tcPr>
          <w:p w:rsidR="00A814A6" w:rsidRPr="00A814A6" w:rsidRDefault="00A814A6" w:rsidP="00ED47F2">
            <w:pPr>
              <w:pStyle w:val="ConsPlusTitle"/>
              <w:widowControl/>
              <w:jc w:val="both"/>
              <w:rPr>
                <w:b w:val="0"/>
                <w:sz w:val="20"/>
                <w:szCs w:val="20"/>
              </w:rPr>
            </w:pPr>
            <w:r w:rsidRPr="00A814A6">
              <w:rPr>
                <w:b w:val="0"/>
                <w:sz w:val="20"/>
                <w:szCs w:val="20"/>
              </w:rPr>
              <w:t>85% граждан, обратившихся за услугами в КМЦ положительно оценят работу центра</w:t>
            </w:r>
          </w:p>
        </w:tc>
      </w:tr>
      <w:tr w:rsidR="008C4E66" w:rsidRPr="007D6ED7" w:rsidTr="008C4E66">
        <w:tc>
          <w:tcPr>
            <w:tcW w:w="1606" w:type="dxa"/>
            <w:vMerge w:val="restart"/>
          </w:tcPr>
          <w:p w:rsidR="008C4E66" w:rsidRPr="007D6ED7" w:rsidRDefault="008C4E66" w:rsidP="007455E5">
            <w:pPr>
              <w:pStyle w:val="ConsPlusTitle"/>
              <w:widowControl/>
              <w:rPr>
                <w:b w:val="0"/>
                <w:sz w:val="20"/>
                <w:szCs w:val="20"/>
              </w:rPr>
            </w:pPr>
            <w:r>
              <w:rPr>
                <w:b w:val="0"/>
                <w:sz w:val="20"/>
                <w:szCs w:val="20"/>
              </w:rPr>
              <w:t>Подпрограмма 2. Повышение качества образования</w:t>
            </w:r>
          </w:p>
        </w:tc>
        <w:tc>
          <w:tcPr>
            <w:tcW w:w="1902" w:type="dxa"/>
          </w:tcPr>
          <w:p w:rsidR="008C4E66" w:rsidRPr="0084282E" w:rsidRDefault="008C4E66"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Процент качества сдачи основного государственного экзамена по русскому языку</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52</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53,5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58</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60</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Увеличится процент качества сдачи ОГЭ по русскому языку от 50% до 60%.</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Процент качества сдачи основного государственного экзамена по математике</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34</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36</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37</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38</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33,8</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Увеличится процент качества сдачи ОГЭ по русскому языку от 33,8% до 38%.</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не получивших аттестат об основном общем образовании</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1,8</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1,5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1,3</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0,9</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1791" w:type="dxa"/>
          </w:tcPr>
          <w:p w:rsidR="008C4E66" w:rsidRPr="008C4E66" w:rsidRDefault="007A3F87" w:rsidP="007A3F87">
            <w:pPr>
              <w:pStyle w:val="ConsPlusTitle"/>
              <w:widowControl/>
              <w:jc w:val="both"/>
              <w:rPr>
                <w:b w:val="0"/>
                <w:sz w:val="20"/>
                <w:szCs w:val="20"/>
              </w:rPr>
            </w:pPr>
            <w:r w:rsidRPr="007A3F87">
              <w:rPr>
                <w:b w:val="0"/>
                <w:sz w:val="20"/>
                <w:szCs w:val="20"/>
              </w:rPr>
              <w:t>Сни</w:t>
            </w:r>
            <w:r>
              <w:rPr>
                <w:b w:val="0"/>
                <w:sz w:val="20"/>
                <w:szCs w:val="20"/>
              </w:rPr>
              <w:t>зится</w:t>
            </w:r>
            <w:r w:rsidR="003A7A06">
              <w:rPr>
                <w:b w:val="0"/>
                <w:sz w:val="20"/>
                <w:szCs w:val="20"/>
              </w:rPr>
              <w:t xml:space="preserve"> до 0,9% доля </w:t>
            </w:r>
            <w:r w:rsidRPr="007A3F87">
              <w:rPr>
                <w:b w:val="0"/>
                <w:sz w:val="20"/>
                <w:szCs w:val="20"/>
              </w:rPr>
              <w:t>выпускников, не получивших аттестат об основном общем образовании</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среднего общего образования, выполнивших выше порога единый государственный экзамен по русскому языку</w:t>
            </w:r>
          </w:p>
        </w:tc>
        <w:tc>
          <w:tcPr>
            <w:tcW w:w="569"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99,3</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99,3</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99,4</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99,6</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99,7</w:t>
            </w:r>
          </w:p>
        </w:tc>
        <w:tc>
          <w:tcPr>
            <w:tcW w:w="858" w:type="dxa"/>
          </w:tcPr>
          <w:p w:rsidR="008C4E66" w:rsidRPr="0084282E" w:rsidRDefault="008C4E66" w:rsidP="009D0E84">
            <w:pPr>
              <w:jc w:val="center"/>
              <w:rPr>
                <w:rFonts w:ascii="Times New Roman" w:hAnsi="Times New Roman"/>
                <w:noProof/>
                <w:sz w:val="20"/>
                <w:szCs w:val="20"/>
              </w:rPr>
            </w:pPr>
            <w:r w:rsidRPr="0084282E">
              <w:rPr>
                <w:rFonts w:ascii="Times New Roman" w:hAnsi="Times New Roman"/>
                <w:noProof/>
                <w:sz w:val="20"/>
                <w:szCs w:val="20"/>
              </w:rPr>
              <w:t>99,3</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Увеличится на 0,4% доля выпускников среднего общего образования, выполнивших выше порога ЕГЭ по русскому языку</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среднего общего образования, выполнивших выше порога единый государственный экзамен по математике базового уровня</w:t>
            </w:r>
          </w:p>
        </w:tc>
        <w:tc>
          <w:tcPr>
            <w:tcW w:w="569"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96,5</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96,5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97</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97,4</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97,5</w:t>
            </w:r>
          </w:p>
        </w:tc>
        <w:tc>
          <w:tcPr>
            <w:tcW w:w="858" w:type="dxa"/>
          </w:tcPr>
          <w:p w:rsidR="008C4E66" w:rsidRPr="0084282E" w:rsidRDefault="008C4E66" w:rsidP="009D0E84">
            <w:pPr>
              <w:jc w:val="center"/>
              <w:rPr>
                <w:rFonts w:ascii="Times New Roman" w:hAnsi="Times New Roman"/>
                <w:noProof/>
                <w:sz w:val="20"/>
                <w:szCs w:val="20"/>
              </w:rPr>
            </w:pPr>
            <w:r w:rsidRPr="0084282E">
              <w:rPr>
                <w:rFonts w:ascii="Times New Roman" w:hAnsi="Times New Roman"/>
                <w:noProof/>
                <w:sz w:val="20"/>
                <w:szCs w:val="20"/>
              </w:rPr>
              <w:t>96,3</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Увеличится на 1,2% доля выпускников среднего общего образования, выполнивших выше порога ЕГЭ по математике (базовый уровень)</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среднего общего образования, выполнивших выше порога единый государственный экзамен по математике профильного уровня</w:t>
            </w:r>
          </w:p>
        </w:tc>
        <w:tc>
          <w:tcPr>
            <w:tcW w:w="569"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noProof/>
                <w:sz w:val="20"/>
                <w:szCs w:val="20"/>
              </w:rPr>
            </w:pPr>
            <w:r w:rsidRPr="0084282E">
              <w:rPr>
                <w:rFonts w:ascii="Times New Roman" w:hAnsi="Times New Roman"/>
                <w:noProof/>
                <w:sz w:val="20"/>
                <w:szCs w:val="20"/>
              </w:rPr>
              <w:t>90,3</w:t>
            </w:r>
          </w:p>
        </w:tc>
        <w:tc>
          <w:tcPr>
            <w:tcW w:w="554" w:type="dxa"/>
          </w:tcPr>
          <w:p w:rsidR="008C4E66" w:rsidRPr="0084282E" w:rsidRDefault="008C4E66" w:rsidP="009D0E84">
            <w:pPr>
              <w:jc w:val="center"/>
              <w:rPr>
                <w:rFonts w:ascii="Times New Roman" w:hAnsi="Times New Roman"/>
                <w:noProof/>
                <w:sz w:val="20"/>
                <w:szCs w:val="20"/>
              </w:rPr>
            </w:pPr>
            <w:r w:rsidRPr="0084282E">
              <w:rPr>
                <w:rFonts w:ascii="Times New Roman" w:hAnsi="Times New Roman"/>
                <w:noProof/>
                <w:sz w:val="20"/>
                <w:szCs w:val="20"/>
              </w:rPr>
              <w:t>90,3</w:t>
            </w:r>
          </w:p>
        </w:tc>
        <w:tc>
          <w:tcPr>
            <w:tcW w:w="547" w:type="dxa"/>
          </w:tcPr>
          <w:p w:rsidR="008C4E66" w:rsidRPr="0084282E" w:rsidRDefault="008C4E66" w:rsidP="009D0E84">
            <w:pPr>
              <w:jc w:val="center"/>
              <w:rPr>
                <w:rFonts w:ascii="Times New Roman" w:hAnsi="Times New Roman"/>
                <w:noProof/>
                <w:sz w:val="20"/>
                <w:szCs w:val="20"/>
              </w:rPr>
            </w:pPr>
            <w:r w:rsidRPr="0084282E">
              <w:rPr>
                <w:rFonts w:ascii="Times New Roman" w:hAnsi="Times New Roman"/>
                <w:noProof/>
                <w:sz w:val="20"/>
                <w:szCs w:val="20"/>
              </w:rPr>
              <w:t>90,5</w:t>
            </w:r>
          </w:p>
        </w:tc>
        <w:tc>
          <w:tcPr>
            <w:tcW w:w="547" w:type="dxa"/>
          </w:tcPr>
          <w:p w:rsidR="008C4E66" w:rsidRPr="0084282E" w:rsidRDefault="008C4E66" w:rsidP="009D0E84">
            <w:pPr>
              <w:jc w:val="center"/>
              <w:rPr>
                <w:rFonts w:ascii="Times New Roman" w:hAnsi="Times New Roman"/>
                <w:noProof/>
                <w:sz w:val="20"/>
                <w:szCs w:val="20"/>
              </w:rPr>
            </w:pPr>
            <w:r w:rsidRPr="0084282E">
              <w:rPr>
                <w:rFonts w:ascii="Times New Roman" w:hAnsi="Times New Roman"/>
                <w:noProof/>
                <w:sz w:val="20"/>
                <w:szCs w:val="20"/>
              </w:rPr>
              <w:t>90,7</w:t>
            </w:r>
          </w:p>
        </w:tc>
        <w:tc>
          <w:tcPr>
            <w:tcW w:w="547" w:type="dxa"/>
          </w:tcPr>
          <w:p w:rsidR="008C4E66" w:rsidRPr="0084282E" w:rsidRDefault="008C4E66" w:rsidP="009D0E84">
            <w:pPr>
              <w:jc w:val="center"/>
              <w:rPr>
                <w:rFonts w:ascii="Times New Roman" w:hAnsi="Times New Roman"/>
                <w:noProof/>
                <w:sz w:val="20"/>
                <w:szCs w:val="20"/>
              </w:rPr>
            </w:pPr>
            <w:r w:rsidRPr="0084282E">
              <w:rPr>
                <w:rFonts w:ascii="Times New Roman" w:hAnsi="Times New Roman"/>
                <w:noProof/>
                <w:sz w:val="20"/>
                <w:szCs w:val="20"/>
              </w:rPr>
              <w:t>90,8</w:t>
            </w:r>
          </w:p>
        </w:tc>
        <w:tc>
          <w:tcPr>
            <w:tcW w:w="858" w:type="dxa"/>
          </w:tcPr>
          <w:p w:rsidR="008C4E66" w:rsidRPr="0084282E" w:rsidRDefault="008C4E66" w:rsidP="009D0E84">
            <w:pPr>
              <w:jc w:val="center"/>
              <w:rPr>
                <w:rFonts w:ascii="Times New Roman" w:hAnsi="Times New Roman"/>
                <w:noProof/>
                <w:sz w:val="20"/>
                <w:szCs w:val="20"/>
              </w:rPr>
            </w:pPr>
            <w:r w:rsidRPr="0084282E">
              <w:rPr>
                <w:rFonts w:ascii="Times New Roman" w:hAnsi="Times New Roman"/>
                <w:noProof/>
                <w:sz w:val="20"/>
                <w:szCs w:val="20"/>
              </w:rPr>
              <w:t>90,1</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Увеличится на 0,7% доля выпускников среднего общего образования, выполнивших выше порога ЕГЭ по математике (профильный уровень)</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не получивших аттестат о среднем общем образовании</w:t>
            </w:r>
          </w:p>
        </w:tc>
        <w:tc>
          <w:tcPr>
            <w:tcW w:w="569"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4,5</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4,2</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3,7</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4,8</w:t>
            </w:r>
          </w:p>
        </w:tc>
        <w:tc>
          <w:tcPr>
            <w:tcW w:w="1791" w:type="dxa"/>
          </w:tcPr>
          <w:p w:rsidR="008C4E66" w:rsidRPr="008C4E66" w:rsidRDefault="00366D52" w:rsidP="007A4243">
            <w:pPr>
              <w:pStyle w:val="ConsPlusTitle"/>
              <w:widowControl/>
              <w:jc w:val="both"/>
              <w:rPr>
                <w:b w:val="0"/>
                <w:sz w:val="20"/>
                <w:szCs w:val="20"/>
              </w:rPr>
            </w:pPr>
            <w:r>
              <w:rPr>
                <w:b w:val="0"/>
                <w:sz w:val="20"/>
                <w:szCs w:val="20"/>
              </w:rPr>
              <w:t>Сни</w:t>
            </w:r>
            <w:r w:rsidR="007A4243">
              <w:rPr>
                <w:b w:val="0"/>
                <w:sz w:val="20"/>
                <w:szCs w:val="20"/>
              </w:rPr>
              <w:t>зится</w:t>
            </w:r>
            <w:r w:rsidR="008C4E66" w:rsidRPr="008C4E66">
              <w:rPr>
                <w:b w:val="0"/>
                <w:sz w:val="20"/>
                <w:szCs w:val="20"/>
              </w:rPr>
              <w:t xml:space="preserve"> дол</w:t>
            </w:r>
            <w:r w:rsidR="007A4243">
              <w:rPr>
                <w:b w:val="0"/>
                <w:sz w:val="20"/>
                <w:szCs w:val="20"/>
              </w:rPr>
              <w:t>я</w:t>
            </w:r>
            <w:r w:rsidR="008C4E66" w:rsidRPr="008C4E66">
              <w:rPr>
                <w:b w:val="0"/>
                <w:sz w:val="20"/>
                <w:szCs w:val="20"/>
              </w:rPr>
              <w:t xml:space="preserve"> выпускников, не получивших аттестат о среднем общем образовании</w:t>
            </w:r>
            <w:r>
              <w:rPr>
                <w:b w:val="0"/>
                <w:sz w:val="20"/>
                <w:szCs w:val="20"/>
              </w:rPr>
              <w:t xml:space="preserve"> </w:t>
            </w:r>
            <w:r w:rsidRPr="008C4E66">
              <w:rPr>
                <w:b w:val="0"/>
                <w:sz w:val="20"/>
                <w:szCs w:val="20"/>
              </w:rPr>
              <w:t>от 4,8% до 3%</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получивших медаль «За успехи в учебе» по отношению к заявленным претендентам</w:t>
            </w:r>
          </w:p>
        </w:tc>
        <w:tc>
          <w:tcPr>
            <w:tcW w:w="569"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35,4</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36</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42,5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59</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65,5</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33,33</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Увеличится доля выпускников получивших медаль «За успехи в учебе» от 33,33% до 65,5%</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общеобразовательных организаций, в которых проведена оценка качества общего образования на основе практики международных исследований качества подготовки обучающихся (Нацпроект «Современная школа»)</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554"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25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8C4E66" w:rsidRPr="008C4E66" w:rsidRDefault="008C4E66" w:rsidP="007A4243">
            <w:pPr>
              <w:pStyle w:val="ConsPlusTitle"/>
              <w:widowControl/>
              <w:jc w:val="both"/>
              <w:rPr>
                <w:b w:val="0"/>
                <w:sz w:val="20"/>
                <w:szCs w:val="20"/>
              </w:rPr>
            </w:pPr>
            <w:r w:rsidRPr="008C4E66">
              <w:rPr>
                <w:b w:val="0"/>
                <w:sz w:val="20"/>
                <w:szCs w:val="20"/>
              </w:rPr>
              <w:t xml:space="preserve">Во всех </w:t>
            </w:r>
            <w:r w:rsidR="007A4243">
              <w:rPr>
                <w:b w:val="0"/>
                <w:sz w:val="20"/>
                <w:szCs w:val="20"/>
              </w:rPr>
              <w:t>образовательных организациях</w:t>
            </w:r>
            <w:r w:rsidRPr="008C4E66">
              <w:rPr>
                <w:b w:val="0"/>
                <w:sz w:val="20"/>
                <w:szCs w:val="20"/>
              </w:rPr>
              <w:t xml:space="preserve"> (100%) будет проведена оценка качества общего образования на основе практики международных исследований качества подготовки обучающихся </w:t>
            </w:r>
          </w:p>
        </w:tc>
      </w:tr>
      <w:tr w:rsidR="008C4E66" w:rsidRPr="007D6ED7" w:rsidTr="008C4E66">
        <w:trPr>
          <w:trHeight w:val="4370"/>
        </w:trPr>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Количество образовательных организаций общего образования,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 - Центры «Точка роста»</w:t>
            </w:r>
            <w:r w:rsidRPr="0084282E">
              <w:rPr>
                <w:rFonts w:ascii="Times New Roman" w:eastAsia="Times New Roman" w:hAnsi="Times New Roman" w:cs="Times New Roman"/>
                <w:bCs/>
                <w:spacing w:val="2"/>
                <w:sz w:val="20"/>
                <w:szCs w:val="20"/>
              </w:rPr>
              <w:t xml:space="preserve"> (Нацпроект «Современная школа»)</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w:t>
            </w:r>
          </w:p>
        </w:tc>
        <w:tc>
          <w:tcPr>
            <w:tcW w:w="650"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554" w:type="dxa"/>
          </w:tcPr>
          <w:p w:rsidR="008C4E66" w:rsidRPr="0084282E" w:rsidRDefault="008C4E66" w:rsidP="009D0E84">
            <w:pPr>
              <w:jc w:val="center"/>
              <w:rPr>
                <w:rFonts w:ascii="Times New Roman" w:hAnsi="Times New Roman" w:cs="Times New Roman"/>
                <w:sz w:val="20"/>
                <w:szCs w:val="20"/>
                <w:highlight w:val="yellow"/>
              </w:rPr>
            </w:pPr>
            <w:r w:rsidRPr="0084282E">
              <w:rPr>
                <w:rFonts w:ascii="Times New Roman" w:hAnsi="Times New Roman" w:cs="Times New Roman"/>
                <w:sz w:val="20"/>
                <w:szCs w:val="20"/>
              </w:rPr>
              <w:t>5</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7</w:t>
            </w:r>
          </w:p>
        </w:tc>
        <w:tc>
          <w:tcPr>
            <w:tcW w:w="547"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9</w:t>
            </w:r>
          </w:p>
        </w:tc>
        <w:tc>
          <w:tcPr>
            <w:tcW w:w="547" w:type="dxa"/>
          </w:tcPr>
          <w:p w:rsidR="008C4E66" w:rsidRPr="0084282E" w:rsidRDefault="008C4E66" w:rsidP="009D0E84">
            <w:pPr>
              <w:jc w:val="center"/>
              <w:rPr>
                <w:rFonts w:ascii="Times New Roman" w:hAnsi="Times New Roman" w:cs="Times New Roman"/>
                <w:sz w:val="20"/>
                <w:szCs w:val="20"/>
                <w:highlight w:val="yellow"/>
              </w:rPr>
            </w:pPr>
            <w:r w:rsidRPr="0084282E">
              <w:rPr>
                <w:rFonts w:ascii="Times New Roman" w:hAnsi="Times New Roman" w:cs="Times New Roman"/>
                <w:sz w:val="20"/>
                <w:szCs w:val="20"/>
              </w:rPr>
              <w:t>10</w:t>
            </w:r>
          </w:p>
        </w:tc>
        <w:tc>
          <w:tcPr>
            <w:tcW w:w="858" w:type="dxa"/>
          </w:tcPr>
          <w:p w:rsidR="008C4E66" w:rsidRPr="0084282E" w:rsidRDefault="008C4E66" w:rsidP="009D0E84">
            <w:pPr>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1791" w:type="dxa"/>
          </w:tcPr>
          <w:p w:rsidR="008C4E66" w:rsidRPr="008C4E66" w:rsidRDefault="0006288B" w:rsidP="00ED47F2">
            <w:pPr>
              <w:pStyle w:val="ConsPlusTitle"/>
              <w:widowControl/>
              <w:jc w:val="both"/>
              <w:rPr>
                <w:b w:val="0"/>
                <w:sz w:val="20"/>
                <w:szCs w:val="20"/>
              </w:rPr>
            </w:pPr>
            <w:r w:rsidRPr="0006288B">
              <w:rPr>
                <w:b w:val="0"/>
                <w:sz w:val="20"/>
                <w:szCs w:val="20"/>
              </w:rPr>
              <w:t>В 10 образовательных организациях общего образования будет создана материально-техническая база для реализации основных и дополнительных общеобразовательных программ цифрового и гуманитарного профилей - Центры «Точка роста»</w:t>
            </w:r>
          </w:p>
        </w:tc>
      </w:tr>
      <w:tr w:rsidR="008C4E66" w:rsidRPr="007D6ED7" w:rsidTr="008C4E66">
        <w:tc>
          <w:tcPr>
            <w:tcW w:w="1606" w:type="dxa"/>
            <w:vMerge w:val="restart"/>
          </w:tcPr>
          <w:p w:rsidR="008C4E66" w:rsidRPr="007D6ED7" w:rsidRDefault="008C4E66" w:rsidP="00FD7117">
            <w:pPr>
              <w:pStyle w:val="ConsPlusTitle"/>
              <w:widowControl/>
              <w:rPr>
                <w:b w:val="0"/>
                <w:sz w:val="20"/>
                <w:szCs w:val="20"/>
              </w:rPr>
            </w:pPr>
            <w:r w:rsidRPr="0084282E">
              <w:rPr>
                <w:b w:val="0"/>
                <w:sz w:val="20"/>
                <w:szCs w:val="20"/>
              </w:rPr>
              <w:t xml:space="preserve">Подпрограмма </w:t>
            </w:r>
            <w:r w:rsidR="00FD7117">
              <w:rPr>
                <w:b w:val="0"/>
                <w:sz w:val="20"/>
                <w:szCs w:val="20"/>
              </w:rPr>
              <w:t xml:space="preserve">3. </w:t>
            </w:r>
            <w:r w:rsidRPr="0084282E">
              <w:rPr>
                <w:b w:val="0"/>
                <w:sz w:val="20"/>
                <w:szCs w:val="20"/>
              </w:rPr>
              <w:t xml:space="preserve"> Обеспечение доступности образования</w:t>
            </w:r>
          </w:p>
        </w:tc>
        <w:tc>
          <w:tcPr>
            <w:tcW w:w="1902" w:type="dxa"/>
          </w:tcPr>
          <w:p w:rsidR="008C4E66" w:rsidRPr="0084282E" w:rsidRDefault="008C4E66" w:rsidP="009D0E84">
            <w:pPr>
              <w:autoSpaceDE w:val="0"/>
              <w:autoSpaceDN w:val="0"/>
              <w:adjustRightInd w:val="0"/>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Доля детей, обследованных на ТПМПК (территориальная психолого-медико-педагогическая комиссия) от численности детей заявленных на ТПМПК</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554" w:type="dxa"/>
          </w:tcPr>
          <w:p w:rsidR="008C4E66" w:rsidRPr="0084282E" w:rsidRDefault="008C4E66" w:rsidP="00953927">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858"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1791" w:type="dxa"/>
          </w:tcPr>
          <w:p w:rsidR="008C4E66" w:rsidRPr="008C4E66" w:rsidRDefault="008C4E66" w:rsidP="00366D52">
            <w:pPr>
              <w:pStyle w:val="ConsPlusTitle"/>
              <w:widowControl/>
              <w:jc w:val="both"/>
              <w:rPr>
                <w:b w:val="0"/>
                <w:sz w:val="20"/>
                <w:szCs w:val="20"/>
              </w:rPr>
            </w:pPr>
            <w:r w:rsidRPr="008C4E66">
              <w:rPr>
                <w:b w:val="0"/>
                <w:sz w:val="20"/>
                <w:szCs w:val="20"/>
              </w:rPr>
              <w:t>Все 100% заявленных на ТПМПК будут про</w:t>
            </w:r>
            <w:r w:rsidR="00366D52">
              <w:rPr>
                <w:b w:val="0"/>
                <w:sz w:val="20"/>
                <w:szCs w:val="20"/>
              </w:rPr>
              <w:t>ходить</w:t>
            </w:r>
            <w:r w:rsidRPr="008C4E66">
              <w:rPr>
                <w:b w:val="0"/>
                <w:sz w:val="20"/>
                <w:szCs w:val="20"/>
              </w:rPr>
              <w:t xml:space="preserve"> процедуру обследования</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autoSpaceDE w:val="0"/>
              <w:autoSpaceDN w:val="0"/>
              <w:adjustRightInd w:val="0"/>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 xml:space="preserve">Доля детей-инвалидов, </w:t>
            </w:r>
            <w:r w:rsidRPr="0084282E">
              <w:rPr>
                <w:rFonts w:ascii="Times New Roman" w:eastAsia="Times New Roman" w:hAnsi="Times New Roman" w:cs="Times New Roman"/>
                <w:bCs/>
                <w:spacing w:val="2"/>
                <w:sz w:val="20"/>
                <w:szCs w:val="20"/>
              </w:rPr>
              <w:lastRenderedPageBreak/>
              <w:t>получивших реабилитационные услуги по направлению психолого-педагогической реабилитации от общего количества детей-инвалидов</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w:t>
            </w:r>
          </w:p>
        </w:tc>
        <w:tc>
          <w:tcPr>
            <w:tcW w:w="650"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554"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858"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8C4E66" w:rsidRPr="008C4E66" w:rsidRDefault="008C4E66" w:rsidP="00366D52">
            <w:pPr>
              <w:pStyle w:val="ConsPlusTitle"/>
              <w:widowControl/>
              <w:jc w:val="both"/>
              <w:rPr>
                <w:b w:val="0"/>
                <w:sz w:val="20"/>
                <w:szCs w:val="20"/>
              </w:rPr>
            </w:pPr>
            <w:r w:rsidRPr="008C4E66">
              <w:rPr>
                <w:b w:val="0"/>
                <w:sz w:val="20"/>
                <w:szCs w:val="20"/>
              </w:rPr>
              <w:t xml:space="preserve">50% детей-инвалидов </w:t>
            </w:r>
            <w:r w:rsidRPr="008C4E66">
              <w:rPr>
                <w:b w:val="0"/>
                <w:bCs w:val="0"/>
                <w:spacing w:val="2"/>
                <w:sz w:val="20"/>
                <w:szCs w:val="20"/>
              </w:rPr>
              <w:t xml:space="preserve">от </w:t>
            </w:r>
            <w:r w:rsidRPr="008C4E66">
              <w:rPr>
                <w:b w:val="0"/>
                <w:bCs w:val="0"/>
                <w:spacing w:val="2"/>
                <w:sz w:val="20"/>
                <w:szCs w:val="20"/>
              </w:rPr>
              <w:lastRenderedPageBreak/>
              <w:t>общего количества детей-инвалидов</w:t>
            </w:r>
            <w:r w:rsidRPr="008C4E66">
              <w:rPr>
                <w:b w:val="0"/>
                <w:sz w:val="20"/>
                <w:szCs w:val="20"/>
              </w:rPr>
              <w:t xml:space="preserve"> получат </w:t>
            </w:r>
            <w:r w:rsidRPr="008C4E66">
              <w:rPr>
                <w:b w:val="0"/>
                <w:bCs w:val="0"/>
                <w:spacing w:val="2"/>
                <w:sz w:val="20"/>
                <w:szCs w:val="20"/>
              </w:rPr>
              <w:t>психолого-педагогическ</w:t>
            </w:r>
            <w:r w:rsidR="00366D52">
              <w:rPr>
                <w:b w:val="0"/>
                <w:bCs w:val="0"/>
                <w:spacing w:val="2"/>
                <w:sz w:val="20"/>
                <w:szCs w:val="20"/>
              </w:rPr>
              <w:t>ую</w:t>
            </w:r>
            <w:r w:rsidRPr="008C4E66">
              <w:rPr>
                <w:b w:val="0"/>
                <w:bCs w:val="0"/>
                <w:spacing w:val="2"/>
                <w:sz w:val="20"/>
                <w:szCs w:val="20"/>
              </w:rPr>
              <w:t xml:space="preserve"> реабилитаци</w:t>
            </w:r>
            <w:r w:rsidR="00366D52">
              <w:rPr>
                <w:b w:val="0"/>
                <w:bCs w:val="0"/>
                <w:spacing w:val="2"/>
                <w:sz w:val="20"/>
                <w:szCs w:val="20"/>
              </w:rPr>
              <w:t>ю</w:t>
            </w:r>
            <w:r w:rsidRPr="008C4E66">
              <w:rPr>
                <w:b w:val="0"/>
                <w:bCs w:val="0"/>
                <w:spacing w:val="2"/>
                <w:sz w:val="20"/>
                <w:szCs w:val="20"/>
              </w:rPr>
              <w:t xml:space="preserve"> </w:t>
            </w:r>
          </w:p>
        </w:tc>
      </w:tr>
      <w:tr w:rsidR="008C4E66" w:rsidRPr="007D6ED7" w:rsidTr="008C4E66">
        <w:tc>
          <w:tcPr>
            <w:tcW w:w="1606" w:type="dxa"/>
            <w:vMerge/>
          </w:tcPr>
          <w:p w:rsidR="008C4E66" w:rsidRPr="007D6ED7" w:rsidRDefault="008C4E66" w:rsidP="00A174F4">
            <w:pPr>
              <w:pStyle w:val="ConsPlusTitle"/>
              <w:widowControl/>
              <w:jc w:val="both"/>
              <w:rPr>
                <w:b w:val="0"/>
                <w:sz w:val="20"/>
                <w:szCs w:val="20"/>
              </w:rPr>
            </w:pPr>
          </w:p>
        </w:tc>
        <w:tc>
          <w:tcPr>
            <w:tcW w:w="1902" w:type="dxa"/>
          </w:tcPr>
          <w:p w:rsidR="008C4E66" w:rsidRPr="0084282E" w:rsidRDefault="008C4E66" w:rsidP="009D0E84">
            <w:pPr>
              <w:autoSpaceDE w:val="0"/>
              <w:autoSpaceDN w:val="0"/>
              <w:adjustRightInd w:val="0"/>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569"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81</w:t>
            </w:r>
          </w:p>
        </w:tc>
        <w:tc>
          <w:tcPr>
            <w:tcW w:w="554"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82</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83</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84</w:t>
            </w:r>
          </w:p>
        </w:tc>
        <w:tc>
          <w:tcPr>
            <w:tcW w:w="547" w:type="dxa"/>
          </w:tcPr>
          <w:p w:rsidR="008C4E66" w:rsidRPr="0084282E" w:rsidRDefault="008C4E66" w:rsidP="009D0E84">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85</w:t>
            </w:r>
          </w:p>
        </w:tc>
        <w:tc>
          <w:tcPr>
            <w:tcW w:w="858" w:type="dxa"/>
          </w:tcPr>
          <w:p w:rsidR="008C4E66" w:rsidRPr="0084282E" w:rsidRDefault="008C4E66"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1791" w:type="dxa"/>
          </w:tcPr>
          <w:p w:rsidR="008C4E66" w:rsidRPr="008C4E66" w:rsidRDefault="008C4E66" w:rsidP="00ED47F2">
            <w:pPr>
              <w:pStyle w:val="ConsPlusTitle"/>
              <w:widowControl/>
              <w:jc w:val="both"/>
              <w:rPr>
                <w:b w:val="0"/>
                <w:sz w:val="20"/>
                <w:szCs w:val="20"/>
              </w:rPr>
            </w:pPr>
            <w:r w:rsidRPr="008C4E66">
              <w:rPr>
                <w:b w:val="0"/>
                <w:sz w:val="20"/>
                <w:szCs w:val="20"/>
              </w:rPr>
              <w:t xml:space="preserve">Увеличится от 75% до 85% доля граждан </w:t>
            </w:r>
            <w:r w:rsidRPr="008C4E66">
              <w:rPr>
                <w:b w:val="0"/>
                <w:bCs w:val="0"/>
                <w:spacing w:val="2"/>
                <w:sz w:val="20"/>
                <w:szCs w:val="20"/>
              </w:rPr>
              <w:t>положительно оценивших качество услуг психолого-педагогической, методической и консультативной помощи</w:t>
            </w:r>
          </w:p>
        </w:tc>
      </w:tr>
      <w:tr w:rsidR="00366D52" w:rsidRPr="007D6ED7" w:rsidTr="00366D52">
        <w:trPr>
          <w:trHeight w:val="2257"/>
        </w:trPr>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детей с ОВЗ, имеющих доступ к качественным образовательным услугам, в т.ч. с использованием дистанционных образовательных технологий</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1791" w:type="dxa"/>
          </w:tcPr>
          <w:p w:rsidR="00366D52" w:rsidRPr="008C4E66" w:rsidRDefault="00366D52" w:rsidP="00ED47F2">
            <w:pPr>
              <w:pStyle w:val="ConsPlusTitle"/>
              <w:widowControl/>
              <w:jc w:val="both"/>
              <w:rPr>
                <w:b w:val="0"/>
                <w:sz w:val="20"/>
                <w:szCs w:val="20"/>
              </w:rPr>
            </w:pPr>
            <w:r w:rsidRPr="008C4E66">
              <w:rPr>
                <w:b w:val="0"/>
                <w:sz w:val="20"/>
                <w:szCs w:val="20"/>
              </w:rPr>
              <w:t>100% детей с ОВЗ будут иметь доступ к качественным образовательным услугам, в т.ч. с использованием дистанционных образовательных технологий</w:t>
            </w:r>
          </w:p>
        </w:tc>
      </w:tr>
      <w:tr w:rsidR="00366D52" w:rsidRPr="007D6ED7" w:rsidTr="008C4E66">
        <w:tc>
          <w:tcPr>
            <w:tcW w:w="1606" w:type="dxa"/>
            <w:vMerge w:val="restart"/>
          </w:tcPr>
          <w:p w:rsidR="00366D52" w:rsidRPr="007D6ED7" w:rsidRDefault="00366D52" w:rsidP="00FD7117">
            <w:pPr>
              <w:pStyle w:val="ConsPlusTitle"/>
              <w:widowControl/>
              <w:jc w:val="both"/>
              <w:rPr>
                <w:b w:val="0"/>
                <w:sz w:val="20"/>
                <w:szCs w:val="20"/>
              </w:rPr>
            </w:pPr>
            <w:r w:rsidRPr="0084282E">
              <w:rPr>
                <w:b w:val="0"/>
                <w:sz w:val="20"/>
                <w:szCs w:val="20"/>
              </w:rPr>
              <w:t xml:space="preserve">Подпрограмма </w:t>
            </w:r>
            <w:r w:rsidR="00FD7117">
              <w:rPr>
                <w:b w:val="0"/>
                <w:sz w:val="20"/>
                <w:szCs w:val="20"/>
              </w:rPr>
              <w:t>4.</w:t>
            </w:r>
            <w:r w:rsidRPr="0084282E">
              <w:rPr>
                <w:b w:val="0"/>
                <w:sz w:val="20"/>
                <w:szCs w:val="20"/>
              </w:rPr>
              <w:t xml:space="preserve"> Воспитание и дополнительное образование</w:t>
            </w: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5 до 18 лет, охваченных дополнительной занятостью от общей численности детей в возрасте от 5 до 18 лет</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96</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96</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97</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lang w:val="sah-RU"/>
              </w:rPr>
              <w:t xml:space="preserve">Увеличится до 97% доля детей  в возрасте от 5 до 18 лет, охваченных дополнительной занятостью </w:t>
            </w:r>
          </w:p>
        </w:tc>
      </w:tr>
      <w:tr w:rsidR="00366D52" w:rsidRPr="007D6ED7"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5 до 18 лет, находящихся в трудной жизненной ситуации охваченных дополнительной занятостью от общей численности детей,</w:t>
            </w:r>
            <w:r w:rsidRPr="0084282E">
              <w:rPr>
                <w:rFonts w:ascii="Times New Roman" w:hAnsi="Times New Roman" w:cs="Times New Roman"/>
                <w:sz w:val="20"/>
                <w:szCs w:val="24"/>
              </w:rPr>
              <w:t xml:space="preserve"> находящихся в трудной жизненной ситуации</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 xml:space="preserve">100% </w:t>
            </w:r>
            <w:r w:rsidRPr="00366D52">
              <w:rPr>
                <w:b w:val="0"/>
                <w:sz w:val="20"/>
                <w:szCs w:val="20"/>
                <w:lang w:val="sah-RU"/>
              </w:rPr>
              <w:t xml:space="preserve">детей в возрасте от 5 до 18 лет, находящихся в трудной жизненной ситуации будут охвачены дополнительной занятостью </w:t>
            </w:r>
          </w:p>
        </w:tc>
      </w:tr>
      <w:tr w:rsidR="00366D52" w:rsidRPr="007D6ED7"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xml:space="preserve">Количество победителей и призеров республиканских, всероссийских, международных  конкурсов по </w:t>
            </w:r>
            <w:r w:rsidRPr="0084282E">
              <w:rPr>
                <w:rFonts w:ascii="Times New Roman" w:hAnsi="Times New Roman" w:cs="Times New Roman"/>
                <w:sz w:val="20"/>
                <w:szCs w:val="20"/>
                <w:lang w:val="sah-RU"/>
              </w:rPr>
              <w:lastRenderedPageBreak/>
              <w:t>направлениям дополнительного образования</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lastRenderedPageBreak/>
              <w:t>чел</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866</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870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890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910</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846</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 xml:space="preserve">Увеличится от 846 до 910 количество </w:t>
            </w:r>
            <w:r w:rsidRPr="00366D52">
              <w:rPr>
                <w:b w:val="0"/>
                <w:sz w:val="20"/>
                <w:szCs w:val="20"/>
                <w:lang w:val="sah-RU"/>
              </w:rPr>
              <w:t xml:space="preserve">победителей и призеров республиканских, всероссийских, </w:t>
            </w:r>
            <w:r w:rsidRPr="00366D52">
              <w:rPr>
                <w:b w:val="0"/>
                <w:sz w:val="20"/>
                <w:szCs w:val="20"/>
                <w:lang w:val="sah-RU"/>
              </w:rPr>
              <w:lastRenderedPageBreak/>
              <w:t>международных  конкурсов по направлениям дополнительного образования</w:t>
            </w:r>
          </w:p>
        </w:tc>
      </w:tr>
      <w:tr w:rsidR="00366D52" w:rsidRPr="00091AD2"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6,6  до 18 лет, участвоваших в муниципальных, республиканских  проектах воспитательной деятельности</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55</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65</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75</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 xml:space="preserve">Увеличится от 45% до 75% доля </w:t>
            </w:r>
            <w:r w:rsidRPr="00366D52">
              <w:rPr>
                <w:b w:val="0"/>
                <w:sz w:val="20"/>
                <w:szCs w:val="20"/>
                <w:lang w:val="sah-RU"/>
              </w:rPr>
              <w:t>детей в  возрасте от 6,6  до 18 лет, участвовавших в муниципальных, республиканских  проектах воспитательной деятельности</w:t>
            </w:r>
          </w:p>
        </w:tc>
      </w:tr>
      <w:tr w:rsidR="00366D52" w:rsidRPr="00091AD2"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6,6 до 18 лет,находящихся в трудной жизненной ситуации, получивших психолого-педагогическую помощь в общеобразовательных учреждениях</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lang w:val="sah-RU"/>
              </w:rPr>
              <w:t xml:space="preserve">Все </w:t>
            </w:r>
            <w:r w:rsidRPr="00366D52">
              <w:rPr>
                <w:b w:val="0"/>
                <w:sz w:val="20"/>
                <w:szCs w:val="20"/>
              </w:rPr>
              <w:t xml:space="preserve">100% детей </w:t>
            </w:r>
            <w:r w:rsidRPr="00366D52">
              <w:rPr>
                <w:b w:val="0"/>
                <w:sz w:val="20"/>
                <w:szCs w:val="20"/>
                <w:lang w:val="sah-RU"/>
              </w:rPr>
              <w:t xml:space="preserve">в возрасте от 6,6 до 18 лет, находящихся в трудной жизненной ситуации получат психолого-педагогическую помощь в </w:t>
            </w:r>
            <w:r w:rsidR="00C7621D">
              <w:rPr>
                <w:b w:val="0"/>
                <w:sz w:val="20"/>
                <w:szCs w:val="20"/>
                <w:lang w:val="sah-RU"/>
              </w:rPr>
              <w:t>общеобразовательных учреждениях</w:t>
            </w:r>
          </w:p>
        </w:tc>
      </w:tr>
      <w:tr w:rsidR="00366D52" w:rsidRPr="00091AD2"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3D5261">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xml:space="preserve">Количество родителей получивших психолого-педагогическую помощь в общеобразовательных </w:t>
            </w:r>
            <w:r w:rsidR="003D5261">
              <w:rPr>
                <w:rFonts w:ascii="Times New Roman" w:hAnsi="Times New Roman" w:cs="Times New Roman"/>
                <w:sz w:val="20"/>
                <w:szCs w:val="20"/>
                <w:lang w:val="sah-RU"/>
              </w:rPr>
              <w:t>учреждениях</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700</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1000</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1100</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675</w:t>
            </w:r>
          </w:p>
        </w:tc>
        <w:tc>
          <w:tcPr>
            <w:tcW w:w="1791" w:type="dxa"/>
          </w:tcPr>
          <w:p w:rsidR="00366D52" w:rsidRPr="00366D52" w:rsidRDefault="003D5261" w:rsidP="00ED47F2">
            <w:pPr>
              <w:pStyle w:val="ConsPlusTitle"/>
              <w:widowControl/>
              <w:jc w:val="both"/>
              <w:rPr>
                <w:b w:val="0"/>
                <w:sz w:val="20"/>
                <w:szCs w:val="20"/>
              </w:rPr>
            </w:pPr>
            <w:r w:rsidRPr="00366D52">
              <w:rPr>
                <w:b w:val="0"/>
                <w:sz w:val="20"/>
                <w:szCs w:val="20"/>
              </w:rPr>
              <w:t>Увеличится от 675 до 1100</w:t>
            </w:r>
            <w:r w:rsidR="001A0F7D">
              <w:rPr>
                <w:b w:val="0"/>
                <w:sz w:val="20"/>
                <w:szCs w:val="20"/>
              </w:rPr>
              <w:t xml:space="preserve"> количество </w:t>
            </w:r>
            <w:r w:rsidRPr="00366D52">
              <w:rPr>
                <w:b w:val="0"/>
                <w:sz w:val="20"/>
                <w:szCs w:val="20"/>
              </w:rPr>
              <w:t xml:space="preserve"> родителей, получивших п</w:t>
            </w:r>
            <w:r w:rsidRPr="00366D52">
              <w:rPr>
                <w:b w:val="0"/>
                <w:sz w:val="20"/>
                <w:szCs w:val="20"/>
                <w:lang w:val="sah-RU"/>
              </w:rPr>
              <w:t xml:space="preserve">сихолого-педагогическую помощь в </w:t>
            </w:r>
            <w:r>
              <w:rPr>
                <w:b w:val="0"/>
                <w:sz w:val="20"/>
                <w:szCs w:val="20"/>
                <w:lang w:val="sah-RU"/>
              </w:rPr>
              <w:t>общеобразовательных учреждениях</w:t>
            </w:r>
          </w:p>
        </w:tc>
      </w:tr>
      <w:tr w:rsidR="00366D52" w:rsidRPr="00091AD2"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84282E" w:rsidRDefault="00366D52"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xml:space="preserve">Количество детей в возрасте от 6,6 до 18 лет, вовлеченных в Российское движение </w:t>
            </w:r>
            <w:r w:rsidR="009F736B">
              <w:rPr>
                <w:rFonts w:ascii="Times New Roman" w:hAnsi="Times New Roman" w:cs="Times New Roman"/>
                <w:sz w:val="20"/>
                <w:szCs w:val="20"/>
                <w:lang w:val="sah-RU"/>
              </w:rPr>
              <w:t xml:space="preserve">школьников </w:t>
            </w:r>
            <w:r w:rsidRPr="0084282E">
              <w:rPr>
                <w:rFonts w:ascii="Times New Roman" w:hAnsi="Times New Roman" w:cs="Times New Roman"/>
                <w:sz w:val="20"/>
                <w:szCs w:val="20"/>
                <w:lang w:val="sah-RU"/>
              </w:rPr>
              <w:t>и Единое детское движение</w:t>
            </w:r>
          </w:p>
        </w:tc>
        <w:tc>
          <w:tcPr>
            <w:tcW w:w="569"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650"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2023</w:t>
            </w:r>
          </w:p>
        </w:tc>
        <w:tc>
          <w:tcPr>
            <w:tcW w:w="554"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2103</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2203</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2323</w:t>
            </w:r>
          </w:p>
        </w:tc>
        <w:tc>
          <w:tcPr>
            <w:tcW w:w="547"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2453</w:t>
            </w:r>
          </w:p>
        </w:tc>
        <w:tc>
          <w:tcPr>
            <w:tcW w:w="858" w:type="dxa"/>
          </w:tcPr>
          <w:p w:rsidR="00366D52" w:rsidRPr="0084282E" w:rsidRDefault="00366D52"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1963</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 xml:space="preserve">Увеличится от 1963 до 2453 количество детей </w:t>
            </w:r>
            <w:r w:rsidRPr="00366D52">
              <w:rPr>
                <w:b w:val="0"/>
                <w:sz w:val="20"/>
                <w:szCs w:val="20"/>
                <w:lang w:val="sah-RU"/>
              </w:rPr>
              <w:t>в возрасте от 6,6 до 18 лет, вовлеченных в Российское движение и Единое детское движение</w:t>
            </w:r>
          </w:p>
        </w:tc>
      </w:tr>
      <w:tr w:rsidR="00366D52" w:rsidRPr="007D6ED7" w:rsidTr="008C4E66">
        <w:tc>
          <w:tcPr>
            <w:tcW w:w="1606" w:type="dxa"/>
            <w:vMerge w:val="restart"/>
          </w:tcPr>
          <w:p w:rsidR="00366D52" w:rsidRPr="007D6ED7" w:rsidRDefault="00366D52" w:rsidP="00FD7117">
            <w:pPr>
              <w:pStyle w:val="ConsPlusTitle"/>
              <w:widowControl/>
              <w:jc w:val="both"/>
              <w:rPr>
                <w:b w:val="0"/>
                <w:sz w:val="20"/>
                <w:szCs w:val="20"/>
              </w:rPr>
            </w:pPr>
            <w:r w:rsidRPr="00A53261">
              <w:rPr>
                <w:b w:val="0"/>
                <w:sz w:val="20"/>
                <w:szCs w:val="20"/>
              </w:rPr>
              <w:t xml:space="preserve">Подпрограмма </w:t>
            </w:r>
            <w:r w:rsidR="00FD7117">
              <w:rPr>
                <w:b w:val="0"/>
                <w:sz w:val="20"/>
                <w:szCs w:val="20"/>
              </w:rPr>
              <w:t>5.</w:t>
            </w:r>
            <w:r w:rsidRPr="00A53261">
              <w:rPr>
                <w:b w:val="0"/>
                <w:sz w:val="20"/>
                <w:szCs w:val="20"/>
              </w:rPr>
              <w:t xml:space="preserve"> Одаренные дети</w:t>
            </w:r>
          </w:p>
        </w:tc>
        <w:tc>
          <w:tcPr>
            <w:tcW w:w="1902" w:type="dxa"/>
            <w:vAlign w:val="center"/>
          </w:tcPr>
          <w:p w:rsidR="00366D52" w:rsidRPr="00A53261" w:rsidRDefault="00366D52" w:rsidP="009D0E84">
            <w:pPr>
              <w:autoSpaceDE w:val="0"/>
              <w:autoSpaceDN w:val="0"/>
              <w:adjustRightInd w:val="0"/>
              <w:jc w:val="both"/>
              <w:rPr>
                <w:rFonts w:ascii="Times New Roman" w:eastAsia="TimesNewRomanPSMT" w:hAnsi="Times New Roman" w:cs="Times New Roman"/>
                <w:sz w:val="20"/>
                <w:szCs w:val="20"/>
              </w:rPr>
            </w:pPr>
            <w:r w:rsidRPr="00A53261">
              <w:rPr>
                <w:rFonts w:ascii="Times New Roman" w:eastAsia="TimesNewRomanPSMT" w:hAnsi="Times New Roman" w:cs="Times New Roman"/>
                <w:sz w:val="20"/>
                <w:szCs w:val="20"/>
              </w:rPr>
              <w:t>Численность участников республиканского, российского этапов Всероссийской олимпиады школьников</w:t>
            </w:r>
          </w:p>
        </w:tc>
        <w:tc>
          <w:tcPr>
            <w:tcW w:w="569"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чел</w:t>
            </w:r>
          </w:p>
        </w:tc>
        <w:tc>
          <w:tcPr>
            <w:tcW w:w="650"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35</w:t>
            </w:r>
          </w:p>
        </w:tc>
        <w:tc>
          <w:tcPr>
            <w:tcW w:w="554"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36</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36</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37</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37</w:t>
            </w:r>
          </w:p>
        </w:tc>
        <w:tc>
          <w:tcPr>
            <w:tcW w:w="858"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35</w:t>
            </w:r>
          </w:p>
        </w:tc>
        <w:tc>
          <w:tcPr>
            <w:tcW w:w="1791" w:type="dxa"/>
          </w:tcPr>
          <w:p w:rsidR="00366D52" w:rsidRPr="007D6ED7" w:rsidRDefault="00366D52" w:rsidP="004D74DD">
            <w:pPr>
              <w:pStyle w:val="ConsPlusTitle"/>
              <w:widowControl/>
              <w:jc w:val="both"/>
              <w:rPr>
                <w:b w:val="0"/>
                <w:sz w:val="20"/>
                <w:szCs w:val="20"/>
              </w:rPr>
            </w:pPr>
          </w:p>
        </w:tc>
      </w:tr>
      <w:tr w:rsidR="00366D52" w:rsidRPr="007D6ED7" w:rsidTr="00366D52">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A53261" w:rsidRDefault="00366D52" w:rsidP="00366D52">
            <w:pPr>
              <w:autoSpaceDE w:val="0"/>
              <w:autoSpaceDN w:val="0"/>
              <w:adjustRightInd w:val="0"/>
              <w:rPr>
                <w:rFonts w:ascii="Times New Roman" w:eastAsia="TimesNewRomanPSMT" w:hAnsi="Times New Roman" w:cs="Times New Roman"/>
                <w:sz w:val="20"/>
                <w:szCs w:val="20"/>
              </w:rPr>
            </w:pPr>
            <w:r w:rsidRPr="00A53261">
              <w:rPr>
                <w:rFonts w:ascii="Times New Roman" w:eastAsia="TimesNewRomanPSMT" w:hAnsi="Times New Roman" w:cs="Times New Roman"/>
                <w:sz w:val="20"/>
                <w:szCs w:val="20"/>
              </w:rPr>
              <w:t xml:space="preserve">Численность победителей и призеров  республиканского, российского этапов Всероссийской олимпиады </w:t>
            </w:r>
            <w:r w:rsidRPr="00A53261">
              <w:rPr>
                <w:rFonts w:ascii="Times New Roman" w:eastAsia="TimesNewRomanPSMT" w:hAnsi="Times New Roman" w:cs="Times New Roman"/>
                <w:sz w:val="20"/>
                <w:szCs w:val="20"/>
              </w:rPr>
              <w:lastRenderedPageBreak/>
              <w:t>школьников</w:t>
            </w:r>
          </w:p>
        </w:tc>
        <w:tc>
          <w:tcPr>
            <w:tcW w:w="569"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lastRenderedPageBreak/>
              <w:t>чел</w:t>
            </w:r>
          </w:p>
        </w:tc>
        <w:tc>
          <w:tcPr>
            <w:tcW w:w="650"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7</w:t>
            </w:r>
          </w:p>
        </w:tc>
        <w:tc>
          <w:tcPr>
            <w:tcW w:w="554"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8</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8</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9</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9</w:t>
            </w:r>
          </w:p>
        </w:tc>
        <w:tc>
          <w:tcPr>
            <w:tcW w:w="858"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7</w:t>
            </w:r>
          </w:p>
        </w:tc>
        <w:tc>
          <w:tcPr>
            <w:tcW w:w="1791" w:type="dxa"/>
          </w:tcPr>
          <w:p w:rsidR="00366D52" w:rsidRPr="00366D52" w:rsidRDefault="00366D52" w:rsidP="006331D9">
            <w:pPr>
              <w:pStyle w:val="ConsPlusTitle"/>
              <w:widowControl/>
              <w:jc w:val="both"/>
              <w:rPr>
                <w:b w:val="0"/>
                <w:sz w:val="20"/>
                <w:szCs w:val="20"/>
              </w:rPr>
            </w:pPr>
            <w:r w:rsidRPr="00366D52">
              <w:rPr>
                <w:b w:val="0"/>
                <w:sz w:val="20"/>
                <w:szCs w:val="20"/>
              </w:rPr>
              <w:t>Увеличится до 9</w:t>
            </w:r>
            <w:r w:rsidR="00953927">
              <w:rPr>
                <w:b w:val="0"/>
                <w:sz w:val="20"/>
                <w:szCs w:val="20"/>
              </w:rPr>
              <w:t xml:space="preserve"> количество</w:t>
            </w:r>
            <w:r w:rsidRPr="00366D52">
              <w:rPr>
                <w:b w:val="0"/>
                <w:sz w:val="20"/>
                <w:szCs w:val="20"/>
              </w:rPr>
              <w:t xml:space="preserve"> обучающихся</w:t>
            </w:r>
            <w:r w:rsidR="00953927">
              <w:rPr>
                <w:b w:val="0"/>
                <w:sz w:val="20"/>
                <w:szCs w:val="20"/>
              </w:rPr>
              <w:t xml:space="preserve"> </w:t>
            </w:r>
            <w:r w:rsidRPr="00366D52">
              <w:rPr>
                <w:b w:val="0"/>
                <w:sz w:val="20"/>
                <w:szCs w:val="20"/>
              </w:rPr>
              <w:t xml:space="preserve">- победителей </w:t>
            </w:r>
            <w:r w:rsidRPr="00366D52">
              <w:rPr>
                <w:rFonts w:eastAsia="TimesNewRomanPSMT"/>
                <w:b w:val="0"/>
                <w:sz w:val="20"/>
                <w:szCs w:val="20"/>
              </w:rPr>
              <w:t>и призеров  республиканского</w:t>
            </w:r>
            <w:r w:rsidR="006331D9">
              <w:rPr>
                <w:rFonts w:eastAsia="TimesNewRomanPSMT"/>
                <w:b w:val="0"/>
                <w:sz w:val="20"/>
                <w:szCs w:val="20"/>
              </w:rPr>
              <w:t>,</w:t>
            </w:r>
            <w:r w:rsidRPr="00366D52">
              <w:rPr>
                <w:rFonts w:eastAsia="TimesNewRomanPSMT"/>
                <w:b w:val="0"/>
                <w:sz w:val="20"/>
                <w:szCs w:val="20"/>
              </w:rPr>
              <w:t xml:space="preserve"> российского </w:t>
            </w:r>
            <w:r w:rsidRPr="00366D52">
              <w:rPr>
                <w:rFonts w:eastAsia="TimesNewRomanPSMT"/>
                <w:b w:val="0"/>
                <w:sz w:val="20"/>
                <w:szCs w:val="20"/>
              </w:rPr>
              <w:lastRenderedPageBreak/>
              <w:t>этапов Всероссийской олимпиады школьников</w:t>
            </w:r>
          </w:p>
        </w:tc>
      </w:tr>
      <w:tr w:rsidR="00366D52" w:rsidRPr="007D6ED7" w:rsidTr="00366D52">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A53261" w:rsidRDefault="00366D52" w:rsidP="00366D52">
            <w:pPr>
              <w:autoSpaceDE w:val="0"/>
              <w:autoSpaceDN w:val="0"/>
              <w:adjustRightInd w:val="0"/>
              <w:rPr>
                <w:rFonts w:ascii="Times New Roman" w:eastAsia="TimesNewRomanPSMT" w:hAnsi="Times New Roman" w:cs="Times New Roman"/>
                <w:sz w:val="20"/>
                <w:szCs w:val="20"/>
              </w:rPr>
            </w:pPr>
            <w:r w:rsidRPr="00A53261">
              <w:rPr>
                <w:rFonts w:ascii="Times New Roman" w:eastAsia="TimesNewRomanPSMT" w:hAnsi="Times New Roman" w:cs="Times New Roman"/>
                <w:sz w:val="20"/>
                <w:szCs w:val="20"/>
              </w:rPr>
              <w:t>Численность участников республиканских, российских и международных этапов научно-исследовательских конференций</w:t>
            </w:r>
          </w:p>
        </w:tc>
        <w:tc>
          <w:tcPr>
            <w:tcW w:w="569"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чел</w:t>
            </w:r>
          </w:p>
        </w:tc>
        <w:tc>
          <w:tcPr>
            <w:tcW w:w="650"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48</w:t>
            </w:r>
          </w:p>
        </w:tc>
        <w:tc>
          <w:tcPr>
            <w:tcW w:w="554"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49</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50</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51</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52</w:t>
            </w:r>
          </w:p>
        </w:tc>
        <w:tc>
          <w:tcPr>
            <w:tcW w:w="858"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47</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 xml:space="preserve">Увеличится от 47 до 52 количество </w:t>
            </w:r>
            <w:r w:rsidRPr="00366D52">
              <w:rPr>
                <w:rFonts w:eastAsia="TimesNewRomanPSMT"/>
                <w:b w:val="0"/>
                <w:sz w:val="20"/>
                <w:szCs w:val="20"/>
              </w:rPr>
              <w:t>участников республиканских, российских и международных этапов научно-исследовательских конференций</w:t>
            </w:r>
          </w:p>
        </w:tc>
      </w:tr>
      <w:tr w:rsidR="00366D52" w:rsidRPr="007D6ED7"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A53261" w:rsidRDefault="00366D52" w:rsidP="009D0E84">
            <w:pPr>
              <w:rPr>
                <w:rFonts w:ascii="Times New Roman" w:eastAsia="Times New Roman" w:hAnsi="Times New Roman" w:cs="Times New Roman"/>
                <w:sz w:val="20"/>
                <w:szCs w:val="20"/>
              </w:rPr>
            </w:pPr>
            <w:r w:rsidRPr="00A53261">
              <w:rPr>
                <w:rFonts w:ascii="Times New Roman" w:eastAsia="TimesNewRomanPSMT" w:hAnsi="Times New Roman" w:cs="Times New Roman"/>
                <w:sz w:val="20"/>
                <w:szCs w:val="20"/>
              </w:rPr>
              <w:t>Численность победителей и призеров республиканских, российских и международных этапов научно-исследовательских конференций</w:t>
            </w:r>
          </w:p>
        </w:tc>
        <w:tc>
          <w:tcPr>
            <w:tcW w:w="569"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чел</w:t>
            </w:r>
          </w:p>
        </w:tc>
        <w:tc>
          <w:tcPr>
            <w:tcW w:w="650"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18</w:t>
            </w:r>
          </w:p>
        </w:tc>
        <w:tc>
          <w:tcPr>
            <w:tcW w:w="554"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19</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20</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21</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22</w:t>
            </w:r>
          </w:p>
        </w:tc>
        <w:tc>
          <w:tcPr>
            <w:tcW w:w="858"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17</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Уве</w:t>
            </w:r>
            <w:r w:rsidR="003D5261">
              <w:rPr>
                <w:b w:val="0"/>
                <w:sz w:val="20"/>
                <w:szCs w:val="20"/>
              </w:rPr>
              <w:t xml:space="preserve">личится от 17 до 22 численность </w:t>
            </w:r>
            <w:r w:rsidRPr="00366D52">
              <w:rPr>
                <w:rFonts w:eastAsia="TimesNewRomanPSMT"/>
                <w:b w:val="0"/>
                <w:sz w:val="20"/>
                <w:szCs w:val="20"/>
              </w:rPr>
              <w:t>победителей и призеров республиканских, российских и международных этапов научно-исследовательских конференций</w:t>
            </w:r>
          </w:p>
        </w:tc>
      </w:tr>
      <w:tr w:rsidR="00366D52" w:rsidRPr="007D6ED7"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A53261" w:rsidRDefault="00366D52" w:rsidP="009D0E84">
            <w:pPr>
              <w:jc w:val="both"/>
              <w:rPr>
                <w:rFonts w:ascii="Times New Roman" w:eastAsia="TimesNewRomanPSMT" w:hAnsi="Times New Roman" w:cs="Times New Roman"/>
                <w:sz w:val="20"/>
                <w:szCs w:val="20"/>
              </w:rPr>
            </w:pPr>
            <w:r w:rsidRPr="00A53261">
              <w:rPr>
                <w:rFonts w:ascii="Times New Roman" w:hAnsi="Times New Roman" w:cs="Times New Roman"/>
                <w:sz w:val="20"/>
                <w:szCs w:val="20"/>
              </w:rPr>
              <w:t>Доля участников муниципальных конкурсных мероприятий из общей численности воспитанников ДОУ улуса</w:t>
            </w:r>
          </w:p>
        </w:tc>
        <w:tc>
          <w:tcPr>
            <w:tcW w:w="569"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w:t>
            </w:r>
          </w:p>
        </w:tc>
        <w:tc>
          <w:tcPr>
            <w:tcW w:w="650"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60</w:t>
            </w:r>
          </w:p>
        </w:tc>
        <w:tc>
          <w:tcPr>
            <w:tcW w:w="554"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65</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70</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75</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80</w:t>
            </w:r>
          </w:p>
        </w:tc>
        <w:tc>
          <w:tcPr>
            <w:tcW w:w="858"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55</w:t>
            </w:r>
          </w:p>
        </w:tc>
        <w:tc>
          <w:tcPr>
            <w:tcW w:w="1791" w:type="dxa"/>
          </w:tcPr>
          <w:p w:rsidR="00366D52" w:rsidRPr="00366D52" w:rsidRDefault="00366D52" w:rsidP="00ED47F2">
            <w:pPr>
              <w:pStyle w:val="ConsPlusTitle"/>
              <w:widowControl/>
              <w:jc w:val="both"/>
              <w:rPr>
                <w:b w:val="0"/>
                <w:sz w:val="20"/>
                <w:szCs w:val="20"/>
              </w:rPr>
            </w:pPr>
            <w:r w:rsidRPr="00366D52">
              <w:rPr>
                <w:b w:val="0"/>
                <w:sz w:val="20"/>
                <w:szCs w:val="20"/>
              </w:rPr>
              <w:t>Увеличится от 55% до 80% доля участников муниципальных конкурсных мероприятий из общей численности воспитанников ДОУ улуса</w:t>
            </w:r>
          </w:p>
        </w:tc>
      </w:tr>
      <w:tr w:rsidR="00366D52" w:rsidRPr="007D6ED7"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A53261" w:rsidRDefault="00366D52" w:rsidP="009D0E84">
            <w:pPr>
              <w:jc w:val="both"/>
              <w:rPr>
                <w:rFonts w:ascii="Times New Roman" w:eastAsia="TimesNewRomanPSMT" w:hAnsi="Times New Roman" w:cs="Times New Roman"/>
                <w:sz w:val="20"/>
                <w:szCs w:val="20"/>
              </w:rPr>
            </w:pPr>
            <w:r w:rsidRPr="00A53261">
              <w:rPr>
                <w:rFonts w:ascii="Times New Roman" w:hAnsi="Times New Roman" w:cs="Times New Roman"/>
                <w:sz w:val="20"/>
                <w:szCs w:val="20"/>
                <w:lang w:val="sah-RU"/>
              </w:rPr>
              <w:t>Численность участников республиканских, всероссийских, международных конкурсов художественной, технической, социальной, интеллектуальной направленности</w:t>
            </w:r>
          </w:p>
        </w:tc>
        <w:tc>
          <w:tcPr>
            <w:tcW w:w="569"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чел</w:t>
            </w:r>
          </w:p>
        </w:tc>
        <w:tc>
          <w:tcPr>
            <w:tcW w:w="650"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16</w:t>
            </w:r>
          </w:p>
        </w:tc>
        <w:tc>
          <w:tcPr>
            <w:tcW w:w="554"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17</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18</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19</w:t>
            </w:r>
          </w:p>
        </w:tc>
        <w:tc>
          <w:tcPr>
            <w:tcW w:w="547"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20</w:t>
            </w:r>
          </w:p>
        </w:tc>
        <w:tc>
          <w:tcPr>
            <w:tcW w:w="858" w:type="dxa"/>
          </w:tcPr>
          <w:p w:rsidR="00366D52" w:rsidRPr="00A53261" w:rsidRDefault="00366D52" w:rsidP="009D0E84">
            <w:pPr>
              <w:jc w:val="center"/>
              <w:rPr>
                <w:rFonts w:ascii="Times New Roman" w:hAnsi="Times New Roman" w:cs="Times New Roman"/>
                <w:sz w:val="20"/>
                <w:szCs w:val="20"/>
              </w:rPr>
            </w:pPr>
            <w:r w:rsidRPr="00A53261">
              <w:rPr>
                <w:rFonts w:ascii="Times New Roman" w:hAnsi="Times New Roman" w:cs="Times New Roman"/>
                <w:sz w:val="20"/>
                <w:szCs w:val="20"/>
              </w:rPr>
              <w:t>15</w:t>
            </w:r>
          </w:p>
        </w:tc>
        <w:tc>
          <w:tcPr>
            <w:tcW w:w="1791" w:type="dxa"/>
          </w:tcPr>
          <w:p w:rsidR="00366D52" w:rsidRPr="00366D52" w:rsidRDefault="00366D52" w:rsidP="001A0F7D">
            <w:pPr>
              <w:pStyle w:val="ConsPlusTitle"/>
              <w:widowControl/>
              <w:jc w:val="both"/>
              <w:rPr>
                <w:b w:val="0"/>
                <w:sz w:val="20"/>
                <w:szCs w:val="20"/>
              </w:rPr>
            </w:pPr>
            <w:r w:rsidRPr="00366D52">
              <w:rPr>
                <w:b w:val="0"/>
                <w:sz w:val="20"/>
                <w:szCs w:val="20"/>
              </w:rPr>
              <w:t xml:space="preserve">Увеличится </w:t>
            </w:r>
            <w:r w:rsidR="001A0F7D" w:rsidRPr="00366D52">
              <w:rPr>
                <w:b w:val="0"/>
                <w:sz w:val="20"/>
                <w:szCs w:val="20"/>
              </w:rPr>
              <w:t>от 15 до 20</w:t>
            </w:r>
            <w:r w:rsidR="001A0F7D">
              <w:rPr>
                <w:b w:val="0"/>
                <w:sz w:val="20"/>
                <w:szCs w:val="20"/>
              </w:rPr>
              <w:t xml:space="preserve"> </w:t>
            </w:r>
            <w:r w:rsidRPr="00366D52">
              <w:rPr>
                <w:b w:val="0"/>
                <w:sz w:val="20"/>
                <w:szCs w:val="20"/>
              </w:rPr>
              <w:t xml:space="preserve">численность участников </w:t>
            </w:r>
            <w:r w:rsidRPr="00366D52">
              <w:rPr>
                <w:b w:val="0"/>
                <w:sz w:val="20"/>
                <w:szCs w:val="20"/>
                <w:lang w:val="sah-RU"/>
              </w:rPr>
              <w:t>республиканских, всероссийских, международных конкурсов художественной, технической, социальной, интеллектуальной направленности</w:t>
            </w:r>
          </w:p>
        </w:tc>
      </w:tr>
      <w:tr w:rsidR="00366D52" w:rsidRPr="00091AD2" w:rsidTr="008C4E66">
        <w:tc>
          <w:tcPr>
            <w:tcW w:w="1606" w:type="dxa"/>
            <w:vMerge/>
          </w:tcPr>
          <w:p w:rsidR="00366D52" w:rsidRPr="007D6ED7" w:rsidRDefault="00366D52" w:rsidP="00A174F4">
            <w:pPr>
              <w:pStyle w:val="ConsPlusTitle"/>
              <w:widowControl/>
              <w:jc w:val="both"/>
              <w:rPr>
                <w:b w:val="0"/>
                <w:sz w:val="20"/>
                <w:szCs w:val="20"/>
              </w:rPr>
            </w:pPr>
          </w:p>
        </w:tc>
        <w:tc>
          <w:tcPr>
            <w:tcW w:w="1902" w:type="dxa"/>
          </w:tcPr>
          <w:p w:rsidR="00366D52" w:rsidRPr="00A53261" w:rsidRDefault="00366D52" w:rsidP="009D0E84">
            <w:pPr>
              <w:autoSpaceDE w:val="0"/>
              <w:autoSpaceDN w:val="0"/>
              <w:adjustRightInd w:val="0"/>
              <w:jc w:val="both"/>
              <w:rPr>
                <w:rFonts w:ascii="Times New Roman" w:hAnsi="Times New Roman" w:cs="Times New Roman"/>
                <w:sz w:val="20"/>
                <w:szCs w:val="20"/>
                <w:lang w:val="sah-RU"/>
              </w:rPr>
            </w:pPr>
            <w:r w:rsidRPr="00A53261">
              <w:rPr>
                <w:rFonts w:ascii="Times New Roman" w:hAnsi="Times New Roman" w:cs="Times New Roman"/>
                <w:sz w:val="20"/>
                <w:szCs w:val="20"/>
                <w:lang w:val="sah-RU"/>
              </w:rPr>
              <w:t>Численность победителей и призеров республиканских, всероссийских, международных конкурсов художест</w:t>
            </w:r>
            <w:r w:rsidR="009F736B">
              <w:rPr>
                <w:rFonts w:ascii="Times New Roman" w:hAnsi="Times New Roman" w:cs="Times New Roman"/>
                <w:sz w:val="20"/>
                <w:szCs w:val="20"/>
                <w:lang w:val="sah-RU"/>
              </w:rPr>
              <w:t xml:space="preserve">венной, технической, </w:t>
            </w:r>
            <w:r w:rsidRPr="00A53261">
              <w:rPr>
                <w:rFonts w:ascii="Times New Roman" w:hAnsi="Times New Roman" w:cs="Times New Roman"/>
                <w:sz w:val="20"/>
                <w:szCs w:val="20"/>
                <w:lang w:val="sah-RU"/>
              </w:rPr>
              <w:t xml:space="preserve"> социальной направленности</w:t>
            </w:r>
          </w:p>
        </w:tc>
        <w:tc>
          <w:tcPr>
            <w:tcW w:w="569"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чел</w:t>
            </w:r>
          </w:p>
        </w:tc>
        <w:tc>
          <w:tcPr>
            <w:tcW w:w="650"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872</w:t>
            </w:r>
          </w:p>
        </w:tc>
        <w:tc>
          <w:tcPr>
            <w:tcW w:w="554"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877</w:t>
            </w:r>
          </w:p>
        </w:tc>
        <w:tc>
          <w:tcPr>
            <w:tcW w:w="547"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898</w:t>
            </w:r>
          </w:p>
        </w:tc>
        <w:tc>
          <w:tcPr>
            <w:tcW w:w="547"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909</w:t>
            </w:r>
          </w:p>
        </w:tc>
        <w:tc>
          <w:tcPr>
            <w:tcW w:w="547"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920</w:t>
            </w:r>
          </w:p>
        </w:tc>
        <w:tc>
          <w:tcPr>
            <w:tcW w:w="858" w:type="dxa"/>
          </w:tcPr>
          <w:p w:rsidR="00366D52" w:rsidRPr="00A53261" w:rsidRDefault="00366D52" w:rsidP="009D0E84">
            <w:pPr>
              <w:autoSpaceDE w:val="0"/>
              <w:autoSpaceDN w:val="0"/>
              <w:adjustRightInd w:val="0"/>
              <w:jc w:val="center"/>
              <w:rPr>
                <w:rFonts w:ascii="Times New Roman" w:hAnsi="Times New Roman" w:cs="Times New Roman"/>
                <w:sz w:val="20"/>
                <w:szCs w:val="20"/>
                <w:lang w:val="sah-RU"/>
              </w:rPr>
            </w:pPr>
            <w:r w:rsidRPr="00A53261">
              <w:rPr>
                <w:rFonts w:ascii="Times New Roman" w:hAnsi="Times New Roman" w:cs="Times New Roman"/>
                <w:sz w:val="20"/>
                <w:szCs w:val="20"/>
                <w:lang w:val="sah-RU"/>
              </w:rPr>
              <w:t>851</w:t>
            </w:r>
          </w:p>
        </w:tc>
        <w:tc>
          <w:tcPr>
            <w:tcW w:w="1791" w:type="dxa"/>
          </w:tcPr>
          <w:p w:rsidR="00366D52" w:rsidRPr="00366D52" w:rsidRDefault="00366D52" w:rsidP="001A0F7D">
            <w:pPr>
              <w:pStyle w:val="ConsPlusTitle"/>
              <w:widowControl/>
              <w:jc w:val="both"/>
              <w:rPr>
                <w:b w:val="0"/>
                <w:sz w:val="20"/>
                <w:szCs w:val="20"/>
              </w:rPr>
            </w:pPr>
            <w:r w:rsidRPr="00366D52">
              <w:rPr>
                <w:b w:val="0"/>
                <w:sz w:val="20"/>
                <w:szCs w:val="20"/>
              </w:rPr>
              <w:t xml:space="preserve">Увеличится </w:t>
            </w:r>
            <w:r w:rsidR="001A0F7D" w:rsidRPr="00366D52">
              <w:rPr>
                <w:b w:val="0"/>
                <w:sz w:val="20"/>
                <w:szCs w:val="20"/>
              </w:rPr>
              <w:t xml:space="preserve">от 851 до 920 </w:t>
            </w:r>
            <w:r w:rsidRPr="00366D52">
              <w:rPr>
                <w:b w:val="0"/>
                <w:sz w:val="20"/>
                <w:szCs w:val="20"/>
              </w:rPr>
              <w:t xml:space="preserve">количество  </w:t>
            </w:r>
            <w:r w:rsidRPr="00366D52">
              <w:rPr>
                <w:b w:val="0"/>
                <w:sz w:val="20"/>
                <w:szCs w:val="20"/>
                <w:lang w:val="sah-RU"/>
              </w:rPr>
              <w:t>победителей и призеров республиканских, всероссийских, международных конкурсов художественной, технической, социальной, социальной направленности</w:t>
            </w:r>
          </w:p>
        </w:tc>
      </w:tr>
      <w:tr w:rsidR="006331D9" w:rsidRPr="00091AD2" w:rsidTr="008C4E66">
        <w:tc>
          <w:tcPr>
            <w:tcW w:w="1606" w:type="dxa"/>
            <w:vMerge w:val="restart"/>
          </w:tcPr>
          <w:p w:rsidR="006331D9" w:rsidRPr="007D6ED7" w:rsidRDefault="006331D9" w:rsidP="00FD7117">
            <w:pPr>
              <w:pStyle w:val="ConsPlusTitle"/>
              <w:widowControl/>
              <w:rPr>
                <w:b w:val="0"/>
                <w:sz w:val="20"/>
                <w:szCs w:val="20"/>
              </w:rPr>
            </w:pPr>
            <w:r>
              <w:rPr>
                <w:b w:val="0"/>
                <w:sz w:val="20"/>
                <w:szCs w:val="20"/>
              </w:rPr>
              <w:t xml:space="preserve">Подпрограмма </w:t>
            </w:r>
            <w:r w:rsidR="00FD7117">
              <w:rPr>
                <w:b w:val="0"/>
                <w:sz w:val="20"/>
                <w:szCs w:val="20"/>
              </w:rPr>
              <w:t xml:space="preserve">6. </w:t>
            </w:r>
            <w:r w:rsidRPr="0084282E">
              <w:rPr>
                <w:b w:val="0"/>
                <w:sz w:val="20"/>
                <w:szCs w:val="20"/>
              </w:rPr>
              <w:t xml:space="preserve"> Создание современной и </w:t>
            </w:r>
            <w:r w:rsidRPr="0084282E">
              <w:rPr>
                <w:b w:val="0"/>
                <w:sz w:val="20"/>
                <w:szCs w:val="20"/>
              </w:rPr>
              <w:lastRenderedPageBreak/>
              <w:t>безопасной цифровой образовательной среды</w:t>
            </w: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lastRenderedPageBreak/>
              <w:t xml:space="preserve">Доля образовательных организаций,  в </w:t>
            </w:r>
            <w:r w:rsidRPr="0084282E">
              <w:rPr>
                <w:rFonts w:ascii="Times New Roman" w:hAnsi="Times New Roman" w:cs="Times New Roman"/>
                <w:sz w:val="20"/>
                <w:szCs w:val="20"/>
                <w:lang w:val="sah-RU"/>
              </w:rPr>
              <w:lastRenderedPageBreak/>
              <w:t xml:space="preserve">которых создана Цифровая образовательная среда (Нацпроект </w:t>
            </w:r>
            <w:r w:rsidRPr="0084282E">
              <w:rPr>
                <w:rFonts w:ascii="Times New Roman" w:hAnsi="Times New Roman" w:cs="Times New Roman"/>
                <w:sz w:val="20"/>
                <w:szCs w:val="20"/>
              </w:rPr>
              <w:t>«</w:t>
            </w:r>
            <w:r w:rsidRPr="0084282E">
              <w:rPr>
                <w:rFonts w:ascii="Times New Roman" w:hAnsi="Times New Roman" w:cs="Times New Roman"/>
                <w:sz w:val="20"/>
                <w:szCs w:val="20"/>
                <w:lang w:val="sah-RU"/>
              </w:rPr>
              <w:t>Цифровая образовательная среда</w:t>
            </w:r>
            <w:r w:rsidRPr="0084282E">
              <w:rPr>
                <w:rFonts w:ascii="Times New Roman" w:hAnsi="Times New Roman" w:cs="Times New Roman"/>
                <w:sz w:val="20"/>
                <w:szCs w:val="20"/>
              </w:rPr>
              <w:t>»)</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lastRenderedPageBreak/>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17</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26</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41</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0</w:t>
            </w:r>
          </w:p>
        </w:tc>
        <w:tc>
          <w:tcPr>
            <w:tcW w:w="1791" w:type="dxa"/>
          </w:tcPr>
          <w:p w:rsidR="006331D9" w:rsidRPr="006331D9" w:rsidRDefault="006331D9" w:rsidP="001A0F7D">
            <w:pPr>
              <w:pStyle w:val="ConsPlusTitle"/>
              <w:widowControl/>
              <w:jc w:val="both"/>
              <w:rPr>
                <w:b w:val="0"/>
                <w:sz w:val="20"/>
                <w:szCs w:val="20"/>
              </w:rPr>
            </w:pPr>
            <w:r w:rsidRPr="006331D9">
              <w:rPr>
                <w:b w:val="0"/>
                <w:sz w:val="20"/>
                <w:szCs w:val="20"/>
              </w:rPr>
              <w:t xml:space="preserve">Увеличится от 0% до 41% доля </w:t>
            </w:r>
            <w:r w:rsidR="001A0F7D">
              <w:rPr>
                <w:b w:val="0"/>
                <w:sz w:val="20"/>
                <w:szCs w:val="20"/>
              </w:rPr>
              <w:t xml:space="preserve">образовательных </w:t>
            </w:r>
            <w:r w:rsidR="001A0F7D">
              <w:rPr>
                <w:b w:val="0"/>
                <w:sz w:val="20"/>
                <w:szCs w:val="20"/>
              </w:rPr>
              <w:lastRenderedPageBreak/>
              <w:t>организаций</w:t>
            </w:r>
            <w:r w:rsidRPr="006331D9">
              <w:rPr>
                <w:b w:val="0"/>
                <w:sz w:val="20"/>
                <w:szCs w:val="20"/>
              </w:rPr>
              <w:t xml:space="preserve">, </w:t>
            </w:r>
            <w:r w:rsidRPr="006331D9">
              <w:rPr>
                <w:b w:val="0"/>
                <w:sz w:val="20"/>
                <w:szCs w:val="20"/>
                <w:lang w:val="sah-RU"/>
              </w:rPr>
              <w:t>в которых создана Цифровая образовательная среда</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Доля образовательных организаций, обеспеченных Интернет-соединением со скоростью соединения не менее 50 Мб/с – для образовательных организаций, расположенных в сельской местности (Нацпроект </w:t>
            </w:r>
            <w:r w:rsidRPr="0084282E">
              <w:rPr>
                <w:rFonts w:ascii="Times New Roman" w:hAnsi="Times New Roman" w:cs="Times New Roman"/>
                <w:sz w:val="20"/>
                <w:szCs w:val="20"/>
              </w:rPr>
              <w:t>«Цифровая инфраструктура»)</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70</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35</w:t>
            </w:r>
          </w:p>
        </w:tc>
        <w:tc>
          <w:tcPr>
            <w:tcW w:w="1791" w:type="dxa"/>
          </w:tcPr>
          <w:p w:rsidR="006331D9" w:rsidRPr="006331D9" w:rsidRDefault="006331D9" w:rsidP="001A0F7D">
            <w:pPr>
              <w:pStyle w:val="ConsPlusTitle"/>
              <w:widowControl/>
              <w:jc w:val="both"/>
              <w:rPr>
                <w:b w:val="0"/>
                <w:sz w:val="20"/>
                <w:szCs w:val="20"/>
              </w:rPr>
            </w:pPr>
            <w:r w:rsidRPr="006331D9">
              <w:rPr>
                <w:b w:val="0"/>
                <w:sz w:val="20"/>
                <w:szCs w:val="20"/>
              </w:rPr>
              <w:t xml:space="preserve">Увеличится от 35% до 100% </w:t>
            </w:r>
            <w:r w:rsidRPr="006331D9">
              <w:rPr>
                <w:b w:val="0"/>
                <w:sz w:val="20"/>
                <w:szCs w:val="20"/>
                <w:lang w:val="sah-RU"/>
              </w:rPr>
              <w:t xml:space="preserve">доля </w:t>
            </w:r>
            <w:r w:rsidR="001A0F7D">
              <w:rPr>
                <w:b w:val="0"/>
                <w:sz w:val="20"/>
                <w:szCs w:val="20"/>
                <w:lang w:val="sah-RU"/>
              </w:rPr>
              <w:t>образовательных организаций</w:t>
            </w:r>
            <w:r w:rsidRPr="006331D9">
              <w:rPr>
                <w:b w:val="0"/>
                <w:sz w:val="20"/>
                <w:szCs w:val="20"/>
                <w:lang w:val="sah-RU"/>
              </w:rPr>
              <w:t>, обеспеченных Интернет-соединением со скоростью соединения не менее 50 Мб/с – для образовательных организаций, расположенных в сельской местности</w:t>
            </w:r>
          </w:p>
        </w:tc>
      </w:tr>
      <w:tr w:rsidR="006331D9" w:rsidRPr="007D6ED7" w:rsidTr="008C4E66">
        <w:tc>
          <w:tcPr>
            <w:tcW w:w="1606" w:type="dxa"/>
            <w:vMerge w:val="restart"/>
          </w:tcPr>
          <w:p w:rsidR="006331D9" w:rsidRPr="007D6ED7" w:rsidRDefault="006331D9" w:rsidP="00FD7117">
            <w:pPr>
              <w:pStyle w:val="ConsPlusTitle"/>
              <w:widowControl/>
              <w:rPr>
                <w:b w:val="0"/>
                <w:sz w:val="20"/>
                <w:szCs w:val="20"/>
              </w:rPr>
            </w:pPr>
            <w:r>
              <w:rPr>
                <w:b w:val="0"/>
                <w:sz w:val="20"/>
                <w:szCs w:val="20"/>
              </w:rPr>
              <w:t xml:space="preserve">Подпрограмма </w:t>
            </w:r>
            <w:r w:rsidR="00FD7117">
              <w:rPr>
                <w:b w:val="0"/>
                <w:sz w:val="20"/>
                <w:szCs w:val="20"/>
              </w:rPr>
              <w:t xml:space="preserve">7. </w:t>
            </w:r>
            <w:r>
              <w:rPr>
                <w:b w:val="0"/>
                <w:sz w:val="20"/>
                <w:szCs w:val="20"/>
              </w:rPr>
              <w:t xml:space="preserve"> </w:t>
            </w:r>
            <w:r w:rsidRPr="0084282E">
              <w:rPr>
                <w:b w:val="0"/>
                <w:sz w:val="20"/>
                <w:szCs w:val="20"/>
              </w:rPr>
              <w:t>Профессиональное самоопределение</w:t>
            </w: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выпускников, поступивших в профессиональные учебные заведения (ВУЗ, СПО)</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94</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96</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94</w:t>
            </w:r>
          </w:p>
        </w:tc>
        <w:tc>
          <w:tcPr>
            <w:tcW w:w="1791" w:type="dxa"/>
          </w:tcPr>
          <w:p w:rsidR="006331D9" w:rsidRPr="006331D9" w:rsidRDefault="006331D9" w:rsidP="006331D9">
            <w:pPr>
              <w:pStyle w:val="ConsPlusTitle"/>
              <w:widowControl/>
              <w:jc w:val="both"/>
              <w:rPr>
                <w:b w:val="0"/>
                <w:sz w:val="20"/>
                <w:szCs w:val="20"/>
              </w:rPr>
            </w:pPr>
            <w:r w:rsidRPr="006331D9">
              <w:rPr>
                <w:b w:val="0"/>
                <w:sz w:val="20"/>
                <w:szCs w:val="20"/>
              </w:rPr>
              <w:t>Повысится доля выпускников</w:t>
            </w:r>
            <w:r>
              <w:rPr>
                <w:b w:val="0"/>
                <w:sz w:val="20"/>
                <w:szCs w:val="20"/>
              </w:rPr>
              <w:t>,</w:t>
            </w:r>
            <w:r w:rsidRPr="006331D9">
              <w:rPr>
                <w:b w:val="0"/>
                <w:sz w:val="20"/>
                <w:szCs w:val="20"/>
              </w:rPr>
              <w:t xml:space="preserve"> </w:t>
            </w:r>
            <w:r w:rsidRPr="006331D9">
              <w:rPr>
                <w:b w:val="0"/>
                <w:sz w:val="20"/>
                <w:szCs w:val="20"/>
                <w:lang w:val="sah-RU"/>
              </w:rPr>
              <w:t>поступивших в профессиональные учебные заведения (ВУЗ, СПО)</w:t>
            </w:r>
            <w:r w:rsidRPr="006331D9">
              <w:rPr>
                <w:b w:val="0"/>
                <w:sz w:val="20"/>
                <w:szCs w:val="20"/>
              </w:rPr>
              <w:t xml:space="preserve"> от 94 до 96%</w:t>
            </w:r>
          </w:p>
        </w:tc>
      </w:tr>
      <w:tr w:rsidR="006331D9" w:rsidRPr="007D6ED7"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выпускников поступивших в образовательные учреждения высшего профессионального образования (ВУЗ)</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31</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34</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36</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38</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30</w:t>
            </w:r>
          </w:p>
        </w:tc>
        <w:tc>
          <w:tcPr>
            <w:tcW w:w="1791" w:type="dxa"/>
          </w:tcPr>
          <w:p w:rsidR="006331D9" w:rsidRPr="006331D9" w:rsidRDefault="006331D9" w:rsidP="00ED47F2">
            <w:pPr>
              <w:pStyle w:val="ConsPlusTitle"/>
              <w:widowControl/>
              <w:jc w:val="both"/>
              <w:rPr>
                <w:b w:val="0"/>
                <w:sz w:val="20"/>
                <w:szCs w:val="20"/>
              </w:rPr>
            </w:pPr>
            <w:r w:rsidRPr="006331D9">
              <w:rPr>
                <w:b w:val="0"/>
                <w:sz w:val="20"/>
                <w:szCs w:val="20"/>
              </w:rPr>
              <w:t xml:space="preserve">Увеличится </w:t>
            </w:r>
            <w:r w:rsidRPr="006331D9">
              <w:rPr>
                <w:b w:val="0"/>
                <w:sz w:val="20"/>
                <w:szCs w:val="20"/>
                <w:lang w:val="sah-RU"/>
              </w:rPr>
              <w:t xml:space="preserve">от 30% до 40% </w:t>
            </w:r>
            <w:r w:rsidRPr="006331D9">
              <w:rPr>
                <w:b w:val="0"/>
                <w:sz w:val="20"/>
                <w:szCs w:val="20"/>
              </w:rPr>
              <w:t xml:space="preserve">доля </w:t>
            </w:r>
            <w:r w:rsidRPr="006331D9">
              <w:rPr>
                <w:b w:val="0"/>
                <w:sz w:val="20"/>
                <w:szCs w:val="20"/>
                <w:lang w:val="sah-RU"/>
              </w:rPr>
              <w:t xml:space="preserve">выпускников поступивших в образовательные учреждения высшего профессионального образования (ВУЗ) </w:t>
            </w:r>
          </w:p>
        </w:tc>
      </w:tr>
      <w:tr w:rsidR="006331D9" w:rsidRPr="007D6ED7"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участников муниципального Чемпионата </w:t>
            </w:r>
            <w:r w:rsidRPr="0084282E">
              <w:rPr>
                <w:rFonts w:ascii="Times New Roman" w:hAnsi="Times New Roman" w:cs="Times New Roman"/>
                <w:sz w:val="20"/>
                <w:szCs w:val="20"/>
              </w:rPr>
              <w:t>«</w:t>
            </w:r>
            <w:r>
              <w:rPr>
                <w:rFonts w:ascii="Times New Roman" w:hAnsi="Times New Roman" w:cs="Times New Roman"/>
                <w:sz w:val="20"/>
                <w:szCs w:val="20"/>
              </w:rPr>
              <w:t>Молодые профессионалы» (</w:t>
            </w:r>
            <w:r w:rsidRPr="0084282E">
              <w:rPr>
                <w:rFonts w:ascii="Times New Roman" w:eastAsia="Calibri" w:hAnsi="Times New Roman" w:cs="Times New Roman"/>
                <w:sz w:val="20"/>
                <w:szCs w:val="20"/>
                <w:lang w:val="en-US"/>
              </w:rPr>
              <w:t>Wor</w:t>
            </w:r>
            <w:r>
              <w:rPr>
                <w:rFonts w:ascii="Times New Roman" w:eastAsia="Calibri" w:hAnsi="Times New Roman" w:cs="Times New Roman"/>
                <w:sz w:val="20"/>
                <w:szCs w:val="20"/>
                <w:lang w:val="en-US"/>
              </w:rPr>
              <w:t>ldS</w:t>
            </w:r>
            <w:r w:rsidRPr="0084282E">
              <w:rPr>
                <w:rFonts w:ascii="Times New Roman" w:eastAsia="Calibri" w:hAnsi="Times New Roman" w:cs="Times New Roman"/>
                <w:sz w:val="20"/>
                <w:szCs w:val="20"/>
                <w:lang w:val="en-US"/>
              </w:rPr>
              <w:t>kills</w:t>
            </w:r>
            <w:r w:rsidRPr="0084282E">
              <w:rPr>
                <w:rFonts w:ascii="Times New Roman" w:eastAsia="Calibri" w:hAnsi="Times New Roman" w:cs="Times New Roman"/>
                <w:sz w:val="20"/>
                <w:szCs w:val="20"/>
              </w:rPr>
              <w:t xml:space="preserve"> </w:t>
            </w:r>
            <w:r w:rsidRPr="0084282E">
              <w:rPr>
                <w:rFonts w:ascii="Times New Roman" w:eastAsia="Calibri" w:hAnsi="Times New Roman" w:cs="Times New Roman"/>
                <w:sz w:val="20"/>
                <w:szCs w:val="20"/>
                <w:lang w:val="en-US"/>
              </w:rPr>
              <w:t>Russia</w:t>
            </w:r>
            <w:r>
              <w:rPr>
                <w:rFonts w:ascii="Times New Roman" w:eastAsia="Calibri" w:hAnsi="Times New Roman" w:cs="Times New Roman"/>
                <w:sz w:val="20"/>
                <w:szCs w:val="20"/>
              </w:rPr>
              <w:t>)</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185</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200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220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230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240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184</w:t>
            </w:r>
          </w:p>
        </w:tc>
        <w:tc>
          <w:tcPr>
            <w:tcW w:w="1791" w:type="dxa"/>
          </w:tcPr>
          <w:p w:rsidR="006331D9" w:rsidRPr="006331D9" w:rsidRDefault="006331D9" w:rsidP="00953927">
            <w:pPr>
              <w:pStyle w:val="ConsPlusTitle"/>
              <w:widowControl/>
              <w:jc w:val="both"/>
              <w:rPr>
                <w:b w:val="0"/>
                <w:sz w:val="20"/>
                <w:szCs w:val="20"/>
              </w:rPr>
            </w:pPr>
            <w:r w:rsidRPr="006331D9">
              <w:rPr>
                <w:b w:val="0"/>
                <w:sz w:val="20"/>
                <w:szCs w:val="20"/>
              </w:rPr>
              <w:t xml:space="preserve">Увеличится </w:t>
            </w:r>
            <w:r w:rsidRPr="006331D9">
              <w:rPr>
                <w:b w:val="0"/>
                <w:sz w:val="20"/>
                <w:szCs w:val="20"/>
                <w:lang w:val="sah-RU"/>
              </w:rPr>
              <w:t xml:space="preserve">количество участников муниципального Чемпионата </w:t>
            </w:r>
            <w:r w:rsidRPr="006331D9">
              <w:rPr>
                <w:b w:val="0"/>
                <w:sz w:val="20"/>
                <w:szCs w:val="20"/>
              </w:rPr>
              <w:t>«Молодые профессионалы» (</w:t>
            </w:r>
            <w:r w:rsidRPr="006331D9">
              <w:rPr>
                <w:b w:val="0"/>
                <w:sz w:val="20"/>
                <w:szCs w:val="20"/>
                <w:lang w:val="en-US"/>
              </w:rPr>
              <w:t>WorldSkills</w:t>
            </w:r>
            <w:r w:rsidRPr="006331D9">
              <w:rPr>
                <w:b w:val="0"/>
                <w:sz w:val="20"/>
                <w:szCs w:val="20"/>
              </w:rPr>
              <w:t xml:space="preserve"> </w:t>
            </w:r>
            <w:r w:rsidRPr="006331D9">
              <w:rPr>
                <w:b w:val="0"/>
                <w:sz w:val="20"/>
                <w:szCs w:val="20"/>
                <w:lang w:val="en-US"/>
              </w:rPr>
              <w:t>Russia</w:t>
            </w:r>
            <w:r w:rsidRPr="006331D9">
              <w:rPr>
                <w:b w:val="0"/>
                <w:sz w:val="20"/>
                <w:szCs w:val="20"/>
              </w:rPr>
              <w:t>)</w:t>
            </w:r>
            <w:r>
              <w:rPr>
                <w:b w:val="0"/>
                <w:sz w:val="20"/>
                <w:szCs w:val="20"/>
              </w:rPr>
              <w:t xml:space="preserve"> </w:t>
            </w:r>
            <w:r w:rsidRPr="006331D9">
              <w:rPr>
                <w:b w:val="0"/>
                <w:sz w:val="20"/>
                <w:szCs w:val="20"/>
              </w:rPr>
              <w:t>от 184 до 240 чел</w:t>
            </w:r>
            <w:r w:rsidR="00953927">
              <w:rPr>
                <w:b w:val="0"/>
                <w:sz w:val="20"/>
                <w:szCs w:val="20"/>
              </w:rPr>
              <w:t>овек</w:t>
            </w:r>
          </w:p>
        </w:tc>
      </w:tr>
      <w:tr w:rsidR="006331D9" w:rsidRPr="007D6ED7"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участников республиканского и всероссийского этапа </w:t>
            </w:r>
            <w:r>
              <w:rPr>
                <w:rFonts w:ascii="Times New Roman" w:hAnsi="Times New Roman" w:cs="Times New Roman"/>
                <w:sz w:val="20"/>
                <w:szCs w:val="20"/>
                <w:lang w:val="sah-RU"/>
              </w:rPr>
              <w:t xml:space="preserve">Чемпионата </w:t>
            </w:r>
            <w:r w:rsidRPr="0084282E">
              <w:rPr>
                <w:rFonts w:ascii="Times New Roman" w:hAnsi="Times New Roman" w:cs="Times New Roman"/>
                <w:sz w:val="20"/>
                <w:szCs w:val="20"/>
              </w:rPr>
              <w:t>«</w:t>
            </w:r>
            <w:r>
              <w:rPr>
                <w:rFonts w:ascii="Times New Roman" w:hAnsi="Times New Roman" w:cs="Times New Roman"/>
                <w:sz w:val="20"/>
                <w:szCs w:val="20"/>
              </w:rPr>
              <w:t>Молодые профессионалы» (</w:t>
            </w:r>
            <w:r w:rsidRPr="0084282E">
              <w:rPr>
                <w:rFonts w:ascii="Times New Roman" w:eastAsia="Calibri" w:hAnsi="Times New Roman" w:cs="Times New Roman"/>
                <w:sz w:val="20"/>
                <w:szCs w:val="20"/>
                <w:lang w:val="en-US"/>
              </w:rPr>
              <w:t>Wor</w:t>
            </w:r>
            <w:r>
              <w:rPr>
                <w:rFonts w:ascii="Times New Roman" w:eastAsia="Calibri" w:hAnsi="Times New Roman" w:cs="Times New Roman"/>
                <w:sz w:val="20"/>
                <w:szCs w:val="20"/>
                <w:lang w:val="en-US"/>
              </w:rPr>
              <w:t>ldS</w:t>
            </w:r>
            <w:r w:rsidRPr="0084282E">
              <w:rPr>
                <w:rFonts w:ascii="Times New Roman" w:eastAsia="Calibri" w:hAnsi="Times New Roman" w:cs="Times New Roman"/>
                <w:sz w:val="20"/>
                <w:szCs w:val="20"/>
                <w:lang w:val="en-US"/>
              </w:rPr>
              <w:t>kills</w:t>
            </w:r>
            <w:r w:rsidRPr="0084282E">
              <w:rPr>
                <w:rFonts w:ascii="Times New Roman" w:eastAsia="Calibri" w:hAnsi="Times New Roman" w:cs="Times New Roman"/>
                <w:sz w:val="20"/>
                <w:szCs w:val="20"/>
              </w:rPr>
              <w:t xml:space="preserve"> </w:t>
            </w:r>
            <w:r w:rsidRPr="0084282E">
              <w:rPr>
                <w:rFonts w:ascii="Times New Roman" w:eastAsia="Calibri" w:hAnsi="Times New Roman" w:cs="Times New Roman"/>
                <w:sz w:val="20"/>
                <w:szCs w:val="20"/>
                <w:lang w:val="en-US"/>
              </w:rPr>
              <w:t>Russia</w:t>
            </w:r>
            <w:r>
              <w:rPr>
                <w:rFonts w:ascii="Times New Roman" w:eastAsia="Calibri" w:hAnsi="Times New Roman" w:cs="Times New Roman"/>
                <w:sz w:val="20"/>
                <w:szCs w:val="20"/>
              </w:rPr>
              <w:t>)</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28</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34</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36</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28</w:t>
            </w:r>
          </w:p>
        </w:tc>
        <w:tc>
          <w:tcPr>
            <w:tcW w:w="1791" w:type="dxa"/>
          </w:tcPr>
          <w:p w:rsidR="006331D9" w:rsidRPr="006331D9" w:rsidRDefault="006331D9" w:rsidP="00953927">
            <w:pPr>
              <w:pStyle w:val="ConsPlusTitle"/>
              <w:widowControl/>
              <w:jc w:val="both"/>
              <w:rPr>
                <w:b w:val="0"/>
                <w:sz w:val="20"/>
                <w:szCs w:val="20"/>
              </w:rPr>
            </w:pPr>
            <w:r w:rsidRPr="006331D9">
              <w:rPr>
                <w:b w:val="0"/>
                <w:sz w:val="20"/>
                <w:szCs w:val="20"/>
                <w:lang w:val="sah-RU"/>
              </w:rPr>
              <w:t>О</w:t>
            </w:r>
            <w:r w:rsidRPr="006331D9">
              <w:rPr>
                <w:b w:val="0"/>
                <w:sz w:val="20"/>
                <w:szCs w:val="20"/>
              </w:rPr>
              <w:t>т 28 до 36 чел</w:t>
            </w:r>
            <w:r w:rsidR="00953927">
              <w:rPr>
                <w:b w:val="0"/>
                <w:sz w:val="20"/>
                <w:szCs w:val="20"/>
              </w:rPr>
              <w:t>овек</w:t>
            </w:r>
            <w:r w:rsidRPr="006331D9">
              <w:rPr>
                <w:b w:val="0"/>
                <w:sz w:val="20"/>
                <w:szCs w:val="20"/>
              </w:rPr>
              <w:t xml:space="preserve"> увеличится </w:t>
            </w:r>
            <w:r w:rsidRPr="006331D9">
              <w:rPr>
                <w:b w:val="0"/>
                <w:sz w:val="20"/>
                <w:szCs w:val="20"/>
                <w:lang w:val="sah-RU"/>
              </w:rPr>
              <w:t>количество участников республиканского и всероссийского этапа</w:t>
            </w:r>
            <w:r w:rsidRPr="006331D9">
              <w:rPr>
                <w:sz w:val="20"/>
                <w:szCs w:val="20"/>
                <w:lang w:val="sah-RU"/>
              </w:rPr>
              <w:t xml:space="preserve"> </w:t>
            </w:r>
            <w:r w:rsidRPr="006331D9">
              <w:rPr>
                <w:b w:val="0"/>
                <w:sz w:val="20"/>
                <w:szCs w:val="20"/>
                <w:lang w:val="sah-RU"/>
              </w:rPr>
              <w:t xml:space="preserve">Чемпионата </w:t>
            </w:r>
            <w:r w:rsidRPr="006331D9">
              <w:rPr>
                <w:b w:val="0"/>
                <w:sz w:val="20"/>
                <w:szCs w:val="20"/>
              </w:rPr>
              <w:t xml:space="preserve">«Молодые </w:t>
            </w:r>
            <w:r w:rsidRPr="006331D9">
              <w:rPr>
                <w:b w:val="0"/>
                <w:sz w:val="20"/>
                <w:szCs w:val="20"/>
              </w:rPr>
              <w:lastRenderedPageBreak/>
              <w:t>профессионалы» (</w:t>
            </w:r>
            <w:r w:rsidRPr="006331D9">
              <w:rPr>
                <w:b w:val="0"/>
                <w:sz w:val="20"/>
                <w:szCs w:val="20"/>
                <w:lang w:val="en-US"/>
              </w:rPr>
              <w:t>WorldSkills</w:t>
            </w:r>
            <w:r w:rsidRPr="006331D9">
              <w:rPr>
                <w:b w:val="0"/>
                <w:sz w:val="20"/>
                <w:szCs w:val="20"/>
              </w:rPr>
              <w:t xml:space="preserve"> </w:t>
            </w:r>
            <w:r w:rsidRPr="006331D9">
              <w:rPr>
                <w:b w:val="0"/>
                <w:sz w:val="20"/>
                <w:szCs w:val="20"/>
                <w:lang w:val="en-US"/>
              </w:rPr>
              <w:t>Russia</w:t>
            </w:r>
            <w:r w:rsidRPr="006331D9">
              <w:rPr>
                <w:b w:val="0"/>
                <w:sz w:val="20"/>
                <w:szCs w:val="20"/>
              </w:rPr>
              <w:t>)</w:t>
            </w:r>
          </w:p>
        </w:tc>
      </w:tr>
      <w:tr w:rsidR="006331D9" w:rsidRPr="007D6ED7"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1C0168">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призеров и победителей республиканского и всероссийского этапа Чемпионата </w:t>
            </w:r>
            <w:r w:rsidRPr="0084282E">
              <w:rPr>
                <w:rFonts w:ascii="Times New Roman" w:hAnsi="Times New Roman" w:cs="Times New Roman"/>
                <w:sz w:val="20"/>
                <w:szCs w:val="20"/>
              </w:rPr>
              <w:t>«</w:t>
            </w:r>
            <w:r>
              <w:rPr>
                <w:rFonts w:ascii="Times New Roman" w:hAnsi="Times New Roman" w:cs="Times New Roman"/>
                <w:sz w:val="20"/>
                <w:szCs w:val="20"/>
              </w:rPr>
              <w:t>Молодые профессионалы» (</w:t>
            </w:r>
            <w:r w:rsidRPr="0084282E">
              <w:rPr>
                <w:rFonts w:ascii="Times New Roman" w:eastAsia="Calibri" w:hAnsi="Times New Roman" w:cs="Times New Roman"/>
                <w:sz w:val="20"/>
                <w:szCs w:val="20"/>
                <w:lang w:val="en-US"/>
              </w:rPr>
              <w:t>Wor</w:t>
            </w:r>
            <w:r>
              <w:rPr>
                <w:rFonts w:ascii="Times New Roman" w:eastAsia="Calibri" w:hAnsi="Times New Roman" w:cs="Times New Roman"/>
                <w:sz w:val="20"/>
                <w:szCs w:val="20"/>
                <w:lang w:val="en-US"/>
              </w:rPr>
              <w:t>ldS</w:t>
            </w:r>
            <w:r w:rsidRPr="0084282E">
              <w:rPr>
                <w:rFonts w:ascii="Times New Roman" w:eastAsia="Calibri" w:hAnsi="Times New Roman" w:cs="Times New Roman"/>
                <w:sz w:val="20"/>
                <w:szCs w:val="20"/>
                <w:lang w:val="en-US"/>
              </w:rPr>
              <w:t>kills</w:t>
            </w:r>
            <w:r w:rsidRPr="0084282E">
              <w:rPr>
                <w:rFonts w:ascii="Times New Roman" w:eastAsia="Calibri" w:hAnsi="Times New Roman" w:cs="Times New Roman"/>
                <w:sz w:val="20"/>
                <w:szCs w:val="20"/>
              </w:rPr>
              <w:t xml:space="preserve"> </w:t>
            </w:r>
            <w:r w:rsidRPr="0084282E">
              <w:rPr>
                <w:rFonts w:ascii="Times New Roman" w:eastAsia="Calibri" w:hAnsi="Times New Roman" w:cs="Times New Roman"/>
                <w:sz w:val="20"/>
                <w:szCs w:val="20"/>
                <w:lang w:val="en-US"/>
              </w:rPr>
              <w:t>Russia</w:t>
            </w:r>
            <w:r>
              <w:rPr>
                <w:rFonts w:ascii="Times New Roman" w:eastAsia="Calibri" w:hAnsi="Times New Roman" w:cs="Times New Roman"/>
                <w:sz w:val="20"/>
                <w:szCs w:val="20"/>
              </w:rPr>
              <w:t>)</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13</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1791" w:type="dxa"/>
          </w:tcPr>
          <w:p w:rsidR="006331D9" w:rsidRPr="006331D9" w:rsidRDefault="006331D9" w:rsidP="00953927">
            <w:pPr>
              <w:pStyle w:val="ConsPlusTitle"/>
              <w:widowControl/>
              <w:jc w:val="both"/>
              <w:rPr>
                <w:b w:val="0"/>
                <w:sz w:val="20"/>
                <w:szCs w:val="20"/>
              </w:rPr>
            </w:pPr>
            <w:r w:rsidRPr="006331D9">
              <w:rPr>
                <w:b w:val="0"/>
                <w:sz w:val="20"/>
                <w:szCs w:val="20"/>
              </w:rPr>
              <w:t>Увеличится до 13 чел</w:t>
            </w:r>
            <w:r w:rsidR="00953927">
              <w:rPr>
                <w:b w:val="0"/>
                <w:sz w:val="20"/>
                <w:szCs w:val="20"/>
              </w:rPr>
              <w:t>овек</w:t>
            </w:r>
            <w:r w:rsidRPr="006331D9">
              <w:rPr>
                <w:b w:val="0"/>
                <w:sz w:val="20"/>
                <w:szCs w:val="20"/>
              </w:rPr>
              <w:t xml:space="preserve"> к</w:t>
            </w:r>
            <w:r w:rsidRPr="006331D9">
              <w:rPr>
                <w:b w:val="0"/>
                <w:sz w:val="20"/>
                <w:szCs w:val="20"/>
                <w:lang w:val="sah-RU"/>
              </w:rPr>
              <w:t xml:space="preserve">оличество призеров и победителей республиканского и всероссийского этапа Чемпионата </w:t>
            </w:r>
            <w:r w:rsidRPr="006331D9">
              <w:rPr>
                <w:b w:val="0"/>
                <w:sz w:val="20"/>
                <w:szCs w:val="20"/>
              </w:rPr>
              <w:t>«Молодые профессионалы» (</w:t>
            </w:r>
            <w:r w:rsidRPr="006331D9">
              <w:rPr>
                <w:b w:val="0"/>
                <w:sz w:val="20"/>
                <w:szCs w:val="20"/>
                <w:lang w:val="en-US"/>
              </w:rPr>
              <w:t>WorldSkills</w:t>
            </w:r>
            <w:r w:rsidRPr="006331D9">
              <w:rPr>
                <w:b w:val="0"/>
                <w:sz w:val="20"/>
                <w:szCs w:val="20"/>
              </w:rPr>
              <w:t xml:space="preserve"> </w:t>
            </w:r>
            <w:r w:rsidRPr="006331D9">
              <w:rPr>
                <w:b w:val="0"/>
                <w:sz w:val="20"/>
                <w:szCs w:val="20"/>
                <w:lang w:val="en-US"/>
              </w:rPr>
              <w:t>Russia</w:t>
            </w:r>
            <w:r w:rsidRPr="006331D9">
              <w:rPr>
                <w:b w:val="0"/>
                <w:sz w:val="20"/>
                <w:szCs w:val="20"/>
              </w:rPr>
              <w:t>)</w:t>
            </w:r>
          </w:p>
        </w:tc>
      </w:tr>
      <w:tr w:rsidR="006331D9" w:rsidRPr="007D6ED7"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детей, участвовавших в  Федеральном проекте </w:t>
            </w:r>
            <w:r w:rsidRPr="0084282E">
              <w:rPr>
                <w:rFonts w:ascii="Times New Roman" w:hAnsi="Times New Roman" w:cs="Times New Roman"/>
                <w:sz w:val="20"/>
                <w:szCs w:val="20"/>
              </w:rPr>
              <w:t>«</w:t>
            </w:r>
            <w:r w:rsidRPr="0084282E">
              <w:rPr>
                <w:rFonts w:ascii="Times New Roman" w:hAnsi="Times New Roman" w:cs="Times New Roman"/>
                <w:sz w:val="20"/>
                <w:szCs w:val="20"/>
                <w:lang w:val="sah-RU"/>
              </w:rPr>
              <w:t>Билет в Будущее</w:t>
            </w:r>
            <w:r w:rsidRPr="0084282E">
              <w:rPr>
                <w:rFonts w:ascii="Times New Roman" w:hAnsi="Times New Roman" w:cs="Times New Roman"/>
                <w:sz w:val="20"/>
                <w:szCs w:val="20"/>
              </w:rPr>
              <w:t>»</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470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480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500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1791" w:type="dxa"/>
          </w:tcPr>
          <w:p w:rsidR="006331D9" w:rsidRPr="006331D9" w:rsidRDefault="006331D9" w:rsidP="00ED47F2">
            <w:pPr>
              <w:pStyle w:val="ConsPlusTitle"/>
              <w:widowControl/>
              <w:jc w:val="both"/>
              <w:rPr>
                <w:b w:val="0"/>
                <w:sz w:val="20"/>
                <w:szCs w:val="20"/>
              </w:rPr>
            </w:pPr>
            <w:r w:rsidRPr="006331D9">
              <w:rPr>
                <w:b w:val="0"/>
                <w:sz w:val="20"/>
                <w:szCs w:val="20"/>
              </w:rPr>
              <w:t xml:space="preserve">Увеличится от 450 до 500 </w:t>
            </w:r>
            <w:r>
              <w:rPr>
                <w:b w:val="0"/>
                <w:sz w:val="20"/>
                <w:szCs w:val="20"/>
              </w:rPr>
              <w:t xml:space="preserve">количество </w:t>
            </w:r>
            <w:r w:rsidRPr="006331D9">
              <w:rPr>
                <w:b w:val="0"/>
                <w:sz w:val="20"/>
                <w:szCs w:val="20"/>
                <w:lang w:val="sah-RU"/>
              </w:rPr>
              <w:t xml:space="preserve">детей, участвующих в  Федеральном проекте </w:t>
            </w:r>
            <w:r w:rsidRPr="006331D9">
              <w:rPr>
                <w:b w:val="0"/>
                <w:sz w:val="20"/>
                <w:szCs w:val="20"/>
              </w:rPr>
              <w:t>«</w:t>
            </w:r>
            <w:r w:rsidRPr="006331D9">
              <w:rPr>
                <w:b w:val="0"/>
                <w:sz w:val="20"/>
                <w:szCs w:val="20"/>
                <w:lang w:val="sah-RU"/>
              </w:rPr>
              <w:t>Билет в Будущее</w:t>
            </w:r>
            <w:r w:rsidRPr="006331D9">
              <w:rPr>
                <w:b w:val="0"/>
                <w:sz w:val="20"/>
                <w:szCs w:val="20"/>
              </w:rPr>
              <w:t>»</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Количество участников в онлайн-уроках ПРОЕКТория</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чел</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400</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500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550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600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350</w:t>
            </w:r>
          </w:p>
        </w:tc>
        <w:tc>
          <w:tcPr>
            <w:tcW w:w="1791" w:type="dxa"/>
          </w:tcPr>
          <w:p w:rsidR="006331D9" w:rsidRPr="006331D9" w:rsidRDefault="006331D9" w:rsidP="006331D9">
            <w:pPr>
              <w:pStyle w:val="ConsPlusTitle"/>
              <w:widowControl/>
              <w:jc w:val="both"/>
              <w:rPr>
                <w:b w:val="0"/>
                <w:sz w:val="20"/>
                <w:szCs w:val="20"/>
              </w:rPr>
            </w:pPr>
            <w:r w:rsidRPr="006331D9">
              <w:rPr>
                <w:b w:val="0"/>
                <w:sz w:val="20"/>
                <w:szCs w:val="20"/>
              </w:rPr>
              <w:t>Увеличится от 350 до 600</w:t>
            </w:r>
            <w:r>
              <w:rPr>
                <w:b w:val="0"/>
                <w:sz w:val="20"/>
                <w:szCs w:val="20"/>
              </w:rPr>
              <w:t xml:space="preserve"> количество детей</w:t>
            </w:r>
            <w:r w:rsidRPr="006331D9">
              <w:rPr>
                <w:b w:val="0"/>
                <w:sz w:val="20"/>
                <w:szCs w:val="20"/>
              </w:rPr>
              <w:t>, участвующих в онлайн-уроках ПРОЕКТория</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9F736B" w:rsidP="009D0E8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Количество фирменных </w:t>
            </w:r>
            <w:r w:rsidR="006331D9" w:rsidRPr="0084282E">
              <w:rPr>
                <w:rFonts w:ascii="Times New Roman" w:hAnsi="Times New Roman" w:cs="Times New Roman"/>
                <w:sz w:val="20"/>
                <w:szCs w:val="20"/>
              </w:rPr>
              <w:t>классов в образовательных учреждениях</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6331D9" w:rsidRPr="006331D9" w:rsidRDefault="006331D9" w:rsidP="00ED47F2">
            <w:pPr>
              <w:pStyle w:val="ConsPlusTitle"/>
              <w:widowControl/>
              <w:jc w:val="both"/>
              <w:rPr>
                <w:b w:val="0"/>
                <w:sz w:val="20"/>
                <w:szCs w:val="20"/>
              </w:rPr>
            </w:pPr>
            <w:r w:rsidRPr="006331D9">
              <w:rPr>
                <w:b w:val="0"/>
                <w:sz w:val="20"/>
                <w:szCs w:val="20"/>
              </w:rPr>
              <w:t xml:space="preserve">Будут созданы 3 </w:t>
            </w:r>
            <w:r>
              <w:rPr>
                <w:b w:val="0"/>
                <w:sz w:val="20"/>
                <w:szCs w:val="20"/>
              </w:rPr>
              <w:t>фирменных-класса</w:t>
            </w:r>
            <w:r w:rsidRPr="006331D9">
              <w:rPr>
                <w:b w:val="0"/>
                <w:sz w:val="20"/>
                <w:szCs w:val="20"/>
              </w:rPr>
              <w:t xml:space="preserve"> в образовательных учреждениях</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Количество школ имеющих сетевое взаимодействие с предприятиями и профессиональными образовательными учреждениями по профессиональному самоопределению обучающихся</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17</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23</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26</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27</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14</w:t>
            </w:r>
          </w:p>
        </w:tc>
        <w:tc>
          <w:tcPr>
            <w:tcW w:w="1791" w:type="dxa"/>
          </w:tcPr>
          <w:p w:rsidR="006331D9" w:rsidRPr="006331D9" w:rsidRDefault="001A0F7D" w:rsidP="00ED47F2">
            <w:pPr>
              <w:pStyle w:val="ConsPlusTitle"/>
              <w:widowControl/>
              <w:jc w:val="both"/>
              <w:rPr>
                <w:b w:val="0"/>
                <w:sz w:val="20"/>
                <w:szCs w:val="20"/>
              </w:rPr>
            </w:pPr>
            <w:r w:rsidRPr="001A0F7D">
              <w:rPr>
                <w:b w:val="0"/>
                <w:sz w:val="20"/>
                <w:szCs w:val="20"/>
              </w:rPr>
              <w:t>Увеличится от 14 до 27 количество школ, имеющих сетевое взаимодействие с предприятиями и профессиональными образовательными учреждениями по профессиональному самоопределению обучающихся</w:t>
            </w:r>
          </w:p>
        </w:tc>
      </w:tr>
      <w:tr w:rsidR="006331D9" w:rsidRPr="00091AD2" w:rsidTr="008C4E66">
        <w:tc>
          <w:tcPr>
            <w:tcW w:w="1606" w:type="dxa"/>
            <w:vMerge w:val="restart"/>
          </w:tcPr>
          <w:p w:rsidR="006331D9" w:rsidRPr="007D6ED7" w:rsidRDefault="006331D9" w:rsidP="00FD7117">
            <w:pPr>
              <w:pStyle w:val="ConsPlusTitle"/>
              <w:widowControl/>
              <w:jc w:val="both"/>
              <w:rPr>
                <w:b w:val="0"/>
                <w:sz w:val="20"/>
                <w:szCs w:val="20"/>
              </w:rPr>
            </w:pPr>
            <w:r>
              <w:rPr>
                <w:b w:val="0"/>
                <w:sz w:val="20"/>
              </w:rPr>
              <w:t xml:space="preserve">Подпрограмма </w:t>
            </w:r>
            <w:r w:rsidR="00FD7117">
              <w:rPr>
                <w:b w:val="0"/>
                <w:sz w:val="20"/>
              </w:rPr>
              <w:t>8.</w:t>
            </w:r>
            <w:r w:rsidRPr="0084282E">
              <w:rPr>
                <w:b w:val="0"/>
                <w:sz w:val="20"/>
              </w:rPr>
              <w:t xml:space="preserve"> Развитие кадрового потенциала</w:t>
            </w: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педагогов, аттестованных на высшую квалификационную категорию</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33,3</w:t>
            </w:r>
          </w:p>
        </w:tc>
        <w:tc>
          <w:tcPr>
            <w:tcW w:w="554"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33,5</w:t>
            </w:r>
          </w:p>
        </w:tc>
        <w:tc>
          <w:tcPr>
            <w:tcW w:w="547"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33,7</w:t>
            </w:r>
          </w:p>
        </w:tc>
        <w:tc>
          <w:tcPr>
            <w:tcW w:w="547"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33,7</w:t>
            </w:r>
          </w:p>
        </w:tc>
        <w:tc>
          <w:tcPr>
            <w:tcW w:w="547"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33,9</w:t>
            </w:r>
          </w:p>
        </w:tc>
        <w:tc>
          <w:tcPr>
            <w:tcW w:w="858"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33,1</w:t>
            </w:r>
          </w:p>
        </w:tc>
        <w:tc>
          <w:tcPr>
            <w:tcW w:w="1791" w:type="dxa"/>
          </w:tcPr>
          <w:p w:rsidR="006331D9" w:rsidRPr="006331D9" w:rsidRDefault="006331D9" w:rsidP="007042E9">
            <w:pPr>
              <w:pStyle w:val="ConsPlusTitle"/>
              <w:widowControl/>
              <w:jc w:val="both"/>
              <w:rPr>
                <w:b w:val="0"/>
                <w:sz w:val="20"/>
                <w:szCs w:val="20"/>
              </w:rPr>
            </w:pPr>
            <w:r w:rsidRPr="006331D9">
              <w:rPr>
                <w:b w:val="0"/>
                <w:sz w:val="20"/>
                <w:szCs w:val="20"/>
              </w:rPr>
              <w:t xml:space="preserve">Увеличится </w:t>
            </w:r>
            <w:r w:rsidR="007042E9" w:rsidRPr="006331D9">
              <w:rPr>
                <w:b w:val="0"/>
                <w:sz w:val="20"/>
                <w:szCs w:val="20"/>
              </w:rPr>
              <w:t>до 33,9%</w:t>
            </w:r>
            <w:r w:rsidR="007042E9">
              <w:rPr>
                <w:b w:val="0"/>
                <w:sz w:val="20"/>
                <w:szCs w:val="20"/>
              </w:rPr>
              <w:t xml:space="preserve"> </w:t>
            </w:r>
            <w:r w:rsidRPr="006331D9">
              <w:rPr>
                <w:b w:val="0"/>
                <w:sz w:val="20"/>
                <w:szCs w:val="20"/>
              </w:rPr>
              <w:t xml:space="preserve">доля педагогов, аттестованных на высшую квалификационную категорию </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педагогов, проработавших в образовательных учреждениях свыше 3 лет</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14,9</w:t>
            </w:r>
          </w:p>
        </w:tc>
        <w:tc>
          <w:tcPr>
            <w:tcW w:w="554"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15,1</w:t>
            </w:r>
          </w:p>
        </w:tc>
        <w:tc>
          <w:tcPr>
            <w:tcW w:w="547" w:type="dxa"/>
          </w:tcPr>
          <w:p w:rsidR="006331D9" w:rsidRPr="0084282E" w:rsidRDefault="006331D9" w:rsidP="001C0168">
            <w:pPr>
              <w:jc w:val="center"/>
              <w:rPr>
                <w:rFonts w:ascii="Times New Roman" w:hAnsi="Times New Roman" w:cs="Times New Roman"/>
                <w:sz w:val="20"/>
              </w:rPr>
            </w:pPr>
            <w:r w:rsidRPr="0084282E">
              <w:rPr>
                <w:rFonts w:ascii="Times New Roman" w:hAnsi="Times New Roman" w:cs="Times New Roman"/>
                <w:sz w:val="20"/>
              </w:rPr>
              <w:t>15,3</w:t>
            </w:r>
          </w:p>
        </w:tc>
        <w:tc>
          <w:tcPr>
            <w:tcW w:w="547"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15,4</w:t>
            </w:r>
          </w:p>
        </w:tc>
        <w:tc>
          <w:tcPr>
            <w:tcW w:w="547"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15,5</w:t>
            </w:r>
          </w:p>
        </w:tc>
        <w:tc>
          <w:tcPr>
            <w:tcW w:w="858" w:type="dxa"/>
          </w:tcPr>
          <w:p w:rsidR="006331D9" w:rsidRPr="0084282E" w:rsidRDefault="006331D9" w:rsidP="009D0E84">
            <w:pPr>
              <w:jc w:val="center"/>
              <w:rPr>
                <w:rFonts w:ascii="Times New Roman" w:hAnsi="Times New Roman" w:cs="Times New Roman"/>
                <w:sz w:val="20"/>
              </w:rPr>
            </w:pPr>
            <w:r w:rsidRPr="0084282E">
              <w:rPr>
                <w:rFonts w:ascii="Times New Roman" w:hAnsi="Times New Roman" w:cs="Times New Roman"/>
                <w:sz w:val="20"/>
              </w:rPr>
              <w:t>14,7</w:t>
            </w:r>
          </w:p>
        </w:tc>
        <w:tc>
          <w:tcPr>
            <w:tcW w:w="1791" w:type="dxa"/>
          </w:tcPr>
          <w:p w:rsidR="006331D9" w:rsidRPr="006331D9" w:rsidRDefault="006331D9" w:rsidP="007042E9">
            <w:pPr>
              <w:pStyle w:val="ConsPlusTitle"/>
              <w:widowControl/>
              <w:jc w:val="both"/>
              <w:rPr>
                <w:b w:val="0"/>
                <w:sz w:val="20"/>
                <w:szCs w:val="20"/>
              </w:rPr>
            </w:pPr>
            <w:r w:rsidRPr="006331D9">
              <w:rPr>
                <w:b w:val="0"/>
                <w:sz w:val="20"/>
                <w:szCs w:val="20"/>
              </w:rPr>
              <w:t xml:space="preserve">Увеличится </w:t>
            </w:r>
            <w:r w:rsidR="007042E9" w:rsidRPr="006331D9">
              <w:rPr>
                <w:b w:val="0"/>
                <w:sz w:val="20"/>
                <w:szCs w:val="20"/>
              </w:rPr>
              <w:t>до 15,5%</w:t>
            </w:r>
            <w:r w:rsidR="007042E9">
              <w:rPr>
                <w:b w:val="0"/>
                <w:sz w:val="20"/>
                <w:szCs w:val="20"/>
              </w:rPr>
              <w:t xml:space="preserve"> </w:t>
            </w:r>
            <w:r w:rsidRPr="006331D9">
              <w:rPr>
                <w:b w:val="0"/>
                <w:sz w:val="20"/>
                <w:szCs w:val="20"/>
              </w:rPr>
              <w:t xml:space="preserve">доля педагогов, проработавших в образовательных учреждениях свыше 3 лет </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педагогических работников систем общего и дополнительного образования детей, которые прошли добровольную независимую оценку профессиональной квалификации (Нацпроект «Учитель будущего»)</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6331D9" w:rsidRPr="006331D9" w:rsidRDefault="006331D9" w:rsidP="007042E9">
            <w:pPr>
              <w:pStyle w:val="ConsPlusTitle"/>
              <w:widowControl/>
              <w:jc w:val="both"/>
              <w:rPr>
                <w:b w:val="0"/>
                <w:sz w:val="20"/>
                <w:szCs w:val="20"/>
              </w:rPr>
            </w:pPr>
            <w:r w:rsidRPr="006331D9">
              <w:rPr>
                <w:b w:val="0"/>
                <w:sz w:val="20"/>
                <w:szCs w:val="20"/>
              </w:rPr>
              <w:t>10% пед</w:t>
            </w:r>
            <w:r>
              <w:rPr>
                <w:b w:val="0"/>
                <w:sz w:val="20"/>
                <w:szCs w:val="20"/>
              </w:rPr>
              <w:t xml:space="preserve">агогических </w:t>
            </w:r>
            <w:r w:rsidRPr="006331D9">
              <w:rPr>
                <w:b w:val="0"/>
                <w:sz w:val="20"/>
                <w:szCs w:val="20"/>
              </w:rPr>
              <w:t>работников систем общего и дополнительного образования детей пройдут добровольную независимую оценку профессиональной квалификации</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учителей в возрасте до 35 лет, вовлеченных в различные формы поддержки и сопровождения в первые три года работы (Нацпроект «Учитель будущего»)</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30</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c>
          <w:tcPr>
            <w:tcW w:w="1791" w:type="dxa"/>
          </w:tcPr>
          <w:p w:rsidR="006331D9" w:rsidRPr="006331D9" w:rsidRDefault="006331D9" w:rsidP="007042E9">
            <w:pPr>
              <w:pStyle w:val="ConsPlusTitle"/>
              <w:widowControl/>
              <w:jc w:val="both"/>
              <w:rPr>
                <w:b w:val="0"/>
                <w:sz w:val="20"/>
                <w:szCs w:val="20"/>
              </w:rPr>
            </w:pPr>
            <w:r w:rsidRPr="006331D9">
              <w:rPr>
                <w:b w:val="0"/>
                <w:sz w:val="20"/>
                <w:szCs w:val="20"/>
              </w:rPr>
              <w:t>Увеличится от 10% до 70% доля учителей в возрасте до 35 лет, вовлеченных в различные формы поддержки и сопровождения в первые три года работы</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pStyle w:val="a9"/>
              <w:jc w:val="both"/>
              <w:rPr>
                <w:sz w:val="20"/>
                <w:szCs w:val="20"/>
              </w:rPr>
            </w:pPr>
            <w:r w:rsidRPr="0084282E">
              <w:rPr>
                <w:sz w:val="20"/>
                <w:szCs w:val="20"/>
              </w:rPr>
              <w:t>Доля руководящих и педагогических работников образовательных организаций, прошедших повышение квалификации и (или) профессиональную переподготовку, в общей численности руководящих и педагогических работников образовательных организаций улуса</w:t>
            </w:r>
          </w:p>
        </w:tc>
        <w:tc>
          <w:tcPr>
            <w:tcW w:w="569" w:type="dxa"/>
          </w:tcPr>
          <w:p w:rsidR="006331D9" w:rsidRPr="0084282E" w:rsidRDefault="006331D9" w:rsidP="009D0E84">
            <w:pPr>
              <w:pStyle w:val="a9"/>
              <w:jc w:val="center"/>
              <w:rPr>
                <w:sz w:val="20"/>
                <w:szCs w:val="20"/>
              </w:rPr>
            </w:pPr>
            <w:r w:rsidRPr="0084282E">
              <w:rPr>
                <w:sz w:val="20"/>
                <w:szCs w:val="20"/>
              </w:rPr>
              <w:t>%</w:t>
            </w:r>
          </w:p>
        </w:tc>
        <w:tc>
          <w:tcPr>
            <w:tcW w:w="650" w:type="dxa"/>
          </w:tcPr>
          <w:p w:rsidR="006331D9" w:rsidRPr="0084282E" w:rsidRDefault="006331D9" w:rsidP="009D0E84">
            <w:pPr>
              <w:pStyle w:val="a9"/>
              <w:jc w:val="center"/>
              <w:rPr>
                <w:sz w:val="20"/>
                <w:szCs w:val="20"/>
              </w:rPr>
            </w:pPr>
            <w:r w:rsidRPr="0084282E">
              <w:rPr>
                <w:sz w:val="20"/>
                <w:szCs w:val="20"/>
              </w:rPr>
              <w:t>70</w:t>
            </w:r>
          </w:p>
        </w:tc>
        <w:tc>
          <w:tcPr>
            <w:tcW w:w="554" w:type="dxa"/>
          </w:tcPr>
          <w:p w:rsidR="006331D9" w:rsidRPr="0084282E" w:rsidRDefault="006331D9" w:rsidP="009D0E84">
            <w:pPr>
              <w:pStyle w:val="a9"/>
              <w:jc w:val="center"/>
              <w:rPr>
                <w:sz w:val="20"/>
                <w:szCs w:val="20"/>
              </w:rPr>
            </w:pPr>
            <w:r w:rsidRPr="0084282E">
              <w:rPr>
                <w:sz w:val="20"/>
                <w:szCs w:val="20"/>
              </w:rPr>
              <w:t>75</w:t>
            </w:r>
          </w:p>
        </w:tc>
        <w:tc>
          <w:tcPr>
            <w:tcW w:w="547" w:type="dxa"/>
          </w:tcPr>
          <w:p w:rsidR="006331D9" w:rsidRPr="0084282E" w:rsidRDefault="006331D9" w:rsidP="009D0E84">
            <w:pPr>
              <w:pStyle w:val="a9"/>
              <w:jc w:val="center"/>
              <w:rPr>
                <w:sz w:val="20"/>
                <w:szCs w:val="20"/>
              </w:rPr>
            </w:pPr>
            <w:r w:rsidRPr="0084282E">
              <w:rPr>
                <w:sz w:val="20"/>
                <w:szCs w:val="20"/>
              </w:rPr>
              <w:t>80</w:t>
            </w:r>
          </w:p>
        </w:tc>
        <w:tc>
          <w:tcPr>
            <w:tcW w:w="547" w:type="dxa"/>
          </w:tcPr>
          <w:p w:rsidR="006331D9" w:rsidRPr="0084282E" w:rsidRDefault="006331D9" w:rsidP="009D0E84">
            <w:pPr>
              <w:pStyle w:val="a9"/>
              <w:jc w:val="center"/>
              <w:rPr>
                <w:sz w:val="20"/>
                <w:szCs w:val="20"/>
              </w:rPr>
            </w:pPr>
            <w:r w:rsidRPr="0084282E">
              <w:rPr>
                <w:sz w:val="20"/>
                <w:szCs w:val="20"/>
              </w:rPr>
              <w:t>85</w:t>
            </w:r>
          </w:p>
        </w:tc>
        <w:tc>
          <w:tcPr>
            <w:tcW w:w="547" w:type="dxa"/>
          </w:tcPr>
          <w:p w:rsidR="006331D9" w:rsidRPr="0084282E" w:rsidRDefault="006331D9" w:rsidP="009D0E84">
            <w:pPr>
              <w:pStyle w:val="a9"/>
              <w:jc w:val="center"/>
              <w:rPr>
                <w:sz w:val="20"/>
                <w:szCs w:val="20"/>
              </w:rPr>
            </w:pPr>
            <w:r w:rsidRPr="0084282E">
              <w:rPr>
                <w:sz w:val="20"/>
                <w:szCs w:val="20"/>
              </w:rPr>
              <w:t>90</w:t>
            </w:r>
          </w:p>
        </w:tc>
        <w:tc>
          <w:tcPr>
            <w:tcW w:w="858" w:type="dxa"/>
          </w:tcPr>
          <w:p w:rsidR="006331D9" w:rsidRPr="0084282E" w:rsidRDefault="006331D9" w:rsidP="009D0E84">
            <w:pPr>
              <w:pStyle w:val="a9"/>
              <w:jc w:val="center"/>
              <w:rPr>
                <w:sz w:val="20"/>
                <w:szCs w:val="20"/>
              </w:rPr>
            </w:pPr>
            <w:r w:rsidRPr="0084282E">
              <w:rPr>
                <w:sz w:val="20"/>
                <w:szCs w:val="20"/>
              </w:rPr>
              <w:t>67</w:t>
            </w:r>
          </w:p>
        </w:tc>
        <w:tc>
          <w:tcPr>
            <w:tcW w:w="1791" w:type="dxa"/>
          </w:tcPr>
          <w:p w:rsidR="006331D9" w:rsidRPr="006331D9" w:rsidRDefault="006331D9" w:rsidP="006331D9">
            <w:pPr>
              <w:pStyle w:val="ConsPlusTitle"/>
              <w:widowControl/>
              <w:jc w:val="both"/>
              <w:rPr>
                <w:b w:val="0"/>
                <w:sz w:val="20"/>
                <w:szCs w:val="20"/>
              </w:rPr>
            </w:pPr>
            <w:r w:rsidRPr="006331D9">
              <w:rPr>
                <w:b w:val="0"/>
                <w:sz w:val="20"/>
                <w:szCs w:val="20"/>
              </w:rPr>
              <w:t>Увеличится от 67% до 90% доля руководящих и пед</w:t>
            </w:r>
            <w:r>
              <w:rPr>
                <w:b w:val="0"/>
                <w:sz w:val="20"/>
                <w:szCs w:val="20"/>
              </w:rPr>
              <w:t>агогических</w:t>
            </w:r>
            <w:r w:rsidRPr="006331D9">
              <w:rPr>
                <w:b w:val="0"/>
                <w:sz w:val="20"/>
                <w:szCs w:val="20"/>
              </w:rPr>
              <w:t xml:space="preserve"> работников </w:t>
            </w:r>
            <w:r>
              <w:rPr>
                <w:b w:val="0"/>
                <w:sz w:val="20"/>
                <w:szCs w:val="20"/>
              </w:rPr>
              <w:t>образовательных организаций</w:t>
            </w:r>
            <w:r w:rsidRPr="006331D9">
              <w:rPr>
                <w:b w:val="0"/>
                <w:sz w:val="20"/>
                <w:szCs w:val="20"/>
              </w:rPr>
              <w:t>, прошедших повышение квалификации и (или) профессиональную переподготовку</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pStyle w:val="a9"/>
              <w:jc w:val="both"/>
              <w:rPr>
                <w:sz w:val="20"/>
                <w:szCs w:val="20"/>
              </w:rPr>
            </w:pPr>
            <w:r w:rsidRPr="0084282E">
              <w:rPr>
                <w:spacing w:val="-7"/>
                <w:sz w:val="20"/>
                <w:szCs w:val="20"/>
                <w:lang w:eastAsia="en-GB"/>
              </w:rPr>
              <w:t xml:space="preserve">Доля руководящих и педагогических работников, прошедших курсы повышения квалификации по новым адресным моделям </w:t>
            </w:r>
            <w:r w:rsidRPr="0084282E">
              <w:rPr>
                <w:sz w:val="20"/>
                <w:szCs w:val="20"/>
              </w:rPr>
              <w:t>в федеральных стажировочных площадках,</w:t>
            </w:r>
            <w:r w:rsidRPr="0084282E">
              <w:rPr>
                <w:spacing w:val="-7"/>
                <w:sz w:val="20"/>
                <w:szCs w:val="20"/>
                <w:lang w:eastAsia="en-GB"/>
              </w:rPr>
              <w:t xml:space="preserve"> учреждениях непрерывного профессионального образования РФ</w:t>
            </w:r>
          </w:p>
        </w:tc>
        <w:tc>
          <w:tcPr>
            <w:tcW w:w="569" w:type="dxa"/>
          </w:tcPr>
          <w:p w:rsidR="006331D9" w:rsidRPr="0084282E" w:rsidRDefault="006331D9" w:rsidP="009D0E84">
            <w:pPr>
              <w:pStyle w:val="a9"/>
              <w:jc w:val="center"/>
              <w:rPr>
                <w:sz w:val="20"/>
                <w:szCs w:val="20"/>
              </w:rPr>
            </w:pPr>
            <w:r w:rsidRPr="0084282E">
              <w:rPr>
                <w:sz w:val="20"/>
                <w:szCs w:val="20"/>
              </w:rPr>
              <w:t>%</w:t>
            </w:r>
          </w:p>
        </w:tc>
        <w:tc>
          <w:tcPr>
            <w:tcW w:w="650" w:type="dxa"/>
          </w:tcPr>
          <w:p w:rsidR="006331D9" w:rsidRPr="0084282E" w:rsidRDefault="006331D9" w:rsidP="009D0E84">
            <w:pPr>
              <w:pStyle w:val="a9"/>
              <w:jc w:val="center"/>
              <w:rPr>
                <w:sz w:val="20"/>
                <w:szCs w:val="20"/>
              </w:rPr>
            </w:pPr>
            <w:r w:rsidRPr="0084282E">
              <w:rPr>
                <w:sz w:val="20"/>
                <w:szCs w:val="20"/>
              </w:rPr>
              <w:t>11</w:t>
            </w:r>
          </w:p>
        </w:tc>
        <w:tc>
          <w:tcPr>
            <w:tcW w:w="554" w:type="dxa"/>
          </w:tcPr>
          <w:p w:rsidR="006331D9" w:rsidRPr="0084282E" w:rsidRDefault="006331D9" w:rsidP="009D0E84">
            <w:pPr>
              <w:pStyle w:val="a9"/>
              <w:jc w:val="center"/>
              <w:rPr>
                <w:sz w:val="20"/>
                <w:szCs w:val="20"/>
              </w:rPr>
            </w:pPr>
            <w:r w:rsidRPr="0084282E">
              <w:rPr>
                <w:sz w:val="20"/>
                <w:szCs w:val="20"/>
              </w:rPr>
              <w:t>17</w:t>
            </w:r>
          </w:p>
        </w:tc>
        <w:tc>
          <w:tcPr>
            <w:tcW w:w="547" w:type="dxa"/>
          </w:tcPr>
          <w:p w:rsidR="006331D9" w:rsidRPr="0084282E" w:rsidRDefault="006331D9" w:rsidP="009D0E84">
            <w:pPr>
              <w:pStyle w:val="a9"/>
              <w:jc w:val="center"/>
              <w:rPr>
                <w:sz w:val="20"/>
                <w:szCs w:val="20"/>
              </w:rPr>
            </w:pPr>
            <w:r w:rsidRPr="0084282E">
              <w:rPr>
                <w:sz w:val="20"/>
                <w:szCs w:val="20"/>
              </w:rPr>
              <w:t>23</w:t>
            </w:r>
          </w:p>
        </w:tc>
        <w:tc>
          <w:tcPr>
            <w:tcW w:w="547" w:type="dxa"/>
          </w:tcPr>
          <w:p w:rsidR="006331D9" w:rsidRPr="0084282E" w:rsidRDefault="006331D9" w:rsidP="009D0E84">
            <w:pPr>
              <w:pStyle w:val="a9"/>
              <w:jc w:val="center"/>
              <w:rPr>
                <w:sz w:val="20"/>
                <w:szCs w:val="20"/>
              </w:rPr>
            </w:pPr>
            <w:r w:rsidRPr="0084282E">
              <w:rPr>
                <w:sz w:val="20"/>
                <w:szCs w:val="20"/>
              </w:rPr>
              <w:t>29</w:t>
            </w:r>
          </w:p>
        </w:tc>
        <w:tc>
          <w:tcPr>
            <w:tcW w:w="547" w:type="dxa"/>
          </w:tcPr>
          <w:p w:rsidR="006331D9" w:rsidRPr="0084282E" w:rsidRDefault="006331D9" w:rsidP="009D0E84">
            <w:pPr>
              <w:pStyle w:val="a9"/>
              <w:jc w:val="center"/>
              <w:rPr>
                <w:sz w:val="20"/>
                <w:szCs w:val="20"/>
              </w:rPr>
            </w:pPr>
            <w:r w:rsidRPr="0084282E">
              <w:rPr>
                <w:sz w:val="20"/>
                <w:szCs w:val="20"/>
              </w:rPr>
              <w:t>32</w:t>
            </w:r>
          </w:p>
        </w:tc>
        <w:tc>
          <w:tcPr>
            <w:tcW w:w="858" w:type="dxa"/>
          </w:tcPr>
          <w:p w:rsidR="006331D9" w:rsidRPr="0084282E" w:rsidRDefault="006331D9" w:rsidP="009D0E84">
            <w:pPr>
              <w:pStyle w:val="a9"/>
              <w:jc w:val="center"/>
              <w:rPr>
                <w:sz w:val="20"/>
                <w:szCs w:val="20"/>
              </w:rPr>
            </w:pPr>
            <w:r w:rsidRPr="0084282E">
              <w:rPr>
                <w:sz w:val="20"/>
                <w:szCs w:val="20"/>
              </w:rPr>
              <w:t>4,9</w:t>
            </w:r>
          </w:p>
        </w:tc>
        <w:tc>
          <w:tcPr>
            <w:tcW w:w="1791" w:type="dxa"/>
          </w:tcPr>
          <w:p w:rsidR="006331D9" w:rsidRPr="006331D9" w:rsidRDefault="006331D9" w:rsidP="00ED47F2">
            <w:pPr>
              <w:pStyle w:val="ConsPlusTitle"/>
              <w:widowControl/>
              <w:jc w:val="both"/>
              <w:rPr>
                <w:b w:val="0"/>
                <w:sz w:val="20"/>
                <w:szCs w:val="20"/>
              </w:rPr>
            </w:pPr>
            <w:r w:rsidRPr="006331D9">
              <w:rPr>
                <w:b w:val="0"/>
                <w:sz w:val="20"/>
                <w:szCs w:val="20"/>
              </w:rPr>
              <w:t>Увеличится от 4,9% до 32% д</w:t>
            </w:r>
            <w:r w:rsidRPr="006331D9">
              <w:rPr>
                <w:b w:val="0"/>
                <w:spacing w:val="-7"/>
                <w:sz w:val="20"/>
                <w:szCs w:val="20"/>
                <w:lang w:eastAsia="en-GB"/>
              </w:rPr>
              <w:t xml:space="preserve">оля руководящих и педагогических работников, прошедших курсы повышения квалификации по новым адресным моделям </w:t>
            </w:r>
            <w:r w:rsidRPr="006331D9">
              <w:rPr>
                <w:b w:val="0"/>
                <w:sz w:val="20"/>
                <w:szCs w:val="20"/>
              </w:rPr>
              <w:t>в федеральных стажировочных площадках,</w:t>
            </w:r>
            <w:r w:rsidRPr="006331D9">
              <w:rPr>
                <w:b w:val="0"/>
                <w:spacing w:val="-7"/>
                <w:sz w:val="20"/>
                <w:szCs w:val="20"/>
                <w:lang w:eastAsia="en-GB"/>
              </w:rPr>
              <w:t xml:space="preserve"> учреждениях непрерывного профессионального образования РФ</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pStyle w:val="a9"/>
              <w:jc w:val="both"/>
              <w:rPr>
                <w:sz w:val="20"/>
                <w:szCs w:val="20"/>
              </w:rPr>
            </w:pPr>
            <w:r w:rsidRPr="0084282E">
              <w:rPr>
                <w:sz w:val="20"/>
                <w:szCs w:val="20"/>
              </w:rPr>
              <w:t xml:space="preserve">Доля педагогических </w:t>
            </w:r>
            <w:r w:rsidRPr="0084282E">
              <w:rPr>
                <w:sz w:val="20"/>
                <w:szCs w:val="20"/>
              </w:rPr>
              <w:lastRenderedPageBreak/>
              <w:t>работников – участников муниципальных, региональных, всероссийских конкурсов профессионального мастерства («Учитель года», «Воспитатель года», «Путь к успеху», «Сердце отдаю детям» и т.д.), научно-практических конференций, педчте</w:t>
            </w:r>
            <w:r>
              <w:rPr>
                <w:sz w:val="20"/>
                <w:szCs w:val="20"/>
              </w:rPr>
              <w:t>ний, семинаров, педагогических я</w:t>
            </w:r>
            <w:r w:rsidRPr="0084282E">
              <w:rPr>
                <w:sz w:val="20"/>
                <w:szCs w:val="20"/>
              </w:rPr>
              <w:t>рмарок и совещаний работников образования, способствующих повышению педагогического мастерства педагогов</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35</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55</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30</w:t>
            </w:r>
          </w:p>
        </w:tc>
        <w:tc>
          <w:tcPr>
            <w:tcW w:w="1791" w:type="dxa"/>
          </w:tcPr>
          <w:p w:rsidR="006331D9" w:rsidRPr="006331D9" w:rsidRDefault="006331D9" w:rsidP="006331D9">
            <w:pPr>
              <w:pStyle w:val="ConsPlusTitle"/>
              <w:widowControl/>
              <w:jc w:val="both"/>
              <w:rPr>
                <w:b w:val="0"/>
                <w:sz w:val="20"/>
                <w:szCs w:val="20"/>
              </w:rPr>
            </w:pPr>
            <w:r w:rsidRPr="006331D9">
              <w:rPr>
                <w:b w:val="0"/>
                <w:sz w:val="20"/>
                <w:szCs w:val="20"/>
              </w:rPr>
              <w:t>Увеличится от 30% до 55%</w:t>
            </w:r>
            <w:r w:rsidRPr="006331D9">
              <w:rPr>
                <w:sz w:val="20"/>
                <w:szCs w:val="20"/>
              </w:rPr>
              <w:t xml:space="preserve"> </w:t>
            </w:r>
            <w:r w:rsidRPr="006331D9">
              <w:rPr>
                <w:b w:val="0"/>
                <w:sz w:val="20"/>
                <w:szCs w:val="20"/>
              </w:rPr>
              <w:t xml:space="preserve">доля </w:t>
            </w:r>
            <w:r w:rsidRPr="006331D9">
              <w:rPr>
                <w:b w:val="0"/>
                <w:sz w:val="20"/>
                <w:szCs w:val="20"/>
              </w:rPr>
              <w:lastRenderedPageBreak/>
              <w:t>педагогических работников – участников муниципальных, региональных, всероссийских конкурсов профессионального мастерства, НПК, педчте</w:t>
            </w:r>
            <w:r>
              <w:rPr>
                <w:b w:val="0"/>
                <w:sz w:val="20"/>
                <w:szCs w:val="20"/>
              </w:rPr>
              <w:t>ний, семинаров, педагогических я</w:t>
            </w:r>
            <w:r w:rsidRPr="006331D9">
              <w:rPr>
                <w:b w:val="0"/>
                <w:sz w:val="20"/>
                <w:szCs w:val="20"/>
              </w:rPr>
              <w:t>рмарок и совещаний работников образования</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pStyle w:val="a9"/>
              <w:jc w:val="both"/>
              <w:rPr>
                <w:sz w:val="20"/>
                <w:szCs w:val="20"/>
              </w:rPr>
            </w:pPr>
            <w:r w:rsidRPr="0084282E">
              <w:rPr>
                <w:spacing w:val="2"/>
                <w:sz w:val="20"/>
                <w:szCs w:val="20"/>
              </w:rPr>
              <w:t>Доля педагогических работников муниципальных образовательных учреждений, владеющих современными информационными и образовательными технологиями</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70</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85</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90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63</w:t>
            </w:r>
          </w:p>
        </w:tc>
        <w:tc>
          <w:tcPr>
            <w:tcW w:w="1791" w:type="dxa"/>
          </w:tcPr>
          <w:p w:rsidR="006331D9" w:rsidRPr="006331D9" w:rsidRDefault="006331D9" w:rsidP="00ED47F2">
            <w:pPr>
              <w:pStyle w:val="ConsPlusTitle"/>
              <w:widowControl/>
              <w:jc w:val="both"/>
              <w:rPr>
                <w:b w:val="0"/>
                <w:sz w:val="20"/>
                <w:szCs w:val="20"/>
              </w:rPr>
            </w:pPr>
            <w:r w:rsidRPr="006331D9">
              <w:rPr>
                <w:b w:val="0"/>
                <w:sz w:val="20"/>
                <w:szCs w:val="20"/>
              </w:rPr>
              <w:t>Увеличится от 63% до 90% д</w:t>
            </w:r>
            <w:r w:rsidRPr="006331D9">
              <w:rPr>
                <w:b w:val="0"/>
                <w:spacing w:val="2"/>
                <w:sz w:val="20"/>
                <w:szCs w:val="20"/>
              </w:rPr>
              <w:t>оля педагогических работников, владеющих современными информационными и образовательными технологиями</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pStyle w:val="a9"/>
              <w:jc w:val="both"/>
              <w:rPr>
                <w:spacing w:val="-7"/>
                <w:sz w:val="20"/>
                <w:szCs w:val="20"/>
                <w:lang w:eastAsia="en-GB"/>
              </w:rPr>
            </w:pPr>
            <w:r w:rsidRPr="0084282E">
              <w:rPr>
                <w:sz w:val="20"/>
                <w:szCs w:val="20"/>
              </w:rPr>
              <w:t>Доля педагогов получающих грантовую поддержку МР «Сунтарский улус (район)» от общего количества педагогических работников улуса</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0,1</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0,3</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0,4</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0,5</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6331D9" w:rsidRPr="006331D9" w:rsidRDefault="006331D9" w:rsidP="00ED47F2">
            <w:pPr>
              <w:pStyle w:val="ConsPlusTitle"/>
              <w:widowControl/>
              <w:jc w:val="both"/>
              <w:rPr>
                <w:b w:val="0"/>
                <w:sz w:val="20"/>
                <w:szCs w:val="20"/>
              </w:rPr>
            </w:pPr>
            <w:r>
              <w:rPr>
                <w:b w:val="0"/>
                <w:sz w:val="20"/>
                <w:szCs w:val="20"/>
              </w:rPr>
              <w:t>Увеличится</w:t>
            </w:r>
            <w:r w:rsidRPr="006331D9">
              <w:rPr>
                <w:b w:val="0"/>
                <w:sz w:val="20"/>
                <w:szCs w:val="20"/>
              </w:rPr>
              <w:t xml:space="preserve"> до 0</w:t>
            </w:r>
            <w:r>
              <w:rPr>
                <w:b w:val="0"/>
                <w:sz w:val="20"/>
                <w:szCs w:val="20"/>
              </w:rPr>
              <w:t xml:space="preserve">,5% доля педагогов, </w:t>
            </w:r>
            <w:r w:rsidRPr="006331D9">
              <w:rPr>
                <w:b w:val="0"/>
                <w:sz w:val="20"/>
                <w:szCs w:val="20"/>
              </w:rPr>
              <w:t xml:space="preserve">получающих грантовую поддержку МР «Сунтарский улус (район)» </w:t>
            </w:r>
          </w:p>
        </w:tc>
      </w:tr>
      <w:tr w:rsidR="006331D9" w:rsidRPr="00091AD2"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1C0168">
            <w:pPr>
              <w:pStyle w:val="a9"/>
              <w:jc w:val="both"/>
              <w:rPr>
                <w:spacing w:val="-7"/>
                <w:sz w:val="20"/>
                <w:szCs w:val="20"/>
                <w:lang w:eastAsia="en-GB"/>
              </w:rPr>
            </w:pPr>
            <w:r w:rsidRPr="0084282E">
              <w:rPr>
                <w:sz w:val="20"/>
                <w:szCs w:val="20"/>
              </w:rPr>
              <w:t>Количество разработанных и изданных методических материалов педагогов и опыта работы школ (в том числе и в республике)</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6331D9" w:rsidRPr="006331D9" w:rsidRDefault="006331D9" w:rsidP="006331D9">
            <w:pPr>
              <w:pStyle w:val="ConsPlusTitle"/>
              <w:widowControl/>
              <w:jc w:val="both"/>
              <w:rPr>
                <w:b w:val="0"/>
                <w:sz w:val="20"/>
                <w:szCs w:val="20"/>
              </w:rPr>
            </w:pPr>
            <w:r>
              <w:rPr>
                <w:b w:val="0"/>
                <w:sz w:val="20"/>
                <w:szCs w:val="20"/>
              </w:rPr>
              <w:t xml:space="preserve">Будут </w:t>
            </w:r>
            <w:r w:rsidRPr="006331D9">
              <w:rPr>
                <w:b w:val="0"/>
                <w:sz w:val="20"/>
                <w:szCs w:val="20"/>
              </w:rPr>
              <w:t>раз</w:t>
            </w:r>
            <w:r>
              <w:rPr>
                <w:b w:val="0"/>
                <w:sz w:val="20"/>
                <w:szCs w:val="20"/>
              </w:rPr>
              <w:t>работаны и изданы</w:t>
            </w:r>
            <w:r w:rsidRPr="006331D9">
              <w:rPr>
                <w:b w:val="0"/>
                <w:sz w:val="20"/>
                <w:szCs w:val="20"/>
              </w:rPr>
              <w:t xml:space="preserve"> </w:t>
            </w:r>
            <w:r>
              <w:rPr>
                <w:b w:val="0"/>
                <w:sz w:val="20"/>
                <w:szCs w:val="20"/>
              </w:rPr>
              <w:t xml:space="preserve">10 </w:t>
            </w:r>
            <w:r w:rsidRPr="006331D9">
              <w:rPr>
                <w:b w:val="0"/>
                <w:sz w:val="20"/>
                <w:szCs w:val="20"/>
              </w:rPr>
              <w:t>методических материалов педагогов и опыта работы школ</w:t>
            </w:r>
          </w:p>
        </w:tc>
      </w:tr>
      <w:tr w:rsidR="006331D9" w:rsidRPr="00091AD2" w:rsidTr="008C4E66">
        <w:tc>
          <w:tcPr>
            <w:tcW w:w="1606" w:type="dxa"/>
            <w:vMerge w:val="restart"/>
          </w:tcPr>
          <w:p w:rsidR="006331D9" w:rsidRPr="007D6ED7" w:rsidRDefault="006331D9" w:rsidP="00FD7117">
            <w:pPr>
              <w:pStyle w:val="ConsPlusTitle"/>
              <w:widowControl/>
              <w:jc w:val="both"/>
              <w:rPr>
                <w:b w:val="0"/>
                <w:sz w:val="20"/>
                <w:szCs w:val="20"/>
              </w:rPr>
            </w:pPr>
            <w:r>
              <w:rPr>
                <w:b w:val="0"/>
                <w:sz w:val="20"/>
                <w:szCs w:val="20"/>
              </w:rPr>
              <w:t xml:space="preserve">Подпрограмма </w:t>
            </w:r>
            <w:r w:rsidR="00FD7117">
              <w:rPr>
                <w:b w:val="0"/>
                <w:sz w:val="20"/>
                <w:szCs w:val="20"/>
              </w:rPr>
              <w:t xml:space="preserve">9. </w:t>
            </w:r>
            <w:r w:rsidRPr="0084282E">
              <w:rPr>
                <w:b w:val="0"/>
                <w:sz w:val="20"/>
                <w:szCs w:val="20"/>
              </w:rPr>
              <w:t xml:space="preserve"> Формирование среды отдыха и </w:t>
            </w:r>
            <w:r w:rsidRPr="0084282E">
              <w:rPr>
                <w:b w:val="0"/>
                <w:sz w:val="20"/>
                <w:szCs w:val="20"/>
              </w:rPr>
              <w:lastRenderedPageBreak/>
              <w:t>оздоровления детей</w:t>
            </w: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4"/>
              </w:rPr>
              <w:lastRenderedPageBreak/>
              <w:t xml:space="preserve">Доля детей, охваченных всеми формами отдыха и оздоровления </w:t>
            </w:r>
            <w:r w:rsidRPr="0084282E">
              <w:rPr>
                <w:rFonts w:ascii="Times New Roman" w:hAnsi="Times New Roman" w:cs="Times New Roman"/>
                <w:sz w:val="20"/>
                <w:szCs w:val="24"/>
              </w:rPr>
              <w:lastRenderedPageBreak/>
              <w:t>детей от общего числа детей</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78</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84</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86</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77</w:t>
            </w:r>
          </w:p>
        </w:tc>
        <w:tc>
          <w:tcPr>
            <w:tcW w:w="1791" w:type="dxa"/>
          </w:tcPr>
          <w:p w:rsidR="006331D9" w:rsidRPr="006331D9" w:rsidRDefault="006331D9" w:rsidP="006331D9">
            <w:pPr>
              <w:pStyle w:val="ConsPlusTitle"/>
              <w:widowControl/>
              <w:jc w:val="both"/>
              <w:rPr>
                <w:b w:val="0"/>
                <w:sz w:val="20"/>
                <w:szCs w:val="20"/>
              </w:rPr>
            </w:pPr>
            <w:r w:rsidRPr="006331D9">
              <w:rPr>
                <w:b w:val="0"/>
                <w:sz w:val="20"/>
                <w:szCs w:val="20"/>
              </w:rPr>
              <w:t>Увелич</w:t>
            </w:r>
            <w:r>
              <w:rPr>
                <w:b w:val="0"/>
                <w:sz w:val="20"/>
                <w:szCs w:val="20"/>
              </w:rPr>
              <w:t>ится</w:t>
            </w:r>
            <w:r w:rsidRPr="006331D9">
              <w:rPr>
                <w:b w:val="0"/>
                <w:sz w:val="20"/>
                <w:szCs w:val="20"/>
              </w:rPr>
              <w:t xml:space="preserve"> от 77% до 86% дол</w:t>
            </w:r>
            <w:r>
              <w:rPr>
                <w:b w:val="0"/>
                <w:sz w:val="20"/>
                <w:szCs w:val="20"/>
              </w:rPr>
              <w:t>я</w:t>
            </w:r>
            <w:r w:rsidRPr="006331D9">
              <w:rPr>
                <w:sz w:val="20"/>
              </w:rPr>
              <w:t xml:space="preserve"> </w:t>
            </w:r>
            <w:r w:rsidRPr="006331D9">
              <w:rPr>
                <w:b w:val="0"/>
                <w:sz w:val="20"/>
              </w:rPr>
              <w:t xml:space="preserve">детей, охваченных </w:t>
            </w:r>
            <w:r w:rsidRPr="006331D9">
              <w:rPr>
                <w:b w:val="0"/>
                <w:sz w:val="20"/>
              </w:rPr>
              <w:lastRenderedPageBreak/>
              <w:t xml:space="preserve">всеми формами отдыха и оздоровления детей </w:t>
            </w:r>
          </w:p>
        </w:tc>
      </w:tr>
      <w:tr w:rsidR="006331D9" w:rsidRPr="009D0E84"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4"/>
              </w:rPr>
              <w:t>Доля детей, находящихся в трудной жизненной ситуации, охваченных всеми формами отдыха и оздоровления от общего числа детей, находящихся в трудной жизненной ситуации</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1791" w:type="dxa"/>
          </w:tcPr>
          <w:p w:rsidR="006331D9" w:rsidRPr="006331D9" w:rsidRDefault="00953927" w:rsidP="00953927">
            <w:pPr>
              <w:pStyle w:val="ConsPlusTitle"/>
              <w:widowControl/>
              <w:jc w:val="both"/>
              <w:rPr>
                <w:b w:val="0"/>
                <w:sz w:val="20"/>
                <w:szCs w:val="20"/>
              </w:rPr>
            </w:pPr>
            <w:r>
              <w:rPr>
                <w:b w:val="0"/>
                <w:sz w:val="20"/>
                <w:szCs w:val="20"/>
              </w:rPr>
              <w:t>Сохранится</w:t>
            </w:r>
            <w:r w:rsidR="006331D9" w:rsidRPr="006331D9">
              <w:rPr>
                <w:b w:val="0"/>
                <w:sz w:val="20"/>
                <w:szCs w:val="20"/>
              </w:rPr>
              <w:t xml:space="preserve"> 100% охвата </w:t>
            </w:r>
            <w:r w:rsidR="006331D9" w:rsidRPr="006331D9">
              <w:rPr>
                <w:b w:val="0"/>
                <w:sz w:val="20"/>
              </w:rPr>
              <w:t xml:space="preserve">детей, находящихся в трудной жизненной ситуации, охваченных всеми формами отдыха и оздоровления </w:t>
            </w:r>
          </w:p>
        </w:tc>
      </w:tr>
      <w:tr w:rsidR="006331D9" w:rsidRPr="009D0E84" w:rsidTr="008C4E66">
        <w:tc>
          <w:tcPr>
            <w:tcW w:w="1606" w:type="dxa"/>
            <w:vMerge/>
          </w:tcPr>
          <w:p w:rsidR="006331D9" w:rsidRPr="007D6ED7" w:rsidRDefault="006331D9" w:rsidP="00A174F4">
            <w:pPr>
              <w:pStyle w:val="ConsPlusTitle"/>
              <w:widowControl/>
              <w:jc w:val="both"/>
              <w:rPr>
                <w:b w:val="0"/>
                <w:sz w:val="20"/>
                <w:szCs w:val="20"/>
              </w:rPr>
            </w:pPr>
          </w:p>
        </w:tc>
        <w:tc>
          <w:tcPr>
            <w:tcW w:w="1902" w:type="dxa"/>
          </w:tcPr>
          <w:p w:rsidR="006331D9" w:rsidRPr="0084282E" w:rsidRDefault="006331D9" w:rsidP="009D0E84">
            <w:pPr>
              <w:autoSpaceDE w:val="0"/>
              <w:autoSpaceDN w:val="0"/>
              <w:adjustRightInd w:val="0"/>
              <w:jc w:val="both"/>
              <w:rPr>
                <w:rFonts w:ascii="Times New Roman" w:hAnsi="Times New Roman" w:cs="Times New Roman"/>
                <w:sz w:val="20"/>
                <w:szCs w:val="20"/>
              </w:rPr>
            </w:pPr>
            <w:r w:rsidRPr="0084282E">
              <w:rPr>
                <w:rFonts w:ascii="Times New Roman" w:eastAsia="Times New Roman" w:hAnsi="Times New Roman" w:cs="Times New Roman"/>
                <w:sz w:val="20"/>
                <w:szCs w:val="23"/>
              </w:rPr>
              <w:t>Число стационарных организаций отдыха и оздоровления детей, в которых укреплена материально-техническая база (за исключением санаториев, санаторных организаций отдыха и оздоровления детей)</w:t>
            </w:r>
            <w:r w:rsidRPr="0084282E">
              <w:rPr>
                <w:rFonts w:ascii="Times New Roman" w:hAnsi="Times New Roman" w:cs="Times New Roman"/>
                <w:sz w:val="20"/>
                <w:szCs w:val="20"/>
              </w:rPr>
              <w:t xml:space="preserve"> </w:t>
            </w:r>
          </w:p>
        </w:tc>
        <w:tc>
          <w:tcPr>
            <w:tcW w:w="569"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 xml:space="preserve">Ед. </w:t>
            </w:r>
          </w:p>
        </w:tc>
        <w:tc>
          <w:tcPr>
            <w:tcW w:w="650"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554"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547"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858" w:type="dxa"/>
          </w:tcPr>
          <w:p w:rsidR="006331D9" w:rsidRPr="0084282E" w:rsidRDefault="006331D9" w:rsidP="009D0E8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791" w:type="dxa"/>
          </w:tcPr>
          <w:p w:rsidR="006331D9" w:rsidRPr="006331D9" w:rsidRDefault="0021403D" w:rsidP="00ED47F2">
            <w:pPr>
              <w:pStyle w:val="ConsPlusTitle"/>
              <w:widowControl/>
              <w:jc w:val="both"/>
              <w:rPr>
                <w:b w:val="0"/>
                <w:sz w:val="20"/>
                <w:szCs w:val="20"/>
              </w:rPr>
            </w:pPr>
            <w:r>
              <w:rPr>
                <w:b w:val="0"/>
                <w:sz w:val="20"/>
                <w:szCs w:val="20"/>
              </w:rPr>
              <w:t>В</w:t>
            </w:r>
            <w:r w:rsidRPr="006331D9">
              <w:rPr>
                <w:b w:val="0"/>
                <w:sz w:val="20"/>
                <w:szCs w:val="20"/>
              </w:rPr>
              <w:t xml:space="preserve"> 2 </w:t>
            </w:r>
            <w:r w:rsidRPr="006331D9">
              <w:rPr>
                <w:b w:val="0"/>
                <w:sz w:val="20"/>
                <w:szCs w:val="23"/>
              </w:rPr>
              <w:t>стационарных организаци</w:t>
            </w:r>
            <w:r>
              <w:rPr>
                <w:b w:val="0"/>
                <w:sz w:val="20"/>
                <w:szCs w:val="23"/>
              </w:rPr>
              <w:t>ях</w:t>
            </w:r>
            <w:r w:rsidRPr="006331D9">
              <w:rPr>
                <w:b w:val="0"/>
                <w:sz w:val="20"/>
                <w:szCs w:val="23"/>
              </w:rPr>
              <w:t xml:space="preserve"> отдыха и оздоровления детей укреплена материально-техническая база</w:t>
            </w:r>
          </w:p>
        </w:tc>
      </w:tr>
      <w:tr w:rsidR="00953927" w:rsidRPr="009D0E84" w:rsidTr="008C4E66">
        <w:tc>
          <w:tcPr>
            <w:tcW w:w="1606" w:type="dxa"/>
            <w:vMerge w:val="restart"/>
          </w:tcPr>
          <w:p w:rsidR="00953927" w:rsidRPr="007D6ED7" w:rsidRDefault="00953927" w:rsidP="00FD7117">
            <w:pPr>
              <w:pStyle w:val="ConsPlusTitle"/>
              <w:widowControl/>
              <w:jc w:val="both"/>
              <w:rPr>
                <w:b w:val="0"/>
                <w:sz w:val="20"/>
                <w:szCs w:val="20"/>
              </w:rPr>
            </w:pPr>
            <w:r w:rsidRPr="0084282E">
              <w:rPr>
                <w:b w:val="0"/>
                <w:sz w:val="20"/>
                <w:szCs w:val="20"/>
              </w:rPr>
              <w:t xml:space="preserve">Подпрограмма </w:t>
            </w:r>
            <w:r w:rsidR="00FD7117">
              <w:rPr>
                <w:b w:val="0"/>
                <w:sz w:val="20"/>
                <w:szCs w:val="20"/>
              </w:rPr>
              <w:t xml:space="preserve">10. </w:t>
            </w:r>
            <w:r w:rsidRPr="0084282E">
              <w:rPr>
                <w:b w:val="0"/>
                <w:sz w:val="20"/>
                <w:szCs w:val="20"/>
              </w:rPr>
              <w:t xml:space="preserve"> Формирование безопасной образовательной среды</w:t>
            </w:r>
          </w:p>
        </w:tc>
        <w:tc>
          <w:tcPr>
            <w:tcW w:w="1902" w:type="dxa"/>
          </w:tcPr>
          <w:p w:rsidR="00953927" w:rsidRPr="00FB6844" w:rsidRDefault="00953927" w:rsidP="009D0E84">
            <w:pPr>
              <w:pStyle w:val="ConsPlusTitle"/>
              <w:widowControl/>
            </w:pPr>
            <w:r>
              <w:rPr>
                <w:b w:val="0"/>
                <w:sz w:val="20"/>
                <w:szCs w:val="20"/>
              </w:rPr>
              <w:t>Количество образовательных учреждений, в которых проведены мероприятия обеспечивающие требованию противопожарной безопасности</w:t>
            </w:r>
          </w:p>
        </w:tc>
        <w:tc>
          <w:tcPr>
            <w:tcW w:w="569" w:type="dxa"/>
          </w:tcPr>
          <w:p w:rsidR="00953927" w:rsidRPr="007D6ED7" w:rsidRDefault="00953927" w:rsidP="009D0E84">
            <w:pPr>
              <w:pStyle w:val="ConsPlusTitle"/>
              <w:widowControl/>
              <w:jc w:val="center"/>
              <w:rPr>
                <w:b w:val="0"/>
                <w:sz w:val="20"/>
                <w:szCs w:val="20"/>
              </w:rPr>
            </w:pPr>
            <w:r>
              <w:rPr>
                <w:b w:val="0"/>
                <w:sz w:val="20"/>
                <w:szCs w:val="20"/>
              </w:rPr>
              <w:t>Ед.</w:t>
            </w:r>
          </w:p>
        </w:tc>
        <w:tc>
          <w:tcPr>
            <w:tcW w:w="650" w:type="dxa"/>
          </w:tcPr>
          <w:p w:rsidR="00953927" w:rsidRPr="007D6ED7" w:rsidRDefault="00953927" w:rsidP="009D0E84">
            <w:pPr>
              <w:pStyle w:val="ConsPlusTitle"/>
              <w:widowControl/>
              <w:jc w:val="center"/>
              <w:rPr>
                <w:b w:val="0"/>
                <w:sz w:val="20"/>
                <w:szCs w:val="20"/>
              </w:rPr>
            </w:pPr>
            <w:r>
              <w:rPr>
                <w:b w:val="0"/>
                <w:sz w:val="20"/>
                <w:szCs w:val="20"/>
              </w:rPr>
              <w:t>10</w:t>
            </w:r>
          </w:p>
        </w:tc>
        <w:tc>
          <w:tcPr>
            <w:tcW w:w="554" w:type="dxa"/>
          </w:tcPr>
          <w:p w:rsidR="00953927" w:rsidRPr="007D6ED7" w:rsidRDefault="00953927" w:rsidP="009D0E84">
            <w:pPr>
              <w:pStyle w:val="ConsPlusTitle"/>
              <w:widowControl/>
              <w:jc w:val="center"/>
              <w:rPr>
                <w:b w:val="0"/>
                <w:sz w:val="20"/>
                <w:szCs w:val="20"/>
              </w:rPr>
            </w:pPr>
            <w:r>
              <w:rPr>
                <w:b w:val="0"/>
                <w:sz w:val="20"/>
                <w:szCs w:val="20"/>
              </w:rPr>
              <w:t>24</w:t>
            </w:r>
          </w:p>
        </w:tc>
        <w:tc>
          <w:tcPr>
            <w:tcW w:w="547" w:type="dxa"/>
          </w:tcPr>
          <w:p w:rsidR="00953927" w:rsidRPr="007D6ED7" w:rsidRDefault="00953927" w:rsidP="009D0E84">
            <w:pPr>
              <w:pStyle w:val="ConsPlusTitle"/>
              <w:widowControl/>
              <w:jc w:val="center"/>
              <w:rPr>
                <w:b w:val="0"/>
                <w:sz w:val="20"/>
                <w:szCs w:val="20"/>
              </w:rPr>
            </w:pPr>
            <w:r>
              <w:rPr>
                <w:b w:val="0"/>
                <w:sz w:val="20"/>
                <w:szCs w:val="20"/>
              </w:rPr>
              <w:t>38</w:t>
            </w:r>
          </w:p>
        </w:tc>
        <w:tc>
          <w:tcPr>
            <w:tcW w:w="547" w:type="dxa"/>
          </w:tcPr>
          <w:p w:rsidR="00953927" w:rsidRPr="007D6ED7" w:rsidRDefault="00953927" w:rsidP="009D0E84">
            <w:pPr>
              <w:pStyle w:val="ConsPlusTitle"/>
              <w:widowControl/>
              <w:jc w:val="center"/>
              <w:rPr>
                <w:b w:val="0"/>
                <w:sz w:val="20"/>
                <w:szCs w:val="20"/>
              </w:rPr>
            </w:pPr>
            <w:r>
              <w:rPr>
                <w:b w:val="0"/>
                <w:sz w:val="20"/>
                <w:szCs w:val="20"/>
              </w:rPr>
              <w:t>52</w:t>
            </w:r>
          </w:p>
        </w:tc>
        <w:tc>
          <w:tcPr>
            <w:tcW w:w="547" w:type="dxa"/>
          </w:tcPr>
          <w:p w:rsidR="00953927" w:rsidRPr="007D6ED7" w:rsidRDefault="00953927" w:rsidP="009D0E84">
            <w:pPr>
              <w:pStyle w:val="ConsPlusTitle"/>
              <w:widowControl/>
              <w:jc w:val="center"/>
              <w:rPr>
                <w:b w:val="0"/>
                <w:sz w:val="20"/>
                <w:szCs w:val="20"/>
              </w:rPr>
            </w:pPr>
            <w:r>
              <w:rPr>
                <w:b w:val="0"/>
                <w:sz w:val="20"/>
                <w:szCs w:val="20"/>
              </w:rPr>
              <w:t>66</w:t>
            </w:r>
          </w:p>
        </w:tc>
        <w:tc>
          <w:tcPr>
            <w:tcW w:w="858" w:type="dxa"/>
          </w:tcPr>
          <w:p w:rsidR="00953927" w:rsidRPr="007D6ED7" w:rsidRDefault="00953927" w:rsidP="009D0E84">
            <w:pPr>
              <w:pStyle w:val="ConsPlusTitle"/>
              <w:widowControl/>
              <w:jc w:val="center"/>
              <w:rPr>
                <w:b w:val="0"/>
                <w:sz w:val="20"/>
                <w:szCs w:val="20"/>
              </w:rPr>
            </w:pPr>
            <w:r>
              <w:rPr>
                <w:b w:val="0"/>
                <w:sz w:val="20"/>
                <w:szCs w:val="20"/>
              </w:rPr>
              <w:t>0</w:t>
            </w:r>
          </w:p>
        </w:tc>
        <w:tc>
          <w:tcPr>
            <w:tcW w:w="1791" w:type="dxa"/>
          </w:tcPr>
          <w:p w:rsidR="00953927" w:rsidRPr="00953927" w:rsidRDefault="00953927" w:rsidP="00953927">
            <w:pPr>
              <w:pStyle w:val="ConsPlusTitle"/>
              <w:widowControl/>
              <w:jc w:val="both"/>
              <w:rPr>
                <w:b w:val="0"/>
                <w:sz w:val="20"/>
                <w:szCs w:val="20"/>
              </w:rPr>
            </w:pPr>
            <w:r w:rsidRPr="00953927">
              <w:rPr>
                <w:b w:val="0"/>
                <w:sz w:val="20"/>
                <w:szCs w:val="20"/>
              </w:rPr>
              <w:t>Увеличится до 66</w:t>
            </w:r>
            <w:r>
              <w:rPr>
                <w:b w:val="0"/>
                <w:sz w:val="20"/>
                <w:szCs w:val="20"/>
              </w:rPr>
              <w:t xml:space="preserve"> количество</w:t>
            </w:r>
            <w:r w:rsidRPr="00953927">
              <w:rPr>
                <w:b w:val="0"/>
                <w:sz w:val="20"/>
                <w:szCs w:val="20"/>
              </w:rPr>
              <w:t xml:space="preserve"> образовательных учреждений, в которых проведены мероприятия обеспечивающие требованию противопожарной безопасности</w:t>
            </w:r>
          </w:p>
        </w:tc>
      </w:tr>
      <w:tr w:rsidR="00953927" w:rsidRPr="009D0E84" w:rsidTr="008C4E66">
        <w:tc>
          <w:tcPr>
            <w:tcW w:w="1606" w:type="dxa"/>
            <w:vMerge/>
          </w:tcPr>
          <w:p w:rsidR="00953927" w:rsidRPr="0084282E" w:rsidRDefault="00953927" w:rsidP="00A174F4">
            <w:pPr>
              <w:pStyle w:val="ConsPlusTitle"/>
              <w:widowControl/>
              <w:jc w:val="both"/>
              <w:rPr>
                <w:b w:val="0"/>
                <w:sz w:val="20"/>
                <w:szCs w:val="20"/>
              </w:rPr>
            </w:pPr>
          </w:p>
        </w:tc>
        <w:tc>
          <w:tcPr>
            <w:tcW w:w="1902" w:type="dxa"/>
          </w:tcPr>
          <w:p w:rsidR="00953927" w:rsidRPr="007D6ED7" w:rsidRDefault="00953927" w:rsidP="00FB6844">
            <w:pPr>
              <w:pStyle w:val="ConsPlusTitle"/>
              <w:widowControl/>
              <w:rPr>
                <w:b w:val="0"/>
                <w:sz w:val="20"/>
                <w:szCs w:val="20"/>
              </w:rPr>
            </w:pPr>
            <w:r>
              <w:rPr>
                <w:b w:val="0"/>
                <w:sz w:val="20"/>
                <w:szCs w:val="20"/>
              </w:rPr>
              <w:t>Количество образовательных учреждений, в которых обновлены медицинские кабинеты</w:t>
            </w:r>
          </w:p>
        </w:tc>
        <w:tc>
          <w:tcPr>
            <w:tcW w:w="569" w:type="dxa"/>
          </w:tcPr>
          <w:p w:rsidR="00953927" w:rsidRPr="009D0E84" w:rsidRDefault="00953927" w:rsidP="009D0E84">
            <w:pPr>
              <w:jc w:val="center"/>
              <w:rPr>
                <w:rFonts w:ascii="Times New Roman" w:hAnsi="Times New Roman" w:cs="Times New Roman"/>
              </w:rPr>
            </w:pPr>
            <w:r w:rsidRPr="009D0E84">
              <w:rPr>
                <w:rFonts w:ascii="Times New Roman" w:hAnsi="Times New Roman" w:cs="Times New Roman"/>
                <w:sz w:val="20"/>
                <w:szCs w:val="20"/>
              </w:rPr>
              <w:t>Ед.</w:t>
            </w:r>
          </w:p>
        </w:tc>
        <w:tc>
          <w:tcPr>
            <w:tcW w:w="650" w:type="dxa"/>
          </w:tcPr>
          <w:p w:rsidR="00953927" w:rsidRPr="007D6ED7" w:rsidRDefault="00953927" w:rsidP="009D0E84">
            <w:pPr>
              <w:pStyle w:val="ConsPlusTitle"/>
              <w:widowControl/>
              <w:jc w:val="center"/>
              <w:rPr>
                <w:b w:val="0"/>
                <w:sz w:val="20"/>
                <w:szCs w:val="20"/>
              </w:rPr>
            </w:pPr>
            <w:r>
              <w:rPr>
                <w:b w:val="0"/>
                <w:sz w:val="20"/>
                <w:szCs w:val="20"/>
              </w:rPr>
              <w:t>10</w:t>
            </w:r>
          </w:p>
        </w:tc>
        <w:tc>
          <w:tcPr>
            <w:tcW w:w="554" w:type="dxa"/>
          </w:tcPr>
          <w:p w:rsidR="00953927" w:rsidRPr="007D6ED7" w:rsidRDefault="00953927" w:rsidP="009D0E84">
            <w:pPr>
              <w:pStyle w:val="ConsPlusTitle"/>
              <w:widowControl/>
              <w:jc w:val="center"/>
              <w:rPr>
                <w:b w:val="0"/>
                <w:sz w:val="20"/>
                <w:szCs w:val="20"/>
              </w:rPr>
            </w:pPr>
            <w:r>
              <w:rPr>
                <w:b w:val="0"/>
                <w:sz w:val="20"/>
                <w:szCs w:val="20"/>
              </w:rPr>
              <w:t>24</w:t>
            </w:r>
          </w:p>
        </w:tc>
        <w:tc>
          <w:tcPr>
            <w:tcW w:w="547" w:type="dxa"/>
          </w:tcPr>
          <w:p w:rsidR="00953927" w:rsidRPr="007D6ED7" w:rsidRDefault="00953927" w:rsidP="009D0E84">
            <w:pPr>
              <w:pStyle w:val="ConsPlusTitle"/>
              <w:widowControl/>
              <w:jc w:val="center"/>
              <w:rPr>
                <w:b w:val="0"/>
                <w:sz w:val="20"/>
                <w:szCs w:val="20"/>
              </w:rPr>
            </w:pPr>
            <w:r>
              <w:rPr>
                <w:b w:val="0"/>
                <w:sz w:val="20"/>
                <w:szCs w:val="20"/>
              </w:rPr>
              <w:t>38</w:t>
            </w:r>
          </w:p>
        </w:tc>
        <w:tc>
          <w:tcPr>
            <w:tcW w:w="547" w:type="dxa"/>
          </w:tcPr>
          <w:p w:rsidR="00953927" w:rsidRPr="007D6ED7" w:rsidRDefault="00953927" w:rsidP="009D0E84">
            <w:pPr>
              <w:pStyle w:val="ConsPlusTitle"/>
              <w:widowControl/>
              <w:jc w:val="center"/>
              <w:rPr>
                <w:b w:val="0"/>
                <w:sz w:val="20"/>
                <w:szCs w:val="20"/>
              </w:rPr>
            </w:pPr>
            <w:r>
              <w:rPr>
                <w:b w:val="0"/>
                <w:sz w:val="20"/>
                <w:szCs w:val="20"/>
              </w:rPr>
              <w:t>52</w:t>
            </w:r>
          </w:p>
        </w:tc>
        <w:tc>
          <w:tcPr>
            <w:tcW w:w="547" w:type="dxa"/>
          </w:tcPr>
          <w:p w:rsidR="00953927" w:rsidRPr="007D6ED7" w:rsidRDefault="00953927" w:rsidP="009D0E84">
            <w:pPr>
              <w:pStyle w:val="ConsPlusTitle"/>
              <w:widowControl/>
              <w:jc w:val="center"/>
              <w:rPr>
                <w:b w:val="0"/>
                <w:sz w:val="20"/>
                <w:szCs w:val="20"/>
              </w:rPr>
            </w:pPr>
            <w:r>
              <w:rPr>
                <w:b w:val="0"/>
                <w:sz w:val="20"/>
                <w:szCs w:val="20"/>
              </w:rPr>
              <w:t>66</w:t>
            </w:r>
          </w:p>
        </w:tc>
        <w:tc>
          <w:tcPr>
            <w:tcW w:w="858" w:type="dxa"/>
          </w:tcPr>
          <w:p w:rsidR="00953927" w:rsidRPr="007D6ED7" w:rsidRDefault="00953927" w:rsidP="009D0E84">
            <w:pPr>
              <w:pStyle w:val="ConsPlusTitle"/>
              <w:widowControl/>
              <w:jc w:val="center"/>
              <w:rPr>
                <w:b w:val="0"/>
                <w:sz w:val="20"/>
                <w:szCs w:val="20"/>
              </w:rPr>
            </w:pPr>
            <w:r>
              <w:rPr>
                <w:b w:val="0"/>
                <w:sz w:val="20"/>
                <w:szCs w:val="20"/>
              </w:rPr>
              <w:t>0</w:t>
            </w:r>
          </w:p>
        </w:tc>
        <w:tc>
          <w:tcPr>
            <w:tcW w:w="1791" w:type="dxa"/>
          </w:tcPr>
          <w:p w:rsidR="00953927" w:rsidRPr="00953927" w:rsidRDefault="00953927" w:rsidP="00953927">
            <w:pPr>
              <w:pStyle w:val="ConsPlusTitle"/>
              <w:widowControl/>
              <w:jc w:val="both"/>
              <w:rPr>
                <w:b w:val="0"/>
                <w:sz w:val="20"/>
                <w:szCs w:val="20"/>
              </w:rPr>
            </w:pPr>
            <w:r w:rsidRPr="00953927">
              <w:rPr>
                <w:b w:val="0"/>
                <w:sz w:val="20"/>
                <w:szCs w:val="20"/>
              </w:rPr>
              <w:t>Увеличится до 66</w:t>
            </w:r>
            <w:r>
              <w:rPr>
                <w:b w:val="0"/>
                <w:sz w:val="20"/>
                <w:szCs w:val="20"/>
              </w:rPr>
              <w:t xml:space="preserve"> количество</w:t>
            </w:r>
            <w:r w:rsidRPr="00953927">
              <w:rPr>
                <w:b w:val="0"/>
                <w:sz w:val="20"/>
                <w:szCs w:val="20"/>
              </w:rPr>
              <w:t xml:space="preserve"> образовательных учреждений, в которых обновлены медицинские кабинеты</w:t>
            </w:r>
          </w:p>
        </w:tc>
      </w:tr>
      <w:tr w:rsidR="00953927" w:rsidRPr="009D0E84" w:rsidTr="008C4E66">
        <w:tc>
          <w:tcPr>
            <w:tcW w:w="1606" w:type="dxa"/>
            <w:vMerge/>
          </w:tcPr>
          <w:p w:rsidR="00953927" w:rsidRPr="0084282E" w:rsidRDefault="00953927" w:rsidP="00A174F4">
            <w:pPr>
              <w:pStyle w:val="ConsPlusTitle"/>
              <w:widowControl/>
              <w:jc w:val="both"/>
              <w:rPr>
                <w:b w:val="0"/>
                <w:sz w:val="20"/>
                <w:szCs w:val="20"/>
              </w:rPr>
            </w:pPr>
          </w:p>
        </w:tc>
        <w:tc>
          <w:tcPr>
            <w:tcW w:w="1902" w:type="dxa"/>
          </w:tcPr>
          <w:p w:rsidR="00953927" w:rsidRPr="007D6ED7" w:rsidRDefault="00953927" w:rsidP="00FB6844">
            <w:pPr>
              <w:pStyle w:val="ConsPlusTitle"/>
              <w:widowControl/>
              <w:rPr>
                <w:b w:val="0"/>
                <w:sz w:val="20"/>
                <w:szCs w:val="20"/>
              </w:rPr>
            </w:pPr>
            <w:r>
              <w:rPr>
                <w:b w:val="0"/>
                <w:sz w:val="20"/>
                <w:szCs w:val="20"/>
              </w:rPr>
              <w:t>Количество образовательных учреждений, которые приобрели оборудования для очистки воды</w:t>
            </w:r>
          </w:p>
        </w:tc>
        <w:tc>
          <w:tcPr>
            <w:tcW w:w="569" w:type="dxa"/>
          </w:tcPr>
          <w:p w:rsidR="00953927" w:rsidRPr="009D0E84" w:rsidRDefault="00953927" w:rsidP="009D0E84">
            <w:pPr>
              <w:jc w:val="center"/>
              <w:rPr>
                <w:rFonts w:ascii="Times New Roman" w:hAnsi="Times New Roman" w:cs="Times New Roman"/>
              </w:rPr>
            </w:pPr>
            <w:r w:rsidRPr="009D0E84">
              <w:rPr>
                <w:rFonts w:ascii="Times New Roman" w:hAnsi="Times New Roman" w:cs="Times New Roman"/>
                <w:sz w:val="20"/>
                <w:szCs w:val="20"/>
              </w:rPr>
              <w:t>Ед.</w:t>
            </w:r>
          </w:p>
        </w:tc>
        <w:tc>
          <w:tcPr>
            <w:tcW w:w="650" w:type="dxa"/>
          </w:tcPr>
          <w:p w:rsidR="00953927" w:rsidRPr="007D6ED7" w:rsidRDefault="00953927" w:rsidP="009D0E84">
            <w:pPr>
              <w:pStyle w:val="ConsPlusTitle"/>
              <w:widowControl/>
              <w:jc w:val="center"/>
              <w:rPr>
                <w:b w:val="0"/>
                <w:sz w:val="20"/>
                <w:szCs w:val="20"/>
              </w:rPr>
            </w:pPr>
            <w:r>
              <w:rPr>
                <w:b w:val="0"/>
                <w:sz w:val="20"/>
                <w:szCs w:val="20"/>
              </w:rPr>
              <w:t>10</w:t>
            </w:r>
          </w:p>
        </w:tc>
        <w:tc>
          <w:tcPr>
            <w:tcW w:w="554" w:type="dxa"/>
          </w:tcPr>
          <w:p w:rsidR="00953927" w:rsidRPr="007D6ED7" w:rsidRDefault="00953927" w:rsidP="009D0E84">
            <w:pPr>
              <w:pStyle w:val="ConsPlusTitle"/>
              <w:widowControl/>
              <w:jc w:val="center"/>
              <w:rPr>
                <w:b w:val="0"/>
                <w:sz w:val="20"/>
                <w:szCs w:val="20"/>
              </w:rPr>
            </w:pPr>
            <w:r>
              <w:rPr>
                <w:b w:val="0"/>
                <w:sz w:val="20"/>
                <w:szCs w:val="20"/>
              </w:rPr>
              <w:t>24</w:t>
            </w:r>
          </w:p>
        </w:tc>
        <w:tc>
          <w:tcPr>
            <w:tcW w:w="547" w:type="dxa"/>
          </w:tcPr>
          <w:p w:rsidR="00953927" w:rsidRPr="007D6ED7" w:rsidRDefault="00953927" w:rsidP="009D0E84">
            <w:pPr>
              <w:pStyle w:val="ConsPlusTitle"/>
              <w:widowControl/>
              <w:jc w:val="center"/>
              <w:rPr>
                <w:b w:val="0"/>
                <w:sz w:val="20"/>
                <w:szCs w:val="20"/>
              </w:rPr>
            </w:pPr>
            <w:r>
              <w:rPr>
                <w:b w:val="0"/>
                <w:sz w:val="20"/>
                <w:szCs w:val="20"/>
              </w:rPr>
              <w:t>38</w:t>
            </w:r>
          </w:p>
        </w:tc>
        <w:tc>
          <w:tcPr>
            <w:tcW w:w="547" w:type="dxa"/>
          </w:tcPr>
          <w:p w:rsidR="00953927" w:rsidRPr="007D6ED7" w:rsidRDefault="00953927" w:rsidP="009D0E84">
            <w:pPr>
              <w:pStyle w:val="ConsPlusTitle"/>
              <w:widowControl/>
              <w:jc w:val="center"/>
              <w:rPr>
                <w:b w:val="0"/>
                <w:sz w:val="20"/>
                <w:szCs w:val="20"/>
              </w:rPr>
            </w:pPr>
            <w:r>
              <w:rPr>
                <w:b w:val="0"/>
                <w:sz w:val="20"/>
                <w:szCs w:val="20"/>
              </w:rPr>
              <w:t>52</w:t>
            </w:r>
          </w:p>
        </w:tc>
        <w:tc>
          <w:tcPr>
            <w:tcW w:w="547" w:type="dxa"/>
          </w:tcPr>
          <w:p w:rsidR="00953927" w:rsidRPr="007D6ED7" w:rsidRDefault="00953927" w:rsidP="009D0E84">
            <w:pPr>
              <w:pStyle w:val="ConsPlusTitle"/>
              <w:widowControl/>
              <w:jc w:val="center"/>
              <w:rPr>
                <w:b w:val="0"/>
                <w:sz w:val="20"/>
                <w:szCs w:val="20"/>
              </w:rPr>
            </w:pPr>
            <w:r>
              <w:rPr>
                <w:b w:val="0"/>
                <w:sz w:val="20"/>
                <w:szCs w:val="20"/>
              </w:rPr>
              <w:t>66</w:t>
            </w:r>
          </w:p>
        </w:tc>
        <w:tc>
          <w:tcPr>
            <w:tcW w:w="858" w:type="dxa"/>
          </w:tcPr>
          <w:p w:rsidR="00953927" w:rsidRPr="007D6ED7" w:rsidRDefault="00953927" w:rsidP="009D0E84">
            <w:pPr>
              <w:pStyle w:val="ConsPlusTitle"/>
              <w:widowControl/>
              <w:jc w:val="center"/>
              <w:rPr>
                <w:b w:val="0"/>
                <w:sz w:val="20"/>
                <w:szCs w:val="20"/>
              </w:rPr>
            </w:pPr>
            <w:r>
              <w:rPr>
                <w:b w:val="0"/>
                <w:sz w:val="20"/>
                <w:szCs w:val="20"/>
              </w:rPr>
              <w:t>0</w:t>
            </w:r>
          </w:p>
        </w:tc>
        <w:tc>
          <w:tcPr>
            <w:tcW w:w="1791" w:type="dxa"/>
          </w:tcPr>
          <w:p w:rsidR="00953927" w:rsidRPr="00953927" w:rsidRDefault="00953927" w:rsidP="00ED47F2">
            <w:pPr>
              <w:pStyle w:val="ConsPlusTitle"/>
              <w:widowControl/>
              <w:jc w:val="both"/>
              <w:rPr>
                <w:b w:val="0"/>
                <w:sz w:val="20"/>
                <w:szCs w:val="20"/>
              </w:rPr>
            </w:pPr>
            <w:r w:rsidRPr="00953927">
              <w:rPr>
                <w:b w:val="0"/>
                <w:sz w:val="20"/>
                <w:szCs w:val="20"/>
              </w:rPr>
              <w:t xml:space="preserve">Увеличится до 66 </w:t>
            </w:r>
            <w:r>
              <w:rPr>
                <w:b w:val="0"/>
                <w:sz w:val="20"/>
                <w:szCs w:val="20"/>
              </w:rPr>
              <w:t xml:space="preserve">количество </w:t>
            </w:r>
            <w:r w:rsidRPr="00953927">
              <w:rPr>
                <w:b w:val="0"/>
                <w:sz w:val="20"/>
                <w:szCs w:val="20"/>
              </w:rPr>
              <w:t>образовательных учреждений, которые приобрели оборудования для очистки воды</w:t>
            </w:r>
          </w:p>
        </w:tc>
      </w:tr>
      <w:tr w:rsidR="00953927" w:rsidRPr="009D0E84" w:rsidTr="008C4E66">
        <w:tc>
          <w:tcPr>
            <w:tcW w:w="1606" w:type="dxa"/>
            <w:vMerge/>
          </w:tcPr>
          <w:p w:rsidR="00953927" w:rsidRPr="007D6ED7" w:rsidRDefault="00953927" w:rsidP="00A174F4">
            <w:pPr>
              <w:pStyle w:val="ConsPlusTitle"/>
              <w:widowControl/>
              <w:jc w:val="both"/>
              <w:rPr>
                <w:b w:val="0"/>
                <w:sz w:val="20"/>
                <w:szCs w:val="20"/>
              </w:rPr>
            </w:pPr>
          </w:p>
        </w:tc>
        <w:tc>
          <w:tcPr>
            <w:tcW w:w="1902" w:type="dxa"/>
          </w:tcPr>
          <w:p w:rsidR="00953927" w:rsidRPr="007D6ED7" w:rsidRDefault="00953927" w:rsidP="009D0E84">
            <w:pPr>
              <w:pStyle w:val="ConsPlusTitle"/>
              <w:widowControl/>
              <w:rPr>
                <w:b w:val="0"/>
                <w:sz w:val="20"/>
                <w:szCs w:val="20"/>
              </w:rPr>
            </w:pPr>
            <w:r>
              <w:rPr>
                <w:b w:val="0"/>
                <w:sz w:val="20"/>
                <w:szCs w:val="20"/>
              </w:rPr>
              <w:t xml:space="preserve">Количество </w:t>
            </w:r>
            <w:r>
              <w:rPr>
                <w:b w:val="0"/>
                <w:sz w:val="20"/>
                <w:szCs w:val="20"/>
              </w:rPr>
              <w:lastRenderedPageBreak/>
              <w:t>образовательных учреждений, в которых проведены мероприятия обеспечивающие требованию антитеррористической безопасности</w:t>
            </w:r>
          </w:p>
        </w:tc>
        <w:tc>
          <w:tcPr>
            <w:tcW w:w="569" w:type="dxa"/>
          </w:tcPr>
          <w:p w:rsidR="00953927" w:rsidRPr="009D0E84" w:rsidRDefault="00953927" w:rsidP="009D0E84">
            <w:pPr>
              <w:jc w:val="center"/>
              <w:rPr>
                <w:rFonts w:ascii="Times New Roman" w:hAnsi="Times New Roman" w:cs="Times New Roman"/>
              </w:rPr>
            </w:pPr>
            <w:r w:rsidRPr="009D0E84">
              <w:rPr>
                <w:rFonts w:ascii="Times New Roman" w:hAnsi="Times New Roman" w:cs="Times New Roman"/>
                <w:sz w:val="20"/>
                <w:szCs w:val="20"/>
              </w:rPr>
              <w:lastRenderedPageBreak/>
              <w:t>Ед.</w:t>
            </w:r>
          </w:p>
        </w:tc>
        <w:tc>
          <w:tcPr>
            <w:tcW w:w="650" w:type="dxa"/>
          </w:tcPr>
          <w:p w:rsidR="00953927" w:rsidRPr="007D6ED7" w:rsidRDefault="00953927" w:rsidP="009D0E84">
            <w:pPr>
              <w:pStyle w:val="ConsPlusTitle"/>
              <w:widowControl/>
              <w:jc w:val="center"/>
              <w:rPr>
                <w:b w:val="0"/>
                <w:sz w:val="20"/>
                <w:szCs w:val="20"/>
              </w:rPr>
            </w:pPr>
            <w:r>
              <w:rPr>
                <w:b w:val="0"/>
                <w:sz w:val="20"/>
                <w:szCs w:val="20"/>
              </w:rPr>
              <w:t>10</w:t>
            </w:r>
          </w:p>
        </w:tc>
        <w:tc>
          <w:tcPr>
            <w:tcW w:w="554" w:type="dxa"/>
          </w:tcPr>
          <w:p w:rsidR="00953927" w:rsidRPr="007D6ED7" w:rsidRDefault="00953927" w:rsidP="009D0E84">
            <w:pPr>
              <w:pStyle w:val="ConsPlusTitle"/>
              <w:widowControl/>
              <w:jc w:val="center"/>
              <w:rPr>
                <w:b w:val="0"/>
                <w:sz w:val="20"/>
                <w:szCs w:val="20"/>
              </w:rPr>
            </w:pPr>
            <w:r>
              <w:rPr>
                <w:b w:val="0"/>
                <w:sz w:val="20"/>
                <w:szCs w:val="20"/>
              </w:rPr>
              <w:t>24</w:t>
            </w:r>
          </w:p>
        </w:tc>
        <w:tc>
          <w:tcPr>
            <w:tcW w:w="547" w:type="dxa"/>
          </w:tcPr>
          <w:p w:rsidR="00953927" w:rsidRPr="007D6ED7" w:rsidRDefault="00953927" w:rsidP="009D0E84">
            <w:pPr>
              <w:pStyle w:val="ConsPlusTitle"/>
              <w:widowControl/>
              <w:jc w:val="center"/>
              <w:rPr>
                <w:b w:val="0"/>
                <w:sz w:val="20"/>
                <w:szCs w:val="20"/>
              </w:rPr>
            </w:pPr>
            <w:r>
              <w:rPr>
                <w:b w:val="0"/>
                <w:sz w:val="20"/>
                <w:szCs w:val="20"/>
              </w:rPr>
              <w:t>38</w:t>
            </w:r>
          </w:p>
        </w:tc>
        <w:tc>
          <w:tcPr>
            <w:tcW w:w="547" w:type="dxa"/>
          </w:tcPr>
          <w:p w:rsidR="00953927" w:rsidRPr="007D6ED7" w:rsidRDefault="00953927" w:rsidP="009D0E84">
            <w:pPr>
              <w:pStyle w:val="ConsPlusTitle"/>
              <w:widowControl/>
              <w:jc w:val="center"/>
              <w:rPr>
                <w:b w:val="0"/>
                <w:sz w:val="20"/>
                <w:szCs w:val="20"/>
              </w:rPr>
            </w:pPr>
            <w:r>
              <w:rPr>
                <w:b w:val="0"/>
                <w:sz w:val="20"/>
                <w:szCs w:val="20"/>
              </w:rPr>
              <w:t>52</w:t>
            </w:r>
          </w:p>
        </w:tc>
        <w:tc>
          <w:tcPr>
            <w:tcW w:w="547" w:type="dxa"/>
          </w:tcPr>
          <w:p w:rsidR="00953927" w:rsidRPr="007D6ED7" w:rsidRDefault="00953927" w:rsidP="009D0E84">
            <w:pPr>
              <w:pStyle w:val="ConsPlusTitle"/>
              <w:widowControl/>
              <w:jc w:val="center"/>
              <w:rPr>
                <w:b w:val="0"/>
                <w:sz w:val="20"/>
                <w:szCs w:val="20"/>
              </w:rPr>
            </w:pPr>
            <w:r>
              <w:rPr>
                <w:b w:val="0"/>
                <w:sz w:val="20"/>
                <w:szCs w:val="20"/>
              </w:rPr>
              <w:t>66</w:t>
            </w:r>
          </w:p>
        </w:tc>
        <w:tc>
          <w:tcPr>
            <w:tcW w:w="858" w:type="dxa"/>
          </w:tcPr>
          <w:p w:rsidR="00953927" w:rsidRPr="007D6ED7" w:rsidRDefault="00953927" w:rsidP="009D0E84">
            <w:pPr>
              <w:pStyle w:val="ConsPlusTitle"/>
              <w:widowControl/>
              <w:jc w:val="center"/>
              <w:rPr>
                <w:b w:val="0"/>
                <w:sz w:val="20"/>
                <w:szCs w:val="20"/>
              </w:rPr>
            </w:pPr>
            <w:r>
              <w:rPr>
                <w:b w:val="0"/>
                <w:sz w:val="20"/>
                <w:szCs w:val="20"/>
              </w:rPr>
              <w:t>0</w:t>
            </w:r>
          </w:p>
        </w:tc>
        <w:tc>
          <w:tcPr>
            <w:tcW w:w="1791" w:type="dxa"/>
          </w:tcPr>
          <w:p w:rsidR="00953927" w:rsidRPr="00953927" w:rsidRDefault="00953927" w:rsidP="00ED47F2">
            <w:pPr>
              <w:pStyle w:val="ConsPlusTitle"/>
              <w:widowControl/>
              <w:jc w:val="both"/>
              <w:rPr>
                <w:b w:val="0"/>
                <w:sz w:val="20"/>
                <w:szCs w:val="20"/>
              </w:rPr>
            </w:pPr>
            <w:r w:rsidRPr="00953927">
              <w:rPr>
                <w:b w:val="0"/>
                <w:sz w:val="20"/>
                <w:szCs w:val="20"/>
              </w:rPr>
              <w:t>Увеличится до 66</w:t>
            </w:r>
            <w:r>
              <w:rPr>
                <w:b w:val="0"/>
                <w:sz w:val="20"/>
                <w:szCs w:val="20"/>
              </w:rPr>
              <w:t xml:space="preserve"> </w:t>
            </w:r>
            <w:r>
              <w:rPr>
                <w:b w:val="0"/>
                <w:sz w:val="20"/>
                <w:szCs w:val="20"/>
              </w:rPr>
              <w:lastRenderedPageBreak/>
              <w:t xml:space="preserve">количество </w:t>
            </w:r>
            <w:r w:rsidRPr="00953927">
              <w:rPr>
                <w:b w:val="0"/>
                <w:sz w:val="20"/>
                <w:szCs w:val="20"/>
              </w:rPr>
              <w:t xml:space="preserve"> образовательных учреждений, в которых проведены мероприятия обеспечивающие требованию антитеррористической безопасности</w:t>
            </w:r>
          </w:p>
        </w:tc>
      </w:tr>
      <w:tr w:rsidR="00953927" w:rsidRPr="009D0E84" w:rsidTr="008C4E66">
        <w:tc>
          <w:tcPr>
            <w:tcW w:w="1606" w:type="dxa"/>
            <w:vMerge w:val="restart"/>
          </w:tcPr>
          <w:p w:rsidR="00953927" w:rsidRPr="007D6ED7" w:rsidRDefault="00953927" w:rsidP="00FD7117">
            <w:pPr>
              <w:pStyle w:val="ConsPlusTitle"/>
              <w:widowControl/>
              <w:rPr>
                <w:b w:val="0"/>
                <w:sz w:val="20"/>
                <w:szCs w:val="20"/>
              </w:rPr>
            </w:pPr>
            <w:r w:rsidRPr="0084282E">
              <w:rPr>
                <w:b w:val="0"/>
                <w:sz w:val="20"/>
                <w:szCs w:val="20"/>
              </w:rPr>
              <w:lastRenderedPageBreak/>
              <w:t xml:space="preserve">Подпрограмма </w:t>
            </w:r>
            <w:r w:rsidR="00FD7117">
              <w:rPr>
                <w:b w:val="0"/>
                <w:sz w:val="20"/>
                <w:szCs w:val="20"/>
              </w:rPr>
              <w:t xml:space="preserve">11. </w:t>
            </w:r>
            <w:r w:rsidRPr="0084282E">
              <w:rPr>
                <w:b w:val="0"/>
                <w:sz w:val="20"/>
                <w:szCs w:val="20"/>
              </w:rPr>
              <w:t xml:space="preserve"> Развитие материально-технической базы образовательных учреждений общего, дошкольного и дополнительного образования</w:t>
            </w:r>
          </w:p>
        </w:tc>
        <w:tc>
          <w:tcPr>
            <w:tcW w:w="1902" w:type="dxa"/>
          </w:tcPr>
          <w:p w:rsidR="00953927" w:rsidRPr="00E706C1" w:rsidRDefault="00953927" w:rsidP="004D74DD">
            <w:pPr>
              <w:autoSpaceDE w:val="0"/>
              <w:autoSpaceDN w:val="0"/>
              <w:adjustRightInd w:val="0"/>
              <w:rPr>
                <w:rFonts w:ascii="Times New Roman" w:hAnsi="Times New Roman" w:cs="Times New Roman"/>
                <w:sz w:val="20"/>
                <w:szCs w:val="20"/>
                <w:lang w:val="sah-RU"/>
              </w:rPr>
            </w:pPr>
            <w:r w:rsidRPr="00E706C1">
              <w:rPr>
                <w:rFonts w:ascii="Times New Roman" w:hAnsi="Times New Roman"/>
                <w:sz w:val="20"/>
                <w:szCs w:val="20"/>
              </w:rPr>
              <w:t>Количество зданий учреждений образования, в которых произведены ремонты.</w:t>
            </w:r>
          </w:p>
        </w:tc>
        <w:tc>
          <w:tcPr>
            <w:tcW w:w="569" w:type="dxa"/>
          </w:tcPr>
          <w:p w:rsidR="00953927" w:rsidRPr="00E706C1" w:rsidRDefault="00953927" w:rsidP="009D0E84">
            <w:pPr>
              <w:autoSpaceDE w:val="0"/>
              <w:autoSpaceDN w:val="0"/>
              <w:adjustRightInd w:val="0"/>
              <w:jc w:val="center"/>
              <w:rPr>
                <w:rFonts w:ascii="Times New Roman" w:hAnsi="Times New Roman" w:cs="Times New Roman"/>
                <w:sz w:val="20"/>
                <w:szCs w:val="20"/>
                <w:lang w:val="sah-RU"/>
              </w:rPr>
            </w:pPr>
            <w:r w:rsidRPr="00E706C1">
              <w:rPr>
                <w:rFonts w:ascii="Times New Roman" w:hAnsi="Times New Roman" w:cs="Times New Roman"/>
                <w:sz w:val="20"/>
                <w:szCs w:val="20"/>
                <w:lang w:val="sah-RU"/>
              </w:rPr>
              <w:t>Ед.</w:t>
            </w:r>
          </w:p>
        </w:tc>
        <w:tc>
          <w:tcPr>
            <w:tcW w:w="650" w:type="dxa"/>
          </w:tcPr>
          <w:p w:rsidR="00953927" w:rsidRPr="007D6ED7" w:rsidRDefault="00953927" w:rsidP="00E706C1">
            <w:pPr>
              <w:pStyle w:val="ConsPlusTitle"/>
              <w:widowControl/>
              <w:jc w:val="center"/>
              <w:rPr>
                <w:b w:val="0"/>
                <w:sz w:val="20"/>
                <w:szCs w:val="20"/>
              </w:rPr>
            </w:pPr>
            <w:r>
              <w:rPr>
                <w:b w:val="0"/>
                <w:sz w:val="20"/>
                <w:szCs w:val="20"/>
              </w:rPr>
              <w:t>34</w:t>
            </w:r>
          </w:p>
        </w:tc>
        <w:tc>
          <w:tcPr>
            <w:tcW w:w="554" w:type="dxa"/>
          </w:tcPr>
          <w:p w:rsidR="00953927" w:rsidRPr="007D6ED7" w:rsidRDefault="00953927" w:rsidP="00E706C1">
            <w:pPr>
              <w:pStyle w:val="ConsPlusTitle"/>
              <w:widowControl/>
              <w:jc w:val="center"/>
              <w:rPr>
                <w:b w:val="0"/>
                <w:sz w:val="20"/>
                <w:szCs w:val="20"/>
              </w:rPr>
            </w:pPr>
            <w:r>
              <w:rPr>
                <w:b w:val="0"/>
                <w:sz w:val="20"/>
                <w:szCs w:val="20"/>
              </w:rPr>
              <w:t>44</w:t>
            </w:r>
          </w:p>
        </w:tc>
        <w:tc>
          <w:tcPr>
            <w:tcW w:w="547" w:type="dxa"/>
          </w:tcPr>
          <w:p w:rsidR="00953927" w:rsidRPr="007D6ED7" w:rsidRDefault="00953927" w:rsidP="00E706C1">
            <w:pPr>
              <w:pStyle w:val="ConsPlusTitle"/>
              <w:widowControl/>
              <w:jc w:val="center"/>
              <w:rPr>
                <w:b w:val="0"/>
                <w:sz w:val="20"/>
                <w:szCs w:val="20"/>
              </w:rPr>
            </w:pPr>
            <w:r>
              <w:rPr>
                <w:b w:val="0"/>
                <w:sz w:val="20"/>
                <w:szCs w:val="20"/>
              </w:rPr>
              <w:t>55</w:t>
            </w:r>
          </w:p>
        </w:tc>
        <w:tc>
          <w:tcPr>
            <w:tcW w:w="547" w:type="dxa"/>
          </w:tcPr>
          <w:p w:rsidR="00953927" w:rsidRPr="007D6ED7" w:rsidRDefault="00953927" w:rsidP="00E706C1">
            <w:pPr>
              <w:pStyle w:val="ConsPlusTitle"/>
              <w:widowControl/>
              <w:jc w:val="center"/>
              <w:rPr>
                <w:b w:val="0"/>
                <w:sz w:val="20"/>
                <w:szCs w:val="20"/>
              </w:rPr>
            </w:pPr>
            <w:r>
              <w:rPr>
                <w:b w:val="0"/>
                <w:sz w:val="20"/>
                <w:szCs w:val="20"/>
              </w:rPr>
              <w:t>69</w:t>
            </w:r>
          </w:p>
        </w:tc>
        <w:tc>
          <w:tcPr>
            <w:tcW w:w="547" w:type="dxa"/>
          </w:tcPr>
          <w:p w:rsidR="00953927" w:rsidRPr="007D6ED7" w:rsidRDefault="00953927" w:rsidP="00E706C1">
            <w:pPr>
              <w:pStyle w:val="ConsPlusTitle"/>
              <w:widowControl/>
              <w:jc w:val="center"/>
              <w:rPr>
                <w:b w:val="0"/>
                <w:sz w:val="20"/>
                <w:szCs w:val="20"/>
              </w:rPr>
            </w:pPr>
            <w:r>
              <w:rPr>
                <w:b w:val="0"/>
                <w:sz w:val="20"/>
                <w:szCs w:val="20"/>
              </w:rPr>
              <w:t>76</w:t>
            </w:r>
          </w:p>
        </w:tc>
        <w:tc>
          <w:tcPr>
            <w:tcW w:w="858" w:type="dxa"/>
          </w:tcPr>
          <w:p w:rsidR="00953927" w:rsidRPr="007D6ED7" w:rsidRDefault="00953927" w:rsidP="00E706C1">
            <w:pPr>
              <w:pStyle w:val="ConsPlusTitle"/>
              <w:widowControl/>
              <w:jc w:val="center"/>
              <w:rPr>
                <w:b w:val="0"/>
                <w:sz w:val="20"/>
                <w:szCs w:val="20"/>
              </w:rPr>
            </w:pPr>
            <w:r>
              <w:rPr>
                <w:b w:val="0"/>
                <w:sz w:val="20"/>
                <w:szCs w:val="20"/>
              </w:rPr>
              <w:t>17</w:t>
            </w:r>
          </w:p>
        </w:tc>
        <w:tc>
          <w:tcPr>
            <w:tcW w:w="1791" w:type="dxa"/>
          </w:tcPr>
          <w:p w:rsidR="00953927" w:rsidRPr="00953927" w:rsidRDefault="00953927" w:rsidP="00ED47F2">
            <w:pPr>
              <w:pStyle w:val="ConsPlusTitle"/>
              <w:widowControl/>
              <w:jc w:val="both"/>
              <w:rPr>
                <w:b w:val="0"/>
                <w:sz w:val="20"/>
                <w:szCs w:val="20"/>
              </w:rPr>
            </w:pPr>
            <w:r w:rsidRPr="00953927">
              <w:rPr>
                <w:b w:val="0"/>
                <w:sz w:val="20"/>
                <w:szCs w:val="20"/>
              </w:rPr>
              <w:t>Увеличится от 17 до 76 количество зданий учреждений образования, в которых произведены ремонты</w:t>
            </w:r>
          </w:p>
        </w:tc>
      </w:tr>
      <w:tr w:rsidR="00953927" w:rsidRPr="009D0E84" w:rsidTr="008C4E66">
        <w:tc>
          <w:tcPr>
            <w:tcW w:w="1606" w:type="dxa"/>
            <w:vMerge/>
          </w:tcPr>
          <w:p w:rsidR="00953927" w:rsidRPr="007D6ED7" w:rsidRDefault="00953927" w:rsidP="00A174F4">
            <w:pPr>
              <w:pStyle w:val="ConsPlusTitle"/>
              <w:widowControl/>
              <w:jc w:val="both"/>
              <w:rPr>
                <w:b w:val="0"/>
                <w:sz w:val="20"/>
                <w:szCs w:val="20"/>
              </w:rPr>
            </w:pPr>
          </w:p>
        </w:tc>
        <w:tc>
          <w:tcPr>
            <w:tcW w:w="1902" w:type="dxa"/>
          </w:tcPr>
          <w:p w:rsidR="00953927" w:rsidRPr="0084282E" w:rsidRDefault="00953927" w:rsidP="004D74DD">
            <w:pPr>
              <w:autoSpaceDE w:val="0"/>
              <w:autoSpaceDN w:val="0"/>
              <w:adjustRightInd w:val="0"/>
              <w:rPr>
                <w:rFonts w:ascii="Times New Roman" w:hAnsi="Times New Roman" w:cs="Times New Roman"/>
                <w:sz w:val="20"/>
                <w:szCs w:val="20"/>
                <w:lang w:val="sah-RU"/>
              </w:rPr>
            </w:pPr>
            <w:r w:rsidRPr="0084282E">
              <w:rPr>
                <w:rFonts w:ascii="Times New Roman" w:hAnsi="Times New Roman" w:cs="Times New Roman"/>
                <w:sz w:val="20"/>
                <w:szCs w:val="20"/>
                <w:lang w:val="sah-RU"/>
              </w:rPr>
              <w:t>Количество оснащенных кабинетов психолога в общеобразовательных учреждениях</w:t>
            </w:r>
          </w:p>
        </w:tc>
        <w:tc>
          <w:tcPr>
            <w:tcW w:w="569" w:type="dxa"/>
          </w:tcPr>
          <w:p w:rsidR="00953927" w:rsidRPr="0084282E" w:rsidRDefault="00953927"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Ед.</w:t>
            </w:r>
          </w:p>
        </w:tc>
        <w:tc>
          <w:tcPr>
            <w:tcW w:w="650"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w:t>
            </w:r>
          </w:p>
        </w:tc>
        <w:tc>
          <w:tcPr>
            <w:tcW w:w="554"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w:t>
            </w:r>
          </w:p>
        </w:tc>
        <w:tc>
          <w:tcPr>
            <w:tcW w:w="547"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12</w:t>
            </w:r>
          </w:p>
        </w:tc>
        <w:tc>
          <w:tcPr>
            <w:tcW w:w="547"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16</w:t>
            </w:r>
          </w:p>
        </w:tc>
        <w:tc>
          <w:tcPr>
            <w:tcW w:w="547"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19</w:t>
            </w:r>
          </w:p>
        </w:tc>
        <w:tc>
          <w:tcPr>
            <w:tcW w:w="858" w:type="dxa"/>
          </w:tcPr>
          <w:p w:rsidR="00953927" w:rsidRPr="007D6ED7" w:rsidRDefault="00953927" w:rsidP="00E706C1">
            <w:pPr>
              <w:pStyle w:val="ConsPlusTitle"/>
              <w:widowControl/>
              <w:jc w:val="center"/>
              <w:rPr>
                <w:b w:val="0"/>
                <w:sz w:val="20"/>
                <w:szCs w:val="20"/>
              </w:rPr>
            </w:pPr>
            <w:r>
              <w:rPr>
                <w:b w:val="0"/>
                <w:sz w:val="20"/>
                <w:szCs w:val="20"/>
              </w:rPr>
              <w:t>0</w:t>
            </w:r>
          </w:p>
        </w:tc>
        <w:tc>
          <w:tcPr>
            <w:tcW w:w="1791" w:type="dxa"/>
          </w:tcPr>
          <w:p w:rsidR="00953927" w:rsidRPr="00953927" w:rsidRDefault="00953927" w:rsidP="00953927">
            <w:pPr>
              <w:pStyle w:val="ConsPlusTitle"/>
              <w:widowControl/>
              <w:jc w:val="both"/>
              <w:rPr>
                <w:b w:val="0"/>
                <w:sz w:val="20"/>
                <w:szCs w:val="20"/>
              </w:rPr>
            </w:pPr>
            <w:r w:rsidRPr="00953927">
              <w:rPr>
                <w:b w:val="0"/>
                <w:sz w:val="20"/>
                <w:szCs w:val="20"/>
              </w:rPr>
              <w:t xml:space="preserve">В 19 образовательных организациях будут оснащены </w:t>
            </w:r>
            <w:r w:rsidRPr="00953927">
              <w:rPr>
                <w:b w:val="0"/>
                <w:sz w:val="20"/>
                <w:szCs w:val="20"/>
                <w:lang w:val="sah-RU"/>
              </w:rPr>
              <w:t>кабинеты психолога</w:t>
            </w:r>
          </w:p>
        </w:tc>
      </w:tr>
      <w:tr w:rsidR="00953927" w:rsidRPr="009D0E84" w:rsidTr="008C4E66">
        <w:tc>
          <w:tcPr>
            <w:tcW w:w="1606" w:type="dxa"/>
            <w:vMerge/>
          </w:tcPr>
          <w:p w:rsidR="00953927" w:rsidRPr="007D6ED7" w:rsidRDefault="00953927" w:rsidP="00A174F4">
            <w:pPr>
              <w:pStyle w:val="ConsPlusTitle"/>
              <w:widowControl/>
              <w:jc w:val="both"/>
              <w:rPr>
                <w:b w:val="0"/>
                <w:sz w:val="20"/>
                <w:szCs w:val="20"/>
              </w:rPr>
            </w:pPr>
          </w:p>
        </w:tc>
        <w:tc>
          <w:tcPr>
            <w:tcW w:w="1902" w:type="dxa"/>
          </w:tcPr>
          <w:p w:rsidR="00953927" w:rsidRPr="0084282E" w:rsidRDefault="00953927" w:rsidP="004D74DD">
            <w:pPr>
              <w:autoSpaceDE w:val="0"/>
              <w:autoSpaceDN w:val="0"/>
              <w:adjustRightInd w:val="0"/>
              <w:rPr>
                <w:rFonts w:ascii="Times New Roman" w:hAnsi="Times New Roman" w:cs="Times New Roman"/>
                <w:sz w:val="20"/>
                <w:szCs w:val="20"/>
                <w:lang w:val="sah-RU"/>
              </w:rPr>
            </w:pPr>
            <w:r w:rsidRPr="0084282E">
              <w:rPr>
                <w:rFonts w:ascii="Times New Roman" w:hAnsi="Times New Roman" w:cs="Times New Roman"/>
                <w:sz w:val="20"/>
                <w:szCs w:val="20"/>
                <w:lang w:val="sah-RU"/>
              </w:rPr>
              <w:t>Количество интернатных учреждений с укреплением материально –технической базы, полным оснащением</w:t>
            </w:r>
          </w:p>
        </w:tc>
        <w:tc>
          <w:tcPr>
            <w:tcW w:w="569" w:type="dxa"/>
          </w:tcPr>
          <w:p w:rsidR="00953927" w:rsidRPr="0084282E" w:rsidRDefault="00953927" w:rsidP="009D0E84">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Ед.</w:t>
            </w:r>
          </w:p>
        </w:tc>
        <w:tc>
          <w:tcPr>
            <w:tcW w:w="650"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w:t>
            </w:r>
          </w:p>
        </w:tc>
        <w:tc>
          <w:tcPr>
            <w:tcW w:w="554"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w:t>
            </w:r>
          </w:p>
        </w:tc>
        <w:tc>
          <w:tcPr>
            <w:tcW w:w="547"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w:t>
            </w:r>
          </w:p>
        </w:tc>
        <w:tc>
          <w:tcPr>
            <w:tcW w:w="547"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w:t>
            </w:r>
          </w:p>
        </w:tc>
        <w:tc>
          <w:tcPr>
            <w:tcW w:w="547" w:type="dxa"/>
          </w:tcPr>
          <w:p w:rsidR="00953927" w:rsidRPr="0084282E" w:rsidRDefault="00953927" w:rsidP="00C313C9">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w:t>
            </w:r>
          </w:p>
        </w:tc>
        <w:tc>
          <w:tcPr>
            <w:tcW w:w="858" w:type="dxa"/>
          </w:tcPr>
          <w:p w:rsidR="00953927" w:rsidRPr="007D6ED7" w:rsidRDefault="00953927" w:rsidP="00E706C1">
            <w:pPr>
              <w:pStyle w:val="ConsPlusTitle"/>
              <w:widowControl/>
              <w:jc w:val="center"/>
              <w:rPr>
                <w:b w:val="0"/>
                <w:sz w:val="20"/>
                <w:szCs w:val="20"/>
              </w:rPr>
            </w:pPr>
            <w:r>
              <w:rPr>
                <w:b w:val="0"/>
                <w:sz w:val="20"/>
                <w:szCs w:val="20"/>
              </w:rPr>
              <w:t>0</w:t>
            </w:r>
          </w:p>
        </w:tc>
        <w:tc>
          <w:tcPr>
            <w:tcW w:w="1791" w:type="dxa"/>
          </w:tcPr>
          <w:p w:rsidR="00953927" w:rsidRPr="00953927" w:rsidRDefault="00953927" w:rsidP="00953927">
            <w:pPr>
              <w:pStyle w:val="ConsPlusTitle"/>
              <w:widowControl/>
              <w:jc w:val="both"/>
              <w:rPr>
                <w:b w:val="0"/>
                <w:sz w:val="20"/>
                <w:szCs w:val="20"/>
              </w:rPr>
            </w:pPr>
            <w:r w:rsidRPr="00953927">
              <w:rPr>
                <w:b w:val="0"/>
                <w:sz w:val="20"/>
                <w:szCs w:val="20"/>
              </w:rPr>
              <w:t xml:space="preserve">В 8 </w:t>
            </w:r>
            <w:r w:rsidRPr="00953927">
              <w:rPr>
                <w:b w:val="0"/>
                <w:sz w:val="20"/>
                <w:szCs w:val="20"/>
                <w:lang w:val="sah-RU"/>
              </w:rPr>
              <w:t>интернатных учреждениях будет проведено полное оснащение</w:t>
            </w:r>
          </w:p>
        </w:tc>
      </w:tr>
      <w:tr w:rsidR="0053705C" w:rsidRPr="009D0E84" w:rsidTr="008C4E66">
        <w:tc>
          <w:tcPr>
            <w:tcW w:w="1606" w:type="dxa"/>
            <w:vMerge w:val="restart"/>
          </w:tcPr>
          <w:p w:rsidR="0053705C" w:rsidRPr="007D6ED7" w:rsidRDefault="0053705C" w:rsidP="00FD7117">
            <w:pPr>
              <w:pStyle w:val="ConsPlusTitle"/>
              <w:widowControl/>
              <w:rPr>
                <w:b w:val="0"/>
                <w:sz w:val="20"/>
                <w:szCs w:val="20"/>
              </w:rPr>
            </w:pPr>
            <w:r w:rsidRPr="0084282E">
              <w:rPr>
                <w:b w:val="0"/>
                <w:sz w:val="20"/>
                <w:szCs w:val="20"/>
              </w:rPr>
              <w:t xml:space="preserve">Подпрограмма </w:t>
            </w:r>
            <w:r>
              <w:rPr>
                <w:b w:val="0"/>
                <w:sz w:val="20"/>
                <w:szCs w:val="20"/>
              </w:rPr>
              <w:t xml:space="preserve">12. </w:t>
            </w:r>
            <w:r w:rsidRPr="0084282E">
              <w:rPr>
                <w:b w:val="0"/>
                <w:sz w:val="20"/>
                <w:szCs w:val="20"/>
              </w:rPr>
              <w:t xml:space="preserve"> Развитие организационно-экономических механизмов совершенствования системы образования</w:t>
            </w:r>
          </w:p>
        </w:tc>
        <w:tc>
          <w:tcPr>
            <w:tcW w:w="1902" w:type="dxa"/>
          </w:tcPr>
          <w:p w:rsidR="0053705C" w:rsidRPr="0084282E" w:rsidRDefault="0053705C" w:rsidP="004D74DD">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образовательных организаций начального, основного и среднего общего образования, реализующих общеобразовательные программы в сетевой форме (Нацпроект «Современная школа»)</w:t>
            </w:r>
          </w:p>
        </w:tc>
        <w:tc>
          <w:tcPr>
            <w:tcW w:w="569" w:type="dxa"/>
          </w:tcPr>
          <w:p w:rsidR="0053705C" w:rsidRPr="0084282E" w:rsidRDefault="0053705C"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50" w:type="dxa"/>
          </w:tcPr>
          <w:p w:rsidR="0053705C" w:rsidRPr="0084282E"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554" w:type="dxa"/>
          </w:tcPr>
          <w:p w:rsidR="0053705C" w:rsidRPr="0084282E"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547" w:type="dxa"/>
          </w:tcPr>
          <w:p w:rsidR="0053705C" w:rsidRPr="0084282E"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w:t>
            </w:r>
          </w:p>
        </w:tc>
        <w:tc>
          <w:tcPr>
            <w:tcW w:w="547" w:type="dxa"/>
          </w:tcPr>
          <w:p w:rsidR="0053705C" w:rsidRPr="0084282E"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r w:rsidRPr="0084282E">
              <w:rPr>
                <w:rFonts w:ascii="Times New Roman" w:hAnsi="Times New Roman" w:cs="Times New Roman"/>
                <w:sz w:val="20"/>
                <w:szCs w:val="20"/>
              </w:rPr>
              <w:t>0</w:t>
            </w:r>
          </w:p>
        </w:tc>
        <w:tc>
          <w:tcPr>
            <w:tcW w:w="547" w:type="dxa"/>
          </w:tcPr>
          <w:p w:rsidR="0053705C" w:rsidRPr="0084282E"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0</w:t>
            </w:r>
          </w:p>
        </w:tc>
        <w:tc>
          <w:tcPr>
            <w:tcW w:w="858" w:type="dxa"/>
          </w:tcPr>
          <w:p w:rsidR="0053705C" w:rsidRPr="0084282E"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791" w:type="dxa"/>
          </w:tcPr>
          <w:p w:rsidR="0053705C" w:rsidRPr="007D6ED7" w:rsidRDefault="0053705C" w:rsidP="004D74DD">
            <w:pPr>
              <w:pStyle w:val="ConsPlusTitle"/>
              <w:widowControl/>
              <w:jc w:val="both"/>
              <w:rPr>
                <w:b w:val="0"/>
                <w:sz w:val="20"/>
                <w:szCs w:val="20"/>
              </w:rPr>
            </w:pPr>
            <w:r>
              <w:rPr>
                <w:b w:val="0"/>
                <w:sz w:val="20"/>
                <w:szCs w:val="20"/>
              </w:rPr>
              <w:t>Увеличится от 0 до 70% доля образовательных организаций, в которых реализуются общеобразовательные программы в сетевой форме</w:t>
            </w:r>
          </w:p>
        </w:tc>
      </w:tr>
      <w:tr w:rsidR="003E05E3" w:rsidRPr="009D0E84" w:rsidTr="008C4E66">
        <w:tc>
          <w:tcPr>
            <w:tcW w:w="1606" w:type="dxa"/>
            <w:vMerge/>
          </w:tcPr>
          <w:p w:rsidR="003E05E3" w:rsidRPr="007D6ED7" w:rsidRDefault="003E05E3" w:rsidP="00A174F4">
            <w:pPr>
              <w:pStyle w:val="ConsPlusTitle"/>
              <w:widowControl/>
              <w:jc w:val="both"/>
              <w:rPr>
                <w:b w:val="0"/>
                <w:sz w:val="20"/>
                <w:szCs w:val="20"/>
              </w:rPr>
            </w:pPr>
          </w:p>
        </w:tc>
        <w:tc>
          <w:tcPr>
            <w:tcW w:w="1902" w:type="dxa"/>
          </w:tcPr>
          <w:p w:rsidR="003E05E3" w:rsidRPr="0084282E" w:rsidRDefault="003E05E3" w:rsidP="004D74D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Д</w:t>
            </w:r>
            <w:r w:rsidRPr="0084282E">
              <w:rPr>
                <w:rFonts w:ascii="Times New Roman" w:hAnsi="Times New Roman" w:cs="Times New Roman"/>
                <w:sz w:val="20"/>
                <w:szCs w:val="20"/>
              </w:rPr>
              <w:t xml:space="preserve">оля общеобразовательных организаций, в которых функционирует целевая модель вовлечения общественно-деловых объединений и участия представителей работодателей в принятии решений по вопросам </w:t>
            </w:r>
            <w:r w:rsidRPr="0084282E">
              <w:rPr>
                <w:rFonts w:ascii="Times New Roman" w:hAnsi="Times New Roman" w:cs="Times New Roman"/>
                <w:sz w:val="20"/>
                <w:szCs w:val="20"/>
              </w:rPr>
              <w:lastRenderedPageBreak/>
              <w:t>управления общеобразовательными организациями (Нацпроект «Современная школа»)</w:t>
            </w:r>
          </w:p>
        </w:tc>
        <w:tc>
          <w:tcPr>
            <w:tcW w:w="569" w:type="dxa"/>
          </w:tcPr>
          <w:p w:rsidR="003E05E3" w:rsidRPr="0084282E" w:rsidRDefault="003E05E3"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w:t>
            </w:r>
          </w:p>
        </w:tc>
        <w:tc>
          <w:tcPr>
            <w:tcW w:w="650" w:type="dxa"/>
          </w:tcPr>
          <w:p w:rsidR="003E05E3" w:rsidRPr="0084282E" w:rsidRDefault="003E05E3" w:rsidP="00C313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554" w:type="dxa"/>
          </w:tcPr>
          <w:p w:rsidR="003E05E3" w:rsidRPr="0084282E" w:rsidRDefault="0053705C"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547" w:type="dxa"/>
          </w:tcPr>
          <w:p w:rsidR="003E05E3" w:rsidRPr="0084282E" w:rsidRDefault="0053705C"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w:t>
            </w:r>
          </w:p>
        </w:tc>
        <w:tc>
          <w:tcPr>
            <w:tcW w:w="547" w:type="dxa"/>
          </w:tcPr>
          <w:p w:rsidR="003E05E3" w:rsidRPr="0084282E" w:rsidRDefault="0053705C"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r w:rsidR="003E05E3" w:rsidRPr="0084282E">
              <w:rPr>
                <w:rFonts w:ascii="Times New Roman" w:hAnsi="Times New Roman" w:cs="Times New Roman"/>
                <w:sz w:val="20"/>
                <w:szCs w:val="20"/>
              </w:rPr>
              <w:t>0</w:t>
            </w:r>
          </w:p>
        </w:tc>
        <w:tc>
          <w:tcPr>
            <w:tcW w:w="547" w:type="dxa"/>
          </w:tcPr>
          <w:p w:rsidR="003E05E3" w:rsidRPr="0084282E" w:rsidRDefault="0053705C"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003E05E3" w:rsidRPr="0084282E">
              <w:rPr>
                <w:rFonts w:ascii="Times New Roman" w:hAnsi="Times New Roman" w:cs="Times New Roman"/>
                <w:sz w:val="20"/>
                <w:szCs w:val="20"/>
              </w:rPr>
              <w:t>0</w:t>
            </w:r>
          </w:p>
        </w:tc>
        <w:tc>
          <w:tcPr>
            <w:tcW w:w="858" w:type="dxa"/>
          </w:tcPr>
          <w:p w:rsidR="003E05E3" w:rsidRPr="0084282E" w:rsidRDefault="0053705C" w:rsidP="00C313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791" w:type="dxa"/>
          </w:tcPr>
          <w:p w:rsidR="003E05E3" w:rsidRPr="007D6ED7" w:rsidRDefault="003E05E3" w:rsidP="004D74DD">
            <w:pPr>
              <w:pStyle w:val="ConsPlusTitle"/>
              <w:widowControl/>
              <w:jc w:val="both"/>
              <w:rPr>
                <w:b w:val="0"/>
                <w:sz w:val="20"/>
                <w:szCs w:val="20"/>
              </w:rPr>
            </w:pPr>
            <w:r>
              <w:rPr>
                <w:b w:val="0"/>
                <w:sz w:val="20"/>
                <w:szCs w:val="20"/>
              </w:rPr>
              <w:t xml:space="preserve">Увеличится от 0 до 70% доля общеобразовательных организаций, </w:t>
            </w:r>
            <w:r w:rsidRPr="00FD7117">
              <w:rPr>
                <w:b w:val="0"/>
                <w:sz w:val="20"/>
                <w:szCs w:val="20"/>
              </w:rPr>
              <w:t xml:space="preserve">в которых функционирует целевая модель вовлечения общественно-деловых объединений и участия представителей работодателей в принятии </w:t>
            </w:r>
            <w:r w:rsidRPr="00FD7117">
              <w:rPr>
                <w:b w:val="0"/>
                <w:sz w:val="20"/>
                <w:szCs w:val="20"/>
              </w:rPr>
              <w:lastRenderedPageBreak/>
              <w:t>решений по вопросам управления общеобразовательными организациями</w:t>
            </w:r>
          </w:p>
        </w:tc>
      </w:tr>
      <w:tr w:rsidR="003E05E3" w:rsidRPr="009D0E84" w:rsidTr="008C4E66">
        <w:tc>
          <w:tcPr>
            <w:tcW w:w="1606" w:type="dxa"/>
            <w:vMerge/>
          </w:tcPr>
          <w:p w:rsidR="003E05E3" w:rsidRPr="007D6ED7" w:rsidRDefault="003E05E3" w:rsidP="00A174F4">
            <w:pPr>
              <w:pStyle w:val="ConsPlusTitle"/>
              <w:widowControl/>
              <w:jc w:val="both"/>
              <w:rPr>
                <w:b w:val="0"/>
                <w:sz w:val="20"/>
                <w:szCs w:val="20"/>
              </w:rPr>
            </w:pPr>
          </w:p>
        </w:tc>
        <w:tc>
          <w:tcPr>
            <w:tcW w:w="1902" w:type="dxa"/>
          </w:tcPr>
          <w:p w:rsidR="003E05E3" w:rsidRDefault="003E05E3" w:rsidP="004D74DD">
            <w:pPr>
              <w:autoSpaceDE w:val="0"/>
              <w:autoSpaceDN w:val="0"/>
              <w:adjustRightInd w:val="0"/>
              <w:jc w:val="both"/>
              <w:rPr>
                <w:rFonts w:ascii="Times New Roman" w:hAnsi="Times New Roman" w:cs="Times New Roman"/>
                <w:sz w:val="20"/>
                <w:szCs w:val="20"/>
              </w:rPr>
            </w:pPr>
            <w:r w:rsidRPr="003E05E3">
              <w:rPr>
                <w:rFonts w:ascii="Times New Roman" w:hAnsi="Times New Roman" w:cs="Times New Roman"/>
                <w:sz w:val="20"/>
                <w:szCs w:val="20"/>
              </w:rPr>
              <w:t>Количество образовательных организаций, достигших положительных результатов по итогам реализации инновационных, социально-экономических образовательных проектов и программ посредством проектного управления</w:t>
            </w:r>
          </w:p>
        </w:tc>
        <w:tc>
          <w:tcPr>
            <w:tcW w:w="569" w:type="dxa"/>
          </w:tcPr>
          <w:p w:rsidR="003E05E3" w:rsidRPr="0084282E" w:rsidRDefault="003E05E3" w:rsidP="00C313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Ед.</w:t>
            </w:r>
          </w:p>
        </w:tc>
        <w:tc>
          <w:tcPr>
            <w:tcW w:w="650" w:type="dxa"/>
          </w:tcPr>
          <w:p w:rsidR="003E05E3" w:rsidRDefault="0053705C" w:rsidP="00C313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554" w:type="dxa"/>
          </w:tcPr>
          <w:p w:rsidR="003E05E3" w:rsidRPr="0084282E" w:rsidRDefault="0053705C"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547" w:type="dxa"/>
          </w:tcPr>
          <w:p w:rsidR="003E05E3" w:rsidRPr="0084282E" w:rsidRDefault="003E05E3" w:rsidP="0053705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53705C">
              <w:rPr>
                <w:rFonts w:ascii="Times New Roman" w:hAnsi="Times New Roman" w:cs="Times New Roman"/>
                <w:sz w:val="20"/>
                <w:szCs w:val="20"/>
              </w:rPr>
              <w:t>5</w:t>
            </w:r>
          </w:p>
        </w:tc>
        <w:tc>
          <w:tcPr>
            <w:tcW w:w="547" w:type="dxa"/>
          </w:tcPr>
          <w:p w:rsidR="003E05E3" w:rsidRPr="0084282E" w:rsidRDefault="0053705C"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p>
        </w:tc>
        <w:tc>
          <w:tcPr>
            <w:tcW w:w="547" w:type="dxa"/>
          </w:tcPr>
          <w:p w:rsidR="003E05E3" w:rsidRPr="0084282E" w:rsidRDefault="003E05E3" w:rsidP="00ED47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r w:rsidR="0053705C">
              <w:rPr>
                <w:rFonts w:ascii="Times New Roman" w:hAnsi="Times New Roman" w:cs="Times New Roman"/>
                <w:sz w:val="20"/>
                <w:szCs w:val="20"/>
              </w:rPr>
              <w:t>5</w:t>
            </w:r>
          </w:p>
        </w:tc>
        <w:tc>
          <w:tcPr>
            <w:tcW w:w="858" w:type="dxa"/>
          </w:tcPr>
          <w:p w:rsidR="003E05E3" w:rsidRPr="0084282E" w:rsidRDefault="0053705C" w:rsidP="00C313C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791" w:type="dxa"/>
          </w:tcPr>
          <w:p w:rsidR="003E05E3" w:rsidRDefault="003E05E3" w:rsidP="003E05E3">
            <w:pPr>
              <w:pStyle w:val="ConsPlusTitle"/>
              <w:widowControl/>
              <w:jc w:val="both"/>
              <w:rPr>
                <w:b w:val="0"/>
                <w:sz w:val="20"/>
                <w:szCs w:val="20"/>
              </w:rPr>
            </w:pPr>
            <w:r>
              <w:rPr>
                <w:b w:val="0"/>
                <w:sz w:val="20"/>
                <w:szCs w:val="20"/>
              </w:rPr>
              <w:t>25</w:t>
            </w:r>
            <w:r>
              <w:t xml:space="preserve"> </w:t>
            </w:r>
            <w:r w:rsidRPr="003E05E3">
              <w:rPr>
                <w:b w:val="0"/>
                <w:sz w:val="20"/>
                <w:szCs w:val="20"/>
              </w:rPr>
              <w:t>образовательных организаций</w:t>
            </w:r>
            <w:r>
              <w:rPr>
                <w:b w:val="0"/>
                <w:sz w:val="20"/>
                <w:szCs w:val="20"/>
              </w:rPr>
              <w:t xml:space="preserve"> достигнут</w:t>
            </w:r>
            <w:r w:rsidRPr="003E05E3">
              <w:rPr>
                <w:b w:val="0"/>
                <w:sz w:val="20"/>
                <w:szCs w:val="20"/>
              </w:rPr>
              <w:t xml:space="preserve"> положительных результатов по итогам реализации инновационных, социально-экономических образовательных проектов и программ посредством проектного управления</w:t>
            </w:r>
          </w:p>
        </w:tc>
      </w:tr>
      <w:tr w:rsidR="0053705C" w:rsidRPr="009D0E84" w:rsidTr="008C4E66">
        <w:tc>
          <w:tcPr>
            <w:tcW w:w="1606" w:type="dxa"/>
            <w:vMerge w:val="restart"/>
          </w:tcPr>
          <w:p w:rsidR="0053705C" w:rsidRPr="007D6ED7" w:rsidRDefault="0053705C" w:rsidP="00A174F4">
            <w:pPr>
              <w:pStyle w:val="ConsPlusTitle"/>
              <w:widowControl/>
              <w:jc w:val="both"/>
              <w:rPr>
                <w:b w:val="0"/>
                <w:sz w:val="20"/>
                <w:szCs w:val="20"/>
              </w:rPr>
            </w:pPr>
            <w:r>
              <w:rPr>
                <w:b w:val="0"/>
                <w:sz w:val="20"/>
                <w:szCs w:val="20"/>
              </w:rPr>
              <w:t>Подпрограмма 13. Управление программой</w:t>
            </w:r>
          </w:p>
        </w:tc>
        <w:tc>
          <w:tcPr>
            <w:tcW w:w="1902" w:type="dxa"/>
          </w:tcPr>
          <w:p w:rsidR="0053705C" w:rsidRPr="0053705C" w:rsidRDefault="0053705C" w:rsidP="00C264FC">
            <w:pPr>
              <w:jc w:val="both"/>
              <w:rPr>
                <w:rFonts w:ascii="Times New Roman" w:hAnsi="Times New Roman" w:cs="Times New Roman"/>
                <w:sz w:val="20"/>
                <w:szCs w:val="20"/>
              </w:rPr>
            </w:pPr>
            <w:r>
              <w:rPr>
                <w:rFonts w:ascii="Times New Roman" w:hAnsi="Times New Roman" w:cs="Times New Roman"/>
                <w:sz w:val="20"/>
                <w:szCs w:val="20"/>
              </w:rPr>
              <w:t>Степень достижения запланированных результатов программы</w:t>
            </w:r>
          </w:p>
        </w:tc>
        <w:tc>
          <w:tcPr>
            <w:tcW w:w="569" w:type="dxa"/>
          </w:tcPr>
          <w:p w:rsidR="0053705C" w:rsidRPr="007D6ED7" w:rsidRDefault="0053705C" w:rsidP="0053705C">
            <w:pPr>
              <w:pStyle w:val="ConsPlusTitle"/>
              <w:widowControl/>
              <w:jc w:val="center"/>
              <w:rPr>
                <w:b w:val="0"/>
                <w:sz w:val="20"/>
                <w:szCs w:val="20"/>
              </w:rPr>
            </w:pPr>
            <w:r>
              <w:rPr>
                <w:b w:val="0"/>
                <w:sz w:val="20"/>
                <w:szCs w:val="20"/>
              </w:rPr>
              <w:t>%</w:t>
            </w:r>
          </w:p>
        </w:tc>
        <w:tc>
          <w:tcPr>
            <w:tcW w:w="650" w:type="dxa"/>
          </w:tcPr>
          <w:p w:rsidR="0053705C" w:rsidRPr="007D6ED7" w:rsidRDefault="0053705C" w:rsidP="00A174F4">
            <w:pPr>
              <w:pStyle w:val="ConsPlusTitle"/>
              <w:widowControl/>
              <w:jc w:val="both"/>
              <w:rPr>
                <w:b w:val="0"/>
                <w:sz w:val="20"/>
                <w:szCs w:val="20"/>
              </w:rPr>
            </w:pPr>
            <w:r>
              <w:rPr>
                <w:b w:val="0"/>
                <w:sz w:val="20"/>
                <w:szCs w:val="20"/>
              </w:rPr>
              <w:t>100</w:t>
            </w:r>
          </w:p>
        </w:tc>
        <w:tc>
          <w:tcPr>
            <w:tcW w:w="554" w:type="dxa"/>
          </w:tcPr>
          <w:p w:rsidR="0053705C" w:rsidRPr="007D6ED7" w:rsidRDefault="0053705C" w:rsidP="00A174F4">
            <w:pPr>
              <w:pStyle w:val="ConsPlusTitle"/>
              <w:widowControl/>
              <w:jc w:val="both"/>
              <w:rPr>
                <w:b w:val="0"/>
                <w:sz w:val="20"/>
                <w:szCs w:val="20"/>
              </w:rPr>
            </w:pPr>
            <w:r>
              <w:rPr>
                <w:b w:val="0"/>
                <w:sz w:val="20"/>
                <w:szCs w:val="20"/>
              </w:rPr>
              <w:t>100</w:t>
            </w:r>
          </w:p>
        </w:tc>
        <w:tc>
          <w:tcPr>
            <w:tcW w:w="547" w:type="dxa"/>
          </w:tcPr>
          <w:p w:rsidR="0053705C" w:rsidRPr="007D6ED7" w:rsidRDefault="0053705C" w:rsidP="00A174F4">
            <w:pPr>
              <w:pStyle w:val="ConsPlusTitle"/>
              <w:widowControl/>
              <w:jc w:val="both"/>
              <w:rPr>
                <w:b w:val="0"/>
                <w:sz w:val="20"/>
                <w:szCs w:val="20"/>
              </w:rPr>
            </w:pPr>
            <w:r>
              <w:rPr>
                <w:b w:val="0"/>
                <w:sz w:val="20"/>
                <w:szCs w:val="20"/>
              </w:rPr>
              <w:t>100</w:t>
            </w:r>
          </w:p>
        </w:tc>
        <w:tc>
          <w:tcPr>
            <w:tcW w:w="547" w:type="dxa"/>
          </w:tcPr>
          <w:p w:rsidR="0053705C" w:rsidRPr="007D6ED7" w:rsidRDefault="0053705C" w:rsidP="00A174F4">
            <w:pPr>
              <w:pStyle w:val="ConsPlusTitle"/>
              <w:widowControl/>
              <w:jc w:val="both"/>
              <w:rPr>
                <w:b w:val="0"/>
                <w:sz w:val="20"/>
                <w:szCs w:val="20"/>
              </w:rPr>
            </w:pPr>
            <w:r>
              <w:rPr>
                <w:b w:val="0"/>
                <w:sz w:val="20"/>
                <w:szCs w:val="20"/>
              </w:rPr>
              <w:t>100</w:t>
            </w:r>
          </w:p>
        </w:tc>
        <w:tc>
          <w:tcPr>
            <w:tcW w:w="547" w:type="dxa"/>
          </w:tcPr>
          <w:p w:rsidR="0053705C" w:rsidRPr="007D6ED7" w:rsidRDefault="0053705C" w:rsidP="00A174F4">
            <w:pPr>
              <w:pStyle w:val="ConsPlusTitle"/>
              <w:widowControl/>
              <w:jc w:val="both"/>
              <w:rPr>
                <w:b w:val="0"/>
                <w:sz w:val="20"/>
                <w:szCs w:val="20"/>
              </w:rPr>
            </w:pPr>
            <w:r>
              <w:rPr>
                <w:b w:val="0"/>
                <w:sz w:val="20"/>
                <w:szCs w:val="20"/>
              </w:rPr>
              <w:t>100</w:t>
            </w:r>
          </w:p>
        </w:tc>
        <w:tc>
          <w:tcPr>
            <w:tcW w:w="858" w:type="dxa"/>
          </w:tcPr>
          <w:p w:rsidR="0053705C" w:rsidRPr="007D6ED7" w:rsidRDefault="0053705C" w:rsidP="0053705C">
            <w:pPr>
              <w:pStyle w:val="ConsPlusTitle"/>
              <w:widowControl/>
              <w:jc w:val="center"/>
              <w:rPr>
                <w:b w:val="0"/>
                <w:sz w:val="20"/>
                <w:szCs w:val="20"/>
              </w:rPr>
            </w:pPr>
            <w:r>
              <w:rPr>
                <w:b w:val="0"/>
                <w:sz w:val="20"/>
                <w:szCs w:val="20"/>
              </w:rPr>
              <w:t>0</w:t>
            </w:r>
          </w:p>
        </w:tc>
        <w:tc>
          <w:tcPr>
            <w:tcW w:w="1791" w:type="dxa"/>
          </w:tcPr>
          <w:p w:rsidR="0053705C" w:rsidRPr="007D6ED7" w:rsidRDefault="0053705C" w:rsidP="0053705C">
            <w:pPr>
              <w:pStyle w:val="ConsPlusTitle"/>
              <w:widowControl/>
              <w:jc w:val="both"/>
              <w:rPr>
                <w:b w:val="0"/>
                <w:sz w:val="20"/>
                <w:szCs w:val="20"/>
              </w:rPr>
            </w:pPr>
            <w:r>
              <w:rPr>
                <w:b w:val="0"/>
                <w:sz w:val="20"/>
                <w:szCs w:val="20"/>
              </w:rPr>
              <w:t>100% достигнуты запланированные результаты</w:t>
            </w:r>
          </w:p>
        </w:tc>
      </w:tr>
      <w:tr w:rsidR="0053705C" w:rsidRPr="009D0E84" w:rsidTr="008C4E66">
        <w:tc>
          <w:tcPr>
            <w:tcW w:w="1606" w:type="dxa"/>
            <w:vMerge/>
          </w:tcPr>
          <w:p w:rsidR="0053705C" w:rsidRPr="007D6ED7" w:rsidRDefault="0053705C" w:rsidP="00A174F4">
            <w:pPr>
              <w:pStyle w:val="ConsPlusTitle"/>
              <w:widowControl/>
              <w:jc w:val="both"/>
              <w:rPr>
                <w:b w:val="0"/>
                <w:sz w:val="20"/>
                <w:szCs w:val="20"/>
              </w:rPr>
            </w:pPr>
          </w:p>
        </w:tc>
        <w:tc>
          <w:tcPr>
            <w:tcW w:w="1902" w:type="dxa"/>
          </w:tcPr>
          <w:p w:rsidR="0053705C" w:rsidRPr="0053705C" w:rsidRDefault="0053705C" w:rsidP="00C264FC">
            <w:pPr>
              <w:pStyle w:val="ConsPlusTitle"/>
              <w:widowControl/>
              <w:jc w:val="both"/>
              <w:rPr>
                <w:b w:val="0"/>
                <w:sz w:val="20"/>
                <w:szCs w:val="20"/>
              </w:rPr>
            </w:pPr>
            <w:r w:rsidRPr="0053705C">
              <w:rPr>
                <w:b w:val="0"/>
                <w:sz w:val="20"/>
                <w:szCs w:val="20"/>
              </w:rPr>
              <w:t>Степень достижения фактических значений целевых индикаторов с плановыми значениями</w:t>
            </w:r>
          </w:p>
        </w:tc>
        <w:tc>
          <w:tcPr>
            <w:tcW w:w="569" w:type="dxa"/>
          </w:tcPr>
          <w:p w:rsidR="0053705C" w:rsidRPr="007D6ED7" w:rsidRDefault="0053705C" w:rsidP="0053705C">
            <w:pPr>
              <w:pStyle w:val="ConsPlusTitle"/>
              <w:widowControl/>
              <w:jc w:val="center"/>
              <w:rPr>
                <w:b w:val="0"/>
                <w:sz w:val="20"/>
                <w:szCs w:val="20"/>
              </w:rPr>
            </w:pPr>
            <w:r>
              <w:rPr>
                <w:b w:val="0"/>
                <w:sz w:val="20"/>
                <w:szCs w:val="20"/>
              </w:rPr>
              <w:t>%</w:t>
            </w:r>
          </w:p>
        </w:tc>
        <w:tc>
          <w:tcPr>
            <w:tcW w:w="650" w:type="dxa"/>
          </w:tcPr>
          <w:p w:rsidR="0053705C" w:rsidRPr="007D6ED7" w:rsidRDefault="0053705C" w:rsidP="00C264FC">
            <w:pPr>
              <w:pStyle w:val="ConsPlusTitle"/>
              <w:widowControl/>
              <w:jc w:val="both"/>
              <w:rPr>
                <w:b w:val="0"/>
                <w:sz w:val="20"/>
                <w:szCs w:val="20"/>
              </w:rPr>
            </w:pPr>
            <w:r>
              <w:rPr>
                <w:b w:val="0"/>
                <w:sz w:val="20"/>
                <w:szCs w:val="20"/>
              </w:rPr>
              <w:t>100</w:t>
            </w:r>
          </w:p>
        </w:tc>
        <w:tc>
          <w:tcPr>
            <w:tcW w:w="554" w:type="dxa"/>
          </w:tcPr>
          <w:p w:rsidR="0053705C" w:rsidRPr="007D6ED7" w:rsidRDefault="0053705C" w:rsidP="00C264FC">
            <w:pPr>
              <w:pStyle w:val="ConsPlusTitle"/>
              <w:widowControl/>
              <w:jc w:val="both"/>
              <w:rPr>
                <w:b w:val="0"/>
                <w:sz w:val="20"/>
                <w:szCs w:val="20"/>
              </w:rPr>
            </w:pPr>
            <w:r>
              <w:rPr>
                <w:b w:val="0"/>
                <w:sz w:val="20"/>
                <w:szCs w:val="20"/>
              </w:rPr>
              <w:t>100</w:t>
            </w:r>
          </w:p>
        </w:tc>
        <w:tc>
          <w:tcPr>
            <w:tcW w:w="547" w:type="dxa"/>
          </w:tcPr>
          <w:p w:rsidR="0053705C" w:rsidRPr="007D6ED7" w:rsidRDefault="0053705C" w:rsidP="00C264FC">
            <w:pPr>
              <w:pStyle w:val="ConsPlusTitle"/>
              <w:widowControl/>
              <w:jc w:val="both"/>
              <w:rPr>
                <w:b w:val="0"/>
                <w:sz w:val="20"/>
                <w:szCs w:val="20"/>
              </w:rPr>
            </w:pPr>
            <w:r>
              <w:rPr>
                <w:b w:val="0"/>
                <w:sz w:val="20"/>
                <w:szCs w:val="20"/>
              </w:rPr>
              <w:t>100</w:t>
            </w:r>
          </w:p>
        </w:tc>
        <w:tc>
          <w:tcPr>
            <w:tcW w:w="547" w:type="dxa"/>
          </w:tcPr>
          <w:p w:rsidR="0053705C" w:rsidRPr="007D6ED7" w:rsidRDefault="0053705C" w:rsidP="00C264FC">
            <w:pPr>
              <w:pStyle w:val="ConsPlusTitle"/>
              <w:widowControl/>
              <w:jc w:val="both"/>
              <w:rPr>
                <w:b w:val="0"/>
                <w:sz w:val="20"/>
                <w:szCs w:val="20"/>
              </w:rPr>
            </w:pPr>
            <w:r>
              <w:rPr>
                <w:b w:val="0"/>
                <w:sz w:val="20"/>
                <w:szCs w:val="20"/>
              </w:rPr>
              <w:t>100</w:t>
            </w:r>
          </w:p>
        </w:tc>
        <w:tc>
          <w:tcPr>
            <w:tcW w:w="547" w:type="dxa"/>
          </w:tcPr>
          <w:p w:rsidR="0053705C" w:rsidRPr="007D6ED7" w:rsidRDefault="0053705C" w:rsidP="00C264FC">
            <w:pPr>
              <w:pStyle w:val="ConsPlusTitle"/>
              <w:widowControl/>
              <w:jc w:val="both"/>
              <w:rPr>
                <w:b w:val="0"/>
                <w:sz w:val="20"/>
                <w:szCs w:val="20"/>
              </w:rPr>
            </w:pPr>
            <w:r>
              <w:rPr>
                <w:b w:val="0"/>
                <w:sz w:val="20"/>
                <w:szCs w:val="20"/>
              </w:rPr>
              <w:t>100</w:t>
            </w:r>
          </w:p>
        </w:tc>
        <w:tc>
          <w:tcPr>
            <w:tcW w:w="858" w:type="dxa"/>
          </w:tcPr>
          <w:p w:rsidR="0053705C" w:rsidRPr="007D6ED7" w:rsidRDefault="0053705C" w:rsidP="00C264FC">
            <w:pPr>
              <w:pStyle w:val="ConsPlusTitle"/>
              <w:widowControl/>
              <w:jc w:val="center"/>
              <w:rPr>
                <w:b w:val="0"/>
                <w:sz w:val="20"/>
                <w:szCs w:val="20"/>
              </w:rPr>
            </w:pPr>
            <w:r>
              <w:rPr>
                <w:b w:val="0"/>
                <w:sz w:val="20"/>
                <w:szCs w:val="20"/>
              </w:rPr>
              <w:t>0</w:t>
            </w:r>
          </w:p>
        </w:tc>
        <w:tc>
          <w:tcPr>
            <w:tcW w:w="1791" w:type="dxa"/>
          </w:tcPr>
          <w:p w:rsidR="0053705C" w:rsidRPr="007D6ED7" w:rsidRDefault="0053705C" w:rsidP="004D74DD">
            <w:pPr>
              <w:pStyle w:val="ConsPlusTitle"/>
              <w:widowControl/>
              <w:jc w:val="both"/>
              <w:rPr>
                <w:b w:val="0"/>
                <w:sz w:val="20"/>
                <w:szCs w:val="20"/>
              </w:rPr>
            </w:pPr>
            <w:r>
              <w:rPr>
                <w:b w:val="0"/>
                <w:sz w:val="20"/>
                <w:szCs w:val="20"/>
              </w:rPr>
              <w:t>100% достигнуты фактические значения целевых индикаторов</w:t>
            </w:r>
          </w:p>
        </w:tc>
      </w:tr>
      <w:tr w:rsidR="0053705C" w:rsidRPr="009D0E84" w:rsidTr="008C4E66">
        <w:tc>
          <w:tcPr>
            <w:tcW w:w="1606" w:type="dxa"/>
            <w:vMerge/>
          </w:tcPr>
          <w:p w:rsidR="0053705C" w:rsidRPr="007D6ED7" w:rsidRDefault="0053705C" w:rsidP="00A174F4">
            <w:pPr>
              <w:pStyle w:val="ConsPlusTitle"/>
              <w:widowControl/>
              <w:jc w:val="both"/>
              <w:rPr>
                <w:b w:val="0"/>
                <w:sz w:val="20"/>
                <w:szCs w:val="20"/>
              </w:rPr>
            </w:pPr>
          </w:p>
        </w:tc>
        <w:tc>
          <w:tcPr>
            <w:tcW w:w="1902" w:type="dxa"/>
          </w:tcPr>
          <w:p w:rsidR="0053705C" w:rsidRPr="0053705C" w:rsidRDefault="0053705C" w:rsidP="00C264FC">
            <w:pPr>
              <w:pStyle w:val="ConsPlusTitle"/>
              <w:widowControl/>
              <w:jc w:val="both"/>
              <w:rPr>
                <w:b w:val="0"/>
                <w:sz w:val="20"/>
                <w:szCs w:val="20"/>
              </w:rPr>
            </w:pPr>
            <w:r w:rsidRPr="0053705C">
              <w:rPr>
                <w:b w:val="0"/>
                <w:sz w:val="20"/>
                <w:szCs w:val="20"/>
              </w:rPr>
              <w:t>Степень достижения запланированного уровня затрат фактически произведенными затратами на реализацию программ</w:t>
            </w:r>
          </w:p>
        </w:tc>
        <w:tc>
          <w:tcPr>
            <w:tcW w:w="569" w:type="dxa"/>
          </w:tcPr>
          <w:p w:rsidR="0053705C" w:rsidRPr="007D6ED7" w:rsidRDefault="0053705C" w:rsidP="0053705C">
            <w:pPr>
              <w:pStyle w:val="ConsPlusTitle"/>
              <w:widowControl/>
              <w:jc w:val="center"/>
              <w:rPr>
                <w:b w:val="0"/>
                <w:sz w:val="20"/>
                <w:szCs w:val="20"/>
              </w:rPr>
            </w:pPr>
            <w:r>
              <w:rPr>
                <w:b w:val="0"/>
                <w:sz w:val="20"/>
                <w:szCs w:val="20"/>
              </w:rPr>
              <w:t>%</w:t>
            </w:r>
          </w:p>
        </w:tc>
        <w:tc>
          <w:tcPr>
            <w:tcW w:w="650" w:type="dxa"/>
          </w:tcPr>
          <w:p w:rsidR="0053705C" w:rsidRPr="007D6ED7" w:rsidRDefault="0053705C" w:rsidP="00C264FC">
            <w:pPr>
              <w:pStyle w:val="ConsPlusTitle"/>
              <w:widowControl/>
              <w:jc w:val="both"/>
              <w:rPr>
                <w:b w:val="0"/>
                <w:sz w:val="20"/>
                <w:szCs w:val="20"/>
              </w:rPr>
            </w:pPr>
            <w:r>
              <w:rPr>
                <w:b w:val="0"/>
                <w:sz w:val="20"/>
                <w:szCs w:val="20"/>
              </w:rPr>
              <w:t>100</w:t>
            </w:r>
          </w:p>
        </w:tc>
        <w:tc>
          <w:tcPr>
            <w:tcW w:w="554" w:type="dxa"/>
          </w:tcPr>
          <w:p w:rsidR="0053705C" w:rsidRPr="007D6ED7" w:rsidRDefault="0053705C" w:rsidP="00C264FC">
            <w:pPr>
              <w:pStyle w:val="ConsPlusTitle"/>
              <w:widowControl/>
              <w:jc w:val="both"/>
              <w:rPr>
                <w:b w:val="0"/>
                <w:sz w:val="20"/>
                <w:szCs w:val="20"/>
              </w:rPr>
            </w:pPr>
            <w:r>
              <w:rPr>
                <w:b w:val="0"/>
                <w:sz w:val="20"/>
                <w:szCs w:val="20"/>
              </w:rPr>
              <w:t>100</w:t>
            </w:r>
          </w:p>
        </w:tc>
        <w:tc>
          <w:tcPr>
            <w:tcW w:w="547" w:type="dxa"/>
          </w:tcPr>
          <w:p w:rsidR="0053705C" w:rsidRPr="007D6ED7" w:rsidRDefault="0053705C" w:rsidP="00C264FC">
            <w:pPr>
              <w:pStyle w:val="ConsPlusTitle"/>
              <w:widowControl/>
              <w:jc w:val="both"/>
              <w:rPr>
                <w:b w:val="0"/>
                <w:sz w:val="20"/>
                <w:szCs w:val="20"/>
              </w:rPr>
            </w:pPr>
            <w:r>
              <w:rPr>
                <w:b w:val="0"/>
                <w:sz w:val="20"/>
                <w:szCs w:val="20"/>
              </w:rPr>
              <w:t>100</w:t>
            </w:r>
          </w:p>
        </w:tc>
        <w:tc>
          <w:tcPr>
            <w:tcW w:w="547" w:type="dxa"/>
          </w:tcPr>
          <w:p w:rsidR="0053705C" w:rsidRPr="007D6ED7" w:rsidRDefault="0053705C" w:rsidP="00C264FC">
            <w:pPr>
              <w:pStyle w:val="ConsPlusTitle"/>
              <w:widowControl/>
              <w:jc w:val="both"/>
              <w:rPr>
                <w:b w:val="0"/>
                <w:sz w:val="20"/>
                <w:szCs w:val="20"/>
              </w:rPr>
            </w:pPr>
            <w:r>
              <w:rPr>
                <w:b w:val="0"/>
                <w:sz w:val="20"/>
                <w:szCs w:val="20"/>
              </w:rPr>
              <w:t>100</w:t>
            </w:r>
          </w:p>
        </w:tc>
        <w:tc>
          <w:tcPr>
            <w:tcW w:w="547" w:type="dxa"/>
          </w:tcPr>
          <w:p w:rsidR="0053705C" w:rsidRPr="007D6ED7" w:rsidRDefault="0053705C" w:rsidP="00C264FC">
            <w:pPr>
              <w:pStyle w:val="ConsPlusTitle"/>
              <w:widowControl/>
              <w:jc w:val="both"/>
              <w:rPr>
                <w:b w:val="0"/>
                <w:sz w:val="20"/>
                <w:szCs w:val="20"/>
              </w:rPr>
            </w:pPr>
            <w:r>
              <w:rPr>
                <w:b w:val="0"/>
                <w:sz w:val="20"/>
                <w:szCs w:val="20"/>
              </w:rPr>
              <w:t>100</w:t>
            </w:r>
          </w:p>
        </w:tc>
        <w:tc>
          <w:tcPr>
            <w:tcW w:w="858" w:type="dxa"/>
          </w:tcPr>
          <w:p w:rsidR="0053705C" w:rsidRPr="007D6ED7" w:rsidRDefault="0053705C" w:rsidP="00C264FC">
            <w:pPr>
              <w:pStyle w:val="ConsPlusTitle"/>
              <w:widowControl/>
              <w:jc w:val="center"/>
              <w:rPr>
                <w:b w:val="0"/>
                <w:sz w:val="20"/>
                <w:szCs w:val="20"/>
              </w:rPr>
            </w:pPr>
            <w:r>
              <w:rPr>
                <w:b w:val="0"/>
                <w:sz w:val="20"/>
                <w:szCs w:val="20"/>
              </w:rPr>
              <w:t>0</w:t>
            </w:r>
          </w:p>
        </w:tc>
        <w:tc>
          <w:tcPr>
            <w:tcW w:w="1791" w:type="dxa"/>
          </w:tcPr>
          <w:p w:rsidR="0053705C" w:rsidRPr="007D6ED7" w:rsidRDefault="0053705C" w:rsidP="004D74DD">
            <w:pPr>
              <w:pStyle w:val="ConsPlusTitle"/>
              <w:widowControl/>
              <w:jc w:val="both"/>
              <w:rPr>
                <w:b w:val="0"/>
                <w:sz w:val="20"/>
                <w:szCs w:val="20"/>
              </w:rPr>
            </w:pPr>
            <w:r>
              <w:rPr>
                <w:b w:val="0"/>
                <w:sz w:val="20"/>
                <w:szCs w:val="20"/>
              </w:rPr>
              <w:t>100% достигнуты запланированные уровни затрат</w:t>
            </w:r>
          </w:p>
        </w:tc>
      </w:tr>
    </w:tbl>
    <w:p w:rsidR="00067545" w:rsidRPr="0084282E" w:rsidRDefault="00067545" w:rsidP="00A174F4">
      <w:pPr>
        <w:pStyle w:val="ConsPlusTitle"/>
        <w:widowControl/>
        <w:ind w:firstLine="567"/>
        <w:jc w:val="both"/>
        <w:rPr>
          <w:b w:val="0"/>
        </w:rPr>
      </w:pPr>
    </w:p>
    <w:p w:rsidR="006D0B72" w:rsidRDefault="006D0B72" w:rsidP="00891204">
      <w:pPr>
        <w:pStyle w:val="a4"/>
        <w:numPr>
          <w:ilvl w:val="0"/>
          <w:numId w:val="1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по финансовому обеспечению муниципальной программы</w:t>
      </w:r>
    </w:p>
    <w:p w:rsidR="006E49E2" w:rsidRDefault="003D1E9E" w:rsidP="003D1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Перечень программных мероприятий  представлен в приложении №2 «</w:t>
      </w:r>
      <w:r w:rsidRPr="003D1E9E">
        <w:rPr>
          <w:rFonts w:ascii="Times New Roman" w:hAnsi="Times New Roman" w:cs="Times New Roman"/>
          <w:sz w:val="24"/>
          <w:szCs w:val="24"/>
        </w:rPr>
        <w:t>Система программных мероприятий муниципальной программы развития системы образования на 2020-2024 гг. по подпрограммам</w:t>
      </w:r>
      <w:r>
        <w:rPr>
          <w:rFonts w:ascii="Times New Roman" w:hAnsi="Times New Roman" w:cs="Times New Roman"/>
          <w:sz w:val="24"/>
          <w:szCs w:val="24"/>
        </w:rPr>
        <w:t>».</w:t>
      </w:r>
    </w:p>
    <w:p w:rsidR="00C264FC" w:rsidRDefault="00C264FC" w:rsidP="003D1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Финансирование программы осуществляется из нескольких источников.</w:t>
      </w:r>
    </w:p>
    <w:p w:rsidR="00C264FC" w:rsidRDefault="00C264FC" w:rsidP="003D1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Федеральная поддержка осуществляется в рамках субсидий из федерального бюджета бюджетам субъектов РФ на модернизацию региональных систем образования</w:t>
      </w:r>
      <w:r w:rsidR="00E13D4E">
        <w:rPr>
          <w:rFonts w:ascii="Times New Roman" w:hAnsi="Times New Roman" w:cs="Times New Roman"/>
          <w:sz w:val="24"/>
          <w:szCs w:val="24"/>
        </w:rPr>
        <w:t>,</w:t>
      </w:r>
      <w:r>
        <w:rPr>
          <w:rFonts w:ascii="Times New Roman" w:hAnsi="Times New Roman" w:cs="Times New Roman"/>
          <w:sz w:val="24"/>
          <w:szCs w:val="24"/>
        </w:rPr>
        <w:t xml:space="preserve"> в рамках субсидирования федеральных проектов Национального проекта «Образования».</w:t>
      </w:r>
    </w:p>
    <w:p w:rsidR="00135D04" w:rsidRDefault="00E13D4E" w:rsidP="00135D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 государственного бюджета РС(Я) финансирование осуществляется в рамках субсидий на </w:t>
      </w:r>
      <w:r w:rsidR="00135D04">
        <w:rPr>
          <w:rFonts w:ascii="Times New Roman" w:hAnsi="Times New Roman" w:cs="Times New Roman"/>
          <w:sz w:val="24"/>
          <w:szCs w:val="24"/>
        </w:rPr>
        <w:t xml:space="preserve">проведение мероприятий, предусмотренных в Инвестиционной программе РС(Я), </w:t>
      </w:r>
      <w:r w:rsidR="00135D04" w:rsidRPr="00135D04">
        <w:rPr>
          <w:rFonts w:ascii="Times New Roman" w:hAnsi="Times New Roman" w:cs="Times New Roman"/>
          <w:sz w:val="24"/>
          <w:szCs w:val="24"/>
        </w:rPr>
        <w:t>государственной программе Р</w:t>
      </w:r>
      <w:r w:rsidR="00135D04">
        <w:rPr>
          <w:rFonts w:ascii="Times New Roman" w:hAnsi="Times New Roman" w:cs="Times New Roman"/>
          <w:sz w:val="24"/>
          <w:szCs w:val="24"/>
        </w:rPr>
        <w:t>С(Я</w:t>
      </w:r>
      <w:r w:rsidR="00135D04" w:rsidRPr="00135D04">
        <w:rPr>
          <w:rFonts w:ascii="Times New Roman" w:hAnsi="Times New Roman" w:cs="Times New Roman"/>
          <w:sz w:val="24"/>
          <w:szCs w:val="24"/>
        </w:rPr>
        <w:t>)</w:t>
      </w:r>
      <w:r w:rsidR="00135D04">
        <w:rPr>
          <w:rFonts w:ascii="Times New Roman" w:hAnsi="Times New Roman" w:cs="Times New Roman"/>
          <w:sz w:val="24"/>
          <w:szCs w:val="24"/>
        </w:rPr>
        <w:t xml:space="preserve"> </w:t>
      </w:r>
      <w:r w:rsidR="00135D04" w:rsidRPr="00135D04">
        <w:rPr>
          <w:rFonts w:ascii="Times New Roman" w:hAnsi="Times New Roman" w:cs="Times New Roman"/>
          <w:sz w:val="24"/>
          <w:szCs w:val="24"/>
        </w:rPr>
        <w:t>«</w:t>
      </w:r>
      <w:r w:rsidR="00135D04" w:rsidRPr="00135D04">
        <w:rPr>
          <w:rFonts w:ascii="Times New Roman" w:hAnsi="Times New Roman" w:cs="Times New Roman"/>
          <w:bCs/>
          <w:sz w:val="24"/>
          <w:szCs w:val="24"/>
        </w:rPr>
        <w:t>Развитие образования Республики Саха (Якутия) на 2016-2022 годы и на плановый период до 2026 года</w:t>
      </w:r>
      <w:r w:rsidR="00135D04" w:rsidRPr="00135D04">
        <w:rPr>
          <w:rFonts w:ascii="Times New Roman" w:hAnsi="Times New Roman" w:cs="Times New Roman"/>
          <w:sz w:val="24"/>
          <w:szCs w:val="24"/>
        </w:rPr>
        <w:t>»</w:t>
      </w:r>
      <w:r w:rsidR="00135D04">
        <w:rPr>
          <w:rFonts w:ascii="Times New Roman" w:hAnsi="Times New Roman" w:cs="Times New Roman"/>
          <w:sz w:val="24"/>
          <w:szCs w:val="24"/>
        </w:rPr>
        <w:t xml:space="preserve">. Формы поддержки предусматривают выделение оборудования, мебели, транспорта и пр. Также планируется </w:t>
      </w:r>
      <w:r w:rsidR="00135D04">
        <w:rPr>
          <w:rFonts w:ascii="Times New Roman" w:hAnsi="Times New Roman" w:cs="Times New Roman"/>
          <w:sz w:val="24"/>
          <w:szCs w:val="24"/>
        </w:rPr>
        <w:lastRenderedPageBreak/>
        <w:t xml:space="preserve">привлечь дополнительное финансирование в рамках общереспубликанского движения добрых дел «Моя Якутия в </w:t>
      </w:r>
      <w:r w:rsidR="00135D04">
        <w:rPr>
          <w:rFonts w:ascii="Times New Roman" w:hAnsi="Times New Roman" w:cs="Times New Roman"/>
          <w:sz w:val="24"/>
          <w:szCs w:val="24"/>
          <w:lang w:val="en-US"/>
        </w:rPr>
        <w:t>XXI</w:t>
      </w:r>
      <w:r w:rsidR="00135D04">
        <w:rPr>
          <w:rFonts w:ascii="Times New Roman" w:hAnsi="Times New Roman" w:cs="Times New Roman"/>
          <w:sz w:val="24"/>
          <w:szCs w:val="24"/>
        </w:rPr>
        <w:t xml:space="preserve"> веке»</w:t>
      </w:r>
      <w:r w:rsidR="0097334D">
        <w:rPr>
          <w:rFonts w:ascii="Times New Roman" w:hAnsi="Times New Roman" w:cs="Times New Roman"/>
          <w:sz w:val="24"/>
          <w:szCs w:val="24"/>
        </w:rPr>
        <w:t>.</w:t>
      </w:r>
    </w:p>
    <w:p w:rsidR="002F4FA8" w:rsidRDefault="004B6149" w:rsidP="00135D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Основное финансирование данной программы осуществляется из средств муниципального бюджета Сунтарского улуса.</w:t>
      </w:r>
    </w:p>
    <w:p w:rsidR="00C264FC" w:rsidRDefault="0097334D" w:rsidP="003D1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Дополнительно планируется привлечение республиканских, муниципальных и внебюджетных источников в рамках </w:t>
      </w:r>
      <w:r w:rsidRPr="0097334D">
        <w:rPr>
          <w:rFonts w:ascii="Times New Roman" w:hAnsi="Times New Roman" w:cs="Times New Roman"/>
          <w:sz w:val="24"/>
          <w:szCs w:val="24"/>
        </w:rPr>
        <w:t>Проект</w:t>
      </w:r>
      <w:r>
        <w:rPr>
          <w:rFonts w:ascii="Times New Roman" w:hAnsi="Times New Roman" w:cs="Times New Roman"/>
          <w:sz w:val="24"/>
          <w:szCs w:val="24"/>
        </w:rPr>
        <w:t>а</w:t>
      </w:r>
      <w:r w:rsidRPr="0097334D">
        <w:rPr>
          <w:rFonts w:ascii="Times New Roman" w:hAnsi="Times New Roman" w:cs="Times New Roman"/>
          <w:sz w:val="24"/>
          <w:szCs w:val="24"/>
        </w:rPr>
        <w:t xml:space="preserve"> поддержки местных инициатив граждан</w:t>
      </w:r>
      <w:r>
        <w:rPr>
          <w:rFonts w:ascii="Times New Roman" w:hAnsi="Times New Roman" w:cs="Times New Roman"/>
          <w:sz w:val="24"/>
          <w:szCs w:val="24"/>
        </w:rPr>
        <w:t xml:space="preserve"> </w:t>
      </w:r>
      <w:r w:rsidRPr="0097334D">
        <w:rPr>
          <w:rFonts w:ascii="Times New Roman" w:hAnsi="Times New Roman" w:cs="Times New Roman"/>
          <w:sz w:val="24"/>
          <w:szCs w:val="24"/>
        </w:rPr>
        <w:t>(ППМИ)</w:t>
      </w:r>
      <w:r>
        <w:rPr>
          <w:rFonts w:ascii="Times New Roman" w:hAnsi="Times New Roman" w:cs="Times New Roman"/>
          <w:sz w:val="24"/>
          <w:szCs w:val="24"/>
        </w:rPr>
        <w:t>.</w:t>
      </w:r>
    </w:p>
    <w:p w:rsidR="006E49E2" w:rsidRDefault="006E49E2" w:rsidP="006E49E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Ресурсное обеспечение программы</w:t>
      </w:r>
    </w:p>
    <w:tbl>
      <w:tblPr>
        <w:tblStyle w:val="a3"/>
        <w:tblW w:w="0" w:type="auto"/>
        <w:jc w:val="center"/>
        <w:tblLook w:val="04A0" w:firstRow="1" w:lastRow="0" w:firstColumn="1" w:lastColumn="0" w:noHBand="0" w:noVBand="1"/>
      </w:tblPr>
      <w:tblGrid>
        <w:gridCol w:w="4785"/>
        <w:gridCol w:w="4786"/>
      </w:tblGrid>
      <w:tr w:rsidR="006E49E2" w:rsidTr="006E49E2">
        <w:trPr>
          <w:jc w:val="center"/>
        </w:trPr>
        <w:tc>
          <w:tcPr>
            <w:tcW w:w="4785" w:type="dxa"/>
          </w:tcPr>
          <w:p w:rsidR="006E49E2" w:rsidRDefault="003D1E9E" w:rsidP="006E49E2">
            <w:pPr>
              <w:jc w:val="center"/>
              <w:rPr>
                <w:rFonts w:ascii="Times New Roman" w:hAnsi="Times New Roman" w:cs="Times New Roman"/>
                <w:sz w:val="24"/>
                <w:szCs w:val="24"/>
              </w:rPr>
            </w:pPr>
            <w:r>
              <w:rPr>
                <w:rFonts w:ascii="Times New Roman" w:hAnsi="Times New Roman" w:cs="Times New Roman"/>
                <w:sz w:val="24"/>
                <w:szCs w:val="24"/>
              </w:rPr>
              <w:t xml:space="preserve"> </w:t>
            </w:r>
            <w:r w:rsidR="006E49E2">
              <w:rPr>
                <w:rFonts w:ascii="Times New Roman" w:hAnsi="Times New Roman" w:cs="Times New Roman"/>
                <w:sz w:val="24"/>
                <w:szCs w:val="24"/>
              </w:rPr>
              <w:t>Источники финансирования</w:t>
            </w:r>
          </w:p>
        </w:tc>
        <w:tc>
          <w:tcPr>
            <w:tcW w:w="4786" w:type="dxa"/>
          </w:tcPr>
          <w:p w:rsidR="006E49E2" w:rsidRDefault="006E49E2" w:rsidP="006E49E2">
            <w:pPr>
              <w:jc w:val="center"/>
              <w:rPr>
                <w:rFonts w:ascii="Times New Roman" w:hAnsi="Times New Roman" w:cs="Times New Roman"/>
                <w:sz w:val="24"/>
                <w:szCs w:val="24"/>
              </w:rPr>
            </w:pPr>
            <w:r>
              <w:rPr>
                <w:rFonts w:ascii="Times New Roman" w:hAnsi="Times New Roman" w:cs="Times New Roman"/>
                <w:sz w:val="24"/>
                <w:szCs w:val="24"/>
              </w:rPr>
              <w:t>Сумма, тыс.руб.</w:t>
            </w:r>
          </w:p>
        </w:tc>
      </w:tr>
      <w:tr w:rsidR="006E49E2" w:rsidTr="006E49E2">
        <w:trPr>
          <w:jc w:val="center"/>
        </w:trPr>
        <w:tc>
          <w:tcPr>
            <w:tcW w:w="4785" w:type="dxa"/>
          </w:tcPr>
          <w:p w:rsidR="006E49E2" w:rsidRDefault="006E49E2" w:rsidP="003D1E9E">
            <w:pPr>
              <w:jc w:val="both"/>
              <w:rPr>
                <w:rFonts w:ascii="Times New Roman" w:hAnsi="Times New Roman" w:cs="Times New Roman"/>
                <w:sz w:val="24"/>
                <w:szCs w:val="24"/>
              </w:rPr>
            </w:pPr>
            <w:r>
              <w:rPr>
                <w:rFonts w:ascii="Times New Roman" w:hAnsi="Times New Roman" w:cs="Times New Roman"/>
                <w:sz w:val="24"/>
                <w:szCs w:val="24"/>
              </w:rPr>
              <w:t>ВСЕГО:</w:t>
            </w:r>
          </w:p>
        </w:tc>
        <w:tc>
          <w:tcPr>
            <w:tcW w:w="4786" w:type="dxa"/>
          </w:tcPr>
          <w:p w:rsidR="006E49E2" w:rsidRDefault="000C6882" w:rsidP="009F736B">
            <w:pPr>
              <w:jc w:val="center"/>
              <w:rPr>
                <w:rFonts w:ascii="Times New Roman" w:hAnsi="Times New Roman" w:cs="Times New Roman"/>
                <w:sz w:val="24"/>
                <w:szCs w:val="24"/>
              </w:rPr>
            </w:pPr>
            <w:r>
              <w:rPr>
                <w:rFonts w:ascii="Times New Roman" w:hAnsi="Times New Roman" w:cs="Times New Roman"/>
                <w:sz w:val="24"/>
                <w:szCs w:val="24"/>
              </w:rPr>
              <w:t>16546645,54</w:t>
            </w:r>
          </w:p>
        </w:tc>
      </w:tr>
      <w:tr w:rsidR="006E49E2" w:rsidTr="006E49E2">
        <w:trPr>
          <w:jc w:val="center"/>
        </w:trPr>
        <w:tc>
          <w:tcPr>
            <w:tcW w:w="4785" w:type="dxa"/>
          </w:tcPr>
          <w:p w:rsidR="006E49E2" w:rsidRDefault="006E49E2" w:rsidP="003D1E9E">
            <w:pPr>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4786" w:type="dxa"/>
          </w:tcPr>
          <w:p w:rsidR="006E49E2" w:rsidRDefault="000C6882" w:rsidP="006E49E2">
            <w:pPr>
              <w:jc w:val="center"/>
              <w:rPr>
                <w:rFonts w:ascii="Times New Roman" w:hAnsi="Times New Roman" w:cs="Times New Roman"/>
                <w:sz w:val="24"/>
                <w:szCs w:val="24"/>
              </w:rPr>
            </w:pPr>
            <w:r>
              <w:rPr>
                <w:rFonts w:ascii="Times New Roman" w:hAnsi="Times New Roman" w:cs="Times New Roman"/>
                <w:sz w:val="24"/>
                <w:szCs w:val="24"/>
              </w:rPr>
              <w:t>1014990,48</w:t>
            </w:r>
          </w:p>
        </w:tc>
      </w:tr>
      <w:tr w:rsidR="006E49E2" w:rsidTr="006E49E2">
        <w:trPr>
          <w:jc w:val="center"/>
        </w:trPr>
        <w:tc>
          <w:tcPr>
            <w:tcW w:w="4785" w:type="dxa"/>
          </w:tcPr>
          <w:p w:rsidR="006E49E2" w:rsidRDefault="006E49E2" w:rsidP="003D1E9E">
            <w:pPr>
              <w:jc w:val="both"/>
              <w:rPr>
                <w:rFonts w:ascii="Times New Roman" w:hAnsi="Times New Roman" w:cs="Times New Roman"/>
                <w:sz w:val="24"/>
                <w:szCs w:val="24"/>
              </w:rPr>
            </w:pPr>
            <w:r>
              <w:rPr>
                <w:rFonts w:ascii="Times New Roman" w:hAnsi="Times New Roman" w:cs="Times New Roman"/>
                <w:sz w:val="24"/>
                <w:szCs w:val="24"/>
              </w:rPr>
              <w:t>Бюджет Республики Саха (Якутия)</w:t>
            </w:r>
          </w:p>
        </w:tc>
        <w:tc>
          <w:tcPr>
            <w:tcW w:w="4786" w:type="dxa"/>
          </w:tcPr>
          <w:p w:rsidR="006E49E2" w:rsidRDefault="000C6882" w:rsidP="006E49E2">
            <w:pPr>
              <w:jc w:val="center"/>
              <w:rPr>
                <w:rFonts w:ascii="Times New Roman" w:hAnsi="Times New Roman" w:cs="Times New Roman"/>
                <w:sz w:val="24"/>
                <w:szCs w:val="24"/>
              </w:rPr>
            </w:pPr>
            <w:r>
              <w:rPr>
                <w:rFonts w:ascii="Times New Roman" w:hAnsi="Times New Roman" w:cs="Times New Roman"/>
                <w:sz w:val="24"/>
                <w:szCs w:val="24"/>
              </w:rPr>
              <w:t>8443691,15</w:t>
            </w:r>
          </w:p>
        </w:tc>
      </w:tr>
      <w:tr w:rsidR="006E49E2" w:rsidTr="006E49E2">
        <w:trPr>
          <w:jc w:val="center"/>
        </w:trPr>
        <w:tc>
          <w:tcPr>
            <w:tcW w:w="4785" w:type="dxa"/>
          </w:tcPr>
          <w:p w:rsidR="006E49E2" w:rsidRDefault="006E49E2" w:rsidP="003D1E9E">
            <w:pPr>
              <w:jc w:val="both"/>
              <w:rPr>
                <w:rFonts w:ascii="Times New Roman" w:hAnsi="Times New Roman" w:cs="Times New Roman"/>
                <w:sz w:val="24"/>
                <w:szCs w:val="24"/>
              </w:rPr>
            </w:pPr>
            <w:r>
              <w:rPr>
                <w:rFonts w:ascii="Times New Roman" w:hAnsi="Times New Roman" w:cs="Times New Roman"/>
                <w:sz w:val="24"/>
                <w:szCs w:val="24"/>
              </w:rPr>
              <w:t>Бюджет Сунтарского улуса</w:t>
            </w:r>
          </w:p>
        </w:tc>
        <w:tc>
          <w:tcPr>
            <w:tcW w:w="4786" w:type="dxa"/>
          </w:tcPr>
          <w:p w:rsidR="006E49E2" w:rsidRDefault="000C6882" w:rsidP="009F736B">
            <w:pPr>
              <w:jc w:val="center"/>
              <w:rPr>
                <w:rFonts w:ascii="Times New Roman" w:hAnsi="Times New Roman" w:cs="Times New Roman"/>
                <w:sz w:val="24"/>
                <w:szCs w:val="24"/>
              </w:rPr>
            </w:pPr>
            <w:r>
              <w:rPr>
                <w:rFonts w:ascii="Times New Roman" w:hAnsi="Times New Roman" w:cs="Times New Roman"/>
                <w:sz w:val="24"/>
                <w:szCs w:val="24"/>
              </w:rPr>
              <w:t>7086713,91</w:t>
            </w:r>
          </w:p>
        </w:tc>
      </w:tr>
      <w:tr w:rsidR="006E49E2" w:rsidTr="006E49E2">
        <w:trPr>
          <w:jc w:val="center"/>
        </w:trPr>
        <w:tc>
          <w:tcPr>
            <w:tcW w:w="4785" w:type="dxa"/>
          </w:tcPr>
          <w:p w:rsidR="006E49E2" w:rsidRDefault="006E49E2" w:rsidP="003D1E9E">
            <w:pPr>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4786" w:type="dxa"/>
          </w:tcPr>
          <w:p w:rsidR="006E49E2" w:rsidRDefault="000C6882" w:rsidP="006E49E2">
            <w:pPr>
              <w:jc w:val="center"/>
              <w:rPr>
                <w:rFonts w:ascii="Times New Roman" w:hAnsi="Times New Roman" w:cs="Times New Roman"/>
                <w:sz w:val="24"/>
                <w:szCs w:val="24"/>
              </w:rPr>
            </w:pPr>
            <w:r>
              <w:rPr>
                <w:rFonts w:ascii="Times New Roman" w:hAnsi="Times New Roman" w:cs="Times New Roman"/>
                <w:sz w:val="24"/>
                <w:szCs w:val="24"/>
              </w:rPr>
              <w:t>125</w:t>
            </w:r>
            <w:r w:rsidR="006E49E2">
              <w:rPr>
                <w:rFonts w:ascii="Times New Roman" w:hAnsi="Times New Roman" w:cs="Times New Roman"/>
                <w:sz w:val="24"/>
                <w:szCs w:val="24"/>
              </w:rPr>
              <w:t>0,00</w:t>
            </w:r>
          </w:p>
        </w:tc>
      </w:tr>
    </w:tbl>
    <w:p w:rsidR="003D1E9E" w:rsidRDefault="003D1E9E" w:rsidP="006D0B72">
      <w:pPr>
        <w:spacing w:after="0" w:line="240" w:lineRule="auto"/>
        <w:ind w:firstLine="567"/>
        <w:rPr>
          <w:rFonts w:ascii="Times New Roman" w:hAnsi="Times New Roman" w:cs="Times New Roman"/>
          <w:sz w:val="24"/>
          <w:szCs w:val="24"/>
        </w:rPr>
      </w:pPr>
    </w:p>
    <w:p w:rsidR="000C31EA" w:rsidRDefault="000C31EA" w:rsidP="006D0B72">
      <w:pPr>
        <w:spacing w:after="0" w:line="240" w:lineRule="auto"/>
        <w:ind w:firstLine="567"/>
        <w:rPr>
          <w:rFonts w:ascii="Times New Roman" w:hAnsi="Times New Roman" w:cs="Times New Roman"/>
          <w:sz w:val="24"/>
          <w:szCs w:val="24"/>
        </w:rPr>
      </w:pPr>
    </w:p>
    <w:p w:rsidR="000C31EA" w:rsidRPr="006D0B72" w:rsidRDefault="000C31EA" w:rsidP="006D0B72">
      <w:pPr>
        <w:spacing w:after="0" w:line="240" w:lineRule="auto"/>
        <w:ind w:firstLine="567"/>
        <w:rPr>
          <w:rFonts w:ascii="Times New Roman" w:hAnsi="Times New Roman" w:cs="Times New Roman"/>
          <w:sz w:val="24"/>
          <w:szCs w:val="24"/>
        </w:rPr>
      </w:pPr>
    </w:p>
    <w:p w:rsidR="00CE3C29" w:rsidRPr="0084282E" w:rsidRDefault="00CE3C29" w:rsidP="00891204">
      <w:pPr>
        <w:pStyle w:val="a4"/>
        <w:numPr>
          <w:ilvl w:val="0"/>
          <w:numId w:val="12"/>
        </w:numPr>
        <w:spacing w:after="0" w:line="240" w:lineRule="auto"/>
        <w:jc w:val="center"/>
        <w:rPr>
          <w:rFonts w:ascii="Times New Roman" w:hAnsi="Times New Roman" w:cs="Times New Roman"/>
          <w:b/>
          <w:sz w:val="24"/>
          <w:szCs w:val="24"/>
        </w:rPr>
      </w:pPr>
      <w:r w:rsidRPr="0084282E">
        <w:rPr>
          <w:rFonts w:ascii="Times New Roman" w:hAnsi="Times New Roman" w:cs="Times New Roman"/>
          <w:b/>
          <w:sz w:val="24"/>
          <w:szCs w:val="24"/>
        </w:rPr>
        <w:t>Оценка эффективности, социально-экономических и экологических последствий от реализации программы</w:t>
      </w:r>
    </w:p>
    <w:p w:rsidR="00766FFB" w:rsidRPr="0084282E" w:rsidRDefault="00766FFB"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Оценка эффективности реализации Программы производится Управлением экономического развития администрации МР «Сунтарский улус (район)» по следующим критериям:</w:t>
      </w:r>
    </w:p>
    <w:p w:rsidR="00766FFB" w:rsidRPr="0084282E" w:rsidRDefault="00766FFB"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 Степень достижения запланированных результатов и намеченных целей, которая отражается индикаторами, отражающими соотношение фактически достигнутых результатов с их плановыми значениями, или же </w:t>
      </w:r>
      <w:r w:rsidR="005F34F8" w:rsidRPr="0084282E">
        <w:rPr>
          <w:rFonts w:ascii="Times New Roman" w:hAnsi="Times New Roman" w:cs="Times New Roman"/>
          <w:sz w:val="24"/>
          <w:szCs w:val="24"/>
        </w:rPr>
        <w:t>индикаторами, отражающими абсолютные (относительные) отклонения фактических результатов от запланированных.</w:t>
      </w:r>
    </w:p>
    <w:p w:rsidR="005F34F8" w:rsidRPr="0084282E" w:rsidRDefault="005F34F8" w:rsidP="005F34F8">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Степень соответствия запланированному уровню расходов, которая определяется индикаторами, отражающими соотношение фактически произведенных затрат с их плановыми значениями, или же индикаторами, отражающими абсолютные (относительные) отклонения фактических результатов от запланированных.</w:t>
      </w:r>
    </w:p>
    <w:p w:rsidR="005F34F8" w:rsidRPr="0084282E" w:rsidRDefault="005F34F8"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Социально-экономическая эффективность на основе соотношения непосредственных и планируемых результатов Программы с фактическими и плановыми затратами на их достижение.</w:t>
      </w:r>
    </w:p>
    <w:p w:rsidR="005F34F8" w:rsidRPr="0084282E" w:rsidRDefault="005F34F8"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В случае низкой оценки результативности реализации Программы:</w:t>
      </w:r>
    </w:p>
    <w:p w:rsidR="005F34F8" w:rsidRPr="0084282E" w:rsidRDefault="005F34F8"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 если значение показателя освоения финансовых средств ниже уровня 0,75, то начальник </w:t>
      </w:r>
      <w:r w:rsidR="00361708" w:rsidRPr="0084282E">
        <w:rPr>
          <w:rFonts w:ascii="Times New Roman" w:hAnsi="Times New Roman" w:cs="Times New Roman"/>
          <w:sz w:val="24"/>
          <w:szCs w:val="24"/>
        </w:rPr>
        <w:t>Управления экономического развития администрации МР «Сунтарский улус (район)»</w:t>
      </w:r>
      <w:r w:rsidRPr="0084282E">
        <w:rPr>
          <w:rFonts w:ascii="Times New Roman" w:hAnsi="Times New Roman" w:cs="Times New Roman"/>
          <w:sz w:val="24"/>
          <w:szCs w:val="24"/>
        </w:rPr>
        <w:t xml:space="preserve"> обязан обратиться к главе МР «Сунтарский улус (район)» с предложениями о признании Программы неэффективной и приостановлении реализации Программы или внесении в нее корректив.</w:t>
      </w:r>
    </w:p>
    <w:p w:rsidR="005F34F8" w:rsidRPr="0084282E" w:rsidRDefault="00361708"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если значение показателя освоения финансовых средств ниже 0,5, то начальник УЭР обязан обратиться к главе МР «Сунтарский улус (район)» с предложениями о прекращении реализации Программы и исключении в установленном порядке из бюджета расходов на ее реализацию.</w:t>
      </w:r>
    </w:p>
    <w:p w:rsidR="007A3D5B" w:rsidRPr="0084282E" w:rsidRDefault="00A622C4"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Реализация поставленных в Программе целей и задач  требует применения эффективных механизмов и методов. </w:t>
      </w:r>
    </w:p>
    <w:p w:rsidR="002649E6" w:rsidRPr="0084282E" w:rsidRDefault="00A622C4"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Вместе с тем при использовании программно-целевого метода могут возникнуть</w:t>
      </w:r>
      <w:r w:rsidR="002649E6" w:rsidRPr="0084282E">
        <w:rPr>
          <w:rFonts w:ascii="Times New Roman" w:hAnsi="Times New Roman" w:cs="Times New Roman"/>
          <w:sz w:val="24"/>
          <w:szCs w:val="24"/>
        </w:rPr>
        <w:t xml:space="preserve"> риски, связанные:</w:t>
      </w:r>
    </w:p>
    <w:p w:rsidR="002649E6" w:rsidRPr="0084282E" w:rsidRDefault="002649E6"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с недостаточностью бюджетных средств для финансирования Программы;</w:t>
      </w:r>
    </w:p>
    <w:p w:rsidR="002649E6" w:rsidRPr="0084282E" w:rsidRDefault="002649E6"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с разобщением между образовательными учреждениями;</w:t>
      </w:r>
    </w:p>
    <w:p w:rsidR="00A622C4" w:rsidRPr="0084282E" w:rsidRDefault="002649E6"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 с недоступностью качественных образовательных услуг для всех категорий обучающихся; </w:t>
      </w:r>
    </w:p>
    <w:p w:rsidR="002649E6" w:rsidRPr="0084282E" w:rsidRDefault="002649E6"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lastRenderedPageBreak/>
        <w:t>- с ошибками при выборе механизмов управленческой коррекции программных мероприятий;</w:t>
      </w:r>
    </w:p>
    <w:p w:rsidR="002649E6" w:rsidRPr="0084282E" w:rsidRDefault="002649E6" w:rsidP="004F663C">
      <w:pPr>
        <w:pStyle w:val="a4"/>
        <w:spacing w:after="0" w:line="240" w:lineRule="auto"/>
        <w:ind w:left="0" w:firstLine="567"/>
        <w:jc w:val="both"/>
        <w:rPr>
          <w:rFonts w:ascii="Times New Roman" w:hAnsi="Times New Roman" w:cs="Times New Roman"/>
          <w:sz w:val="24"/>
          <w:szCs w:val="24"/>
        </w:rPr>
      </w:pPr>
      <w:r w:rsidRPr="0084282E">
        <w:rPr>
          <w:rFonts w:ascii="Times New Roman" w:hAnsi="Times New Roman" w:cs="Times New Roman"/>
          <w:sz w:val="24"/>
          <w:szCs w:val="24"/>
        </w:rPr>
        <w:t>- с недостаточной координацией деятельности заказчиков и исполнителей.</w:t>
      </w:r>
    </w:p>
    <w:p w:rsidR="002649E6" w:rsidRPr="0084282E" w:rsidRDefault="002649E6" w:rsidP="004F663C">
      <w:pPr>
        <w:shd w:val="clear" w:color="auto" w:fill="FFFFFF"/>
        <w:spacing w:after="0" w:line="240" w:lineRule="auto"/>
        <w:jc w:val="both"/>
        <w:outlineLvl w:val="3"/>
        <w:rPr>
          <w:rFonts w:ascii="Times New Roman" w:eastAsia="Times New Roman" w:hAnsi="Times New Roman" w:cs="Times New Roman"/>
          <w:bCs/>
          <w:sz w:val="24"/>
          <w:szCs w:val="24"/>
        </w:rPr>
      </w:pPr>
      <w:r w:rsidRPr="0084282E">
        <w:rPr>
          <w:rFonts w:ascii="Times New Roman" w:eastAsia="Times New Roman" w:hAnsi="Times New Roman" w:cs="Times New Roman"/>
          <w:bCs/>
          <w:sz w:val="24"/>
          <w:szCs w:val="24"/>
        </w:rPr>
        <w:t>Меры по снижению рисков:</w:t>
      </w:r>
    </w:p>
    <w:p w:rsidR="002649E6" w:rsidRPr="0084282E" w:rsidRDefault="002649E6" w:rsidP="00891204">
      <w:pPr>
        <w:numPr>
          <w:ilvl w:val="0"/>
          <w:numId w:val="6"/>
        </w:numPr>
        <w:shd w:val="clear" w:color="auto" w:fill="FFFFFF"/>
        <w:spacing w:after="0" w:line="240" w:lineRule="auto"/>
        <w:jc w:val="both"/>
        <w:outlineLvl w:val="3"/>
        <w:rPr>
          <w:rFonts w:ascii="Times New Roman" w:eastAsia="Times New Roman" w:hAnsi="Times New Roman" w:cs="Times New Roman"/>
          <w:bCs/>
          <w:sz w:val="24"/>
          <w:szCs w:val="24"/>
        </w:rPr>
      </w:pPr>
      <w:r w:rsidRPr="0084282E">
        <w:rPr>
          <w:rFonts w:ascii="Times New Roman" w:eastAsia="Times New Roman" w:hAnsi="Times New Roman" w:cs="Times New Roman"/>
          <w:bCs/>
          <w:sz w:val="24"/>
          <w:szCs w:val="24"/>
        </w:rPr>
        <w:t>минимизация рисков (недостаточность бюджетных средств для реализации мероприятий Программы) возможна путем привлечения внебюджетных средств, а также проведения мероприятий в иных формах с наименьшими затратами;</w:t>
      </w:r>
    </w:p>
    <w:p w:rsidR="002649E6" w:rsidRPr="0084282E" w:rsidRDefault="002649E6" w:rsidP="00891204">
      <w:pPr>
        <w:numPr>
          <w:ilvl w:val="0"/>
          <w:numId w:val="6"/>
        </w:numPr>
        <w:shd w:val="clear" w:color="auto" w:fill="FFFFFF"/>
        <w:spacing w:after="0" w:line="240" w:lineRule="auto"/>
        <w:jc w:val="both"/>
        <w:outlineLvl w:val="3"/>
        <w:rPr>
          <w:rFonts w:ascii="Times New Roman" w:eastAsia="Times New Roman" w:hAnsi="Times New Roman" w:cs="Times New Roman"/>
          <w:bCs/>
          <w:sz w:val="24"/>
          <w:szCs w:val="24"/>
        </w:rPr>
      </w:pPr>
      <w:r w:rsidRPr="0084282E">
        <w:rPr>
          <w:rFonts w:ascii="Times New Roman" w:eastAsia="Times New Roman" w:hAnsi="Times New Roman" w:cs="Times New Roman"/>
          <w:bCs/>
          <w:sz w:val="24"/>
          <w:szCs w:val="24"/>
        </w:rPr>
        <w:t>создание организационно-управленческих механизмов, обеспечивающих  реализацию Программы;</w:t>
      </w:r>
    </w:p>
    <w:p w:rsidR="002649E6" w:rsidRPr="0084282E" w:rsidRDefault="002649E6" w:rsidP="00891204">
      <w:pPr>
        <w:numPr>
          <w:ilvl w:val="0"/>
          <w:numId w:val="6"/>
        </w:numPr>
        <w:shd w:val="clear" w:color="auto" w:fill="FFFFFF"/>
        <w:spacing w:after="0" w:line="240" w:lineRule="auto"/>
        <w:jc w:val="both"/>
        <w:outlineLvl w:val="3"/>
        <w:rPr>
          <w:rFonts w:ascii="Times New Roman" w:eastAsia="Times New Roman" w:hAnsi="Times New Roman" w:cs="Times New Roman"/>
          <w:bCs/>
          <w:sz w:val="24"/>
          <w:szCs w:val="24"/>
        </w:rPr>
      </w:pPr>
      <w:r w:rsidRPr="0084282E">
        <w:rPr>
          <w:rFonts w:ascii="Times New Roman" w:eastAsia="Times New Roman" w:hAnsi="Times New Roman" w:cs="Times New Roman"/>
          <w:bCs/>
          <w:sz w:val="24"/>
          <w:szCs w:val="24"/>
        </w:rPr>
        <w:t>тщательная разработка и подготовка документов  по взаимодействию сторон, принимающих непосредственное участие в реализации Программы, а также по взаимодействию с привлеченными организациями;</w:t>
      </w:r>
    </w:p>
    <w:p w:rsidR="002649E6" w:rsidRPr="0084282E" w:rsidRDefault="002649E6" w:rsidP="00891204">
      <w:pPr>
        <w:numPr>
          <w:ilvl w:val="0"/>
          <w:numId w:val="6"/>
        </w:numPr>
        <w:shd w:val="clear" w:color="auto" w:fill="FFFFFF"/>
        <w:spacing w:after="0" w:line="240" w:lineRule="auto"/>
        <w:jc w:val="both"/>
        <w:outlineLvl w:val="3"/>
        <w:rPr>
          <w:rFonts w:ascii="Times New Roman" w:eastAsia="Times New Roman" w:hAnsi="Times New Roman" w:cs="Times New Roman"/>
          <w:bCs/>
          <w:sz w:val="24"/>
          <w:szCs w:val="24"/>
        </w:rPr>
      </w:pPr>
      <w:r w:rsidRPr="0084282E">
        <w:rPr>
          <w:rFonts w:ascii="Times New Roman" w:eastAsia="Times New Roman" w:hAnsi="Times New Roman" w:cs="Times New Roman"/>
          <w:bCs/>
          <w:sz w:val="24"/>
          <w:szCs w:val="24"/>
        </w:rPr>
        <w:t>детализация программных  мероприятий;</w:t>
      </w:r>
    </w:p>
    <w:p w:rsidR="002649E6" w:rsidRPr="0084282E" w:rsidRDefault="002649E6" w:rsidP="00891204">
      <w:pPr>
        <w:numPr>
          <w:ilvl w:val="0"/>
          <w:numId w:val="6"/>
        </w:numPr>
        <w:shd w:val="clear" w:color="auto" w:fill="FFFFFF"/>
        <w:spacing w:after="0" w:line="240" w:lineRule="auto"/>
        <w:jc w:val="both"/>
        <w:outlineLvl w:val="3"/>
        <w:rPr>
          <w:rFonts w:ascii="Times New Roman" w:eastAsia="Times New Roman" w:hAnsi="Times New Roman" w:cs="Times New Roman"/>
          <w:bCs/>
          <w:sz w:val="24"/>
          <w:szCs w:val="24"/>
        </w:rPr>
      </w:pPr>
      <w:r w:rsidRPr="0084282E">
        <w:rPr>
          <w:rFonts w:ascii="Times New Roman" w:eastAsia="Times New Roman" w:hAnsi="Times New Roman" w:cs="Times New Roman"/>
          <w:bCs/>
          <w:sz w:val="24"/>
          <w:szCs w:val="24"/>
        </w:rPr>
        <w:t xml:space="preserve">широкое привлечение общественности и педагогического сообщества к реализации и оценке результатов реализации Программы; </w:t>
      </w:r>
    </w:p>
    <w:p w:rsidR="002649E6" w:rsidRPr="0084282E" w:rsidRDefault="002649E6" w:rsidP="00891204">
      <w:pPr>
        <w:pStyle w:val="a4"/>
        <w:numPr>
          <w:ilvl w:val="0"/>
          <w:numId w:val="7"/>
        </w:numPr>
        <w:spacing w:after="0" w:line="240" w:lineRule="auto"/>
        <w:ind w:left="284" w:hanging="284"/>
        <w:jc w:val="both"/>
        <w:rPr>
          <w:rFonts w:ascii="Times New Roman" w:hAnsi="Times New Roman" w:cs="Times New Roman"/>
          <w:sz w:val="24"/>
          <w:szCs w:val="24"/>
        </w:rPr>
      </w:pPr>
      <w:r w:rsidRPr="0084282E">
        <w:rPr>
          <w:rFonts w:ascii="Times New Roman" w:eastAsia="Times New Roman" w:hAnsi="Times New Roman" w:cs="Times New Roman"/>
          <w:bCs/>
          <w:sz w:val="24"/>
          <w:szCs w:val="24"/>
        </w:rPr>
        <w:t>публичность промежуточных отчётов и годовых докладов о ходе реализации Программы.</w:t>
      </w:r>
    </w:p>
    <w:p w:rsidR="00361708" w:rsidRPr="0084282E" w:rsidRDefault="00361708" w:rsidP="00361708">
      <w:pPr>
        <w:pStyle w:val="a4"/>
        <w:spacing w:after="0" w:line="240" w:lineRule="auto"/>
        <w:ind w:left="284"/>
        <w:jc w:val="both"/>
        <w:rPr>
          <w:rFonts w:ascii="Times New Roman" w:hAnsi="Times New Roman" w:cs="Times New Roman"/>
          <w:sz w:val="24"/>
          <w:szCs w:val="24"/>
        </w:rPr>
      </w:pPr>
    </w:p>
    <w:p w:rsidR="00CE3C29" w:rsidRPr="0084282E" w:rsidRDefault="00CE3C29" w:rsidP="00891204">
      <w:pPr>
        <w:pStyle w:val="a4"/>
        <w:numPr>
          <w:ilvl w:val="0"/>
          <w:numId w:val="12"/>
        </w:numPr>
        <w:spacing w:after="0" w:line="240" w:lineRule="auto"/>
        <w:jc w:val="center"/>
        <w:rPr>
          <w:rFonts w:ascii="Times New Roman" w:hAnsi="Times New Roman" w:cs="Times New Roman"/>
          <w:b/>
          <w:sz w:val="24"/>
          <w:szCs w:val="24"/>
        </w:rPr>
      </w:pPr>
      <w:r w:rsidRPr="0084282E">
        <w:rPr>
          <w:rFonts w:ascii="Times New Roman" w:hAnsi="Times New Roman" w:cs="Times New Roman"/>
          <w:b/>
          <w:sz w:val="24"/>
          <w:szCs w:val="24"/>
        </w:rPr>
        <w:t>Организация управления программой и контроль за ходом ее выполнения</w:t>
      </w:r>
    </w:p>
    <w:p w:rsidR="00667797" w:rsidRPr="0084282E" w:rsidRDefault="007A3D5B" w:rsidP="00667797">
      <w:pPr>
        <w:pStyle w:val="ConsPlusTitle"/>
        <w:widowControl/>
        <w:ind w:firstLine="567"/>
        <w:jc w:val="both"/>
        <w:rPr>
          <w:b w:val="0"/>
        </w:rPr>
      </w:pPr>
      <w:r w:rsidRPr="0084282E">
        <w:rPr>
          <w:b w:val="0"/>
        </w:rPr>
        <w:t>Руководителями</w:t>
      </w:r>
      <w:r w:rsidR="00667797" w:rsidRPr="0084282E">
        <w:rPr>
          <w:b w:val="0"/>
        </w:rPr>
        <w:t xml:space="preserve"> Программы является начальник </w:t>
      </w:r>
      <w:r w:rsidR="0054385B" w:rsidRPr="0084282E">
        <w:rPr>
          <w:b w:val="0"/>
        </w:rPr>
        <w:t>МКУ «Муниципальный орган управления образования»</w:t>
      </w:r>
      <w:r w:rsidR="0054385B" w:rsidRPr="0084282E">
        <w:t xml:space="preserve"> </w:t>
      </w:r>
      <w:r w:rsidRPr="0084282E">
        <w:rPr>
          <w:b w:val="0"/>
        </w:rPr>
        <w:t>и заместитель главы по социальной и имиджевой политике</w:t>
      </w:r>
      <w:r w:rsidR="00667797" w:rsidRPr="0084282E">
        <w:rPr>
          <w:b w:val="0"/>
        </w:rPr>
        <w:t>, которы</w:t>
      </w:r>
      <w:r w:rsidRPr="0084282E">
        <w:rPr>
          <w:b w:val="0"/>
        </w:rPr>
        <w:t>е</w:t>
      </w:r>
      <w:r w:rsidR="00667797" w:rsidRPr="0084282E">
        <w:rPr>
          <w:b w:val="0"/>
        </w:rPr>
        <w:t xml:space="preserve"> </w:t>
      </w:r>
      <w:r w:rsidR="00361708" w:rsidRPr="0084282E">
        <w:rPr>
          <w:b w:val="0"/>
        </w:rPr>
        <w:t>несут персональную ответственность за реализацию Программы и за обеспечение утвержденных значений показателей эффективности</w:t>
      </w:r>
      <w:r w:rsidRPr="0084282E">
        <w:rPr>
          <w:b w:val="0"/>
        </w:rPr>
        <w:t>, а также определяю</w:t>
      </w:r>
      <w:r w:rsidR="00667797" w:rsidRPr="0084282E">
        <w:rPr>
          <w:b w:val="0"/>
        </w:rPr>
        <w:t>т формы и методы уп</w:t>
      </w:r>
      <w:r w:rsidR="002B7C30" w:rsidRPr="0084282E">
        <w:rPr>
          <w:b w:val="0"/>
        </w:rPr>
        <w:t>равления реализацией Программы.</w:t>
      </w:r>
    </w:p>
    <w:p w:rsidR="00524105" w:rsidRPr="0084282E" w:rsidRDefault="00361708"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МКУ </w:t>
      </w:r>
      <w:r w:rsidR="0054385B" w:rsidRPr="0084282E">
        <w:rPr>
          <w:rFonts w:ascii="Times New Roman" w:hAnsi="Times New Roman" w:cs="Times New Roman"/>
          <w:sz w:val="24"/>
          <w:szCs w:val="24"/>
        </w:rPr>
        <w:t>«</w:t>
      </w:r>
      <w:r w:rsidRPr="0084282E">
        <w:rPr>
          <w:rFonts w:ascii="Times New Roman" w:hAnsi="Times New Roman" w:cs="Times New Roman"/>
          <w:sz w:val="24"/>
          <w:szCs w:val="24"/>
        </w:rPr>
        <w:t>Муниципальный орган управления образования</w:t>
      </w:r>
      <w:r w:rsidR="0054385B" w:rsidRPr="0084282E">
        <w:rPr>
          <w:rFonts w:ascii="Times New Roman" w:hAnsi="Times New Roman" w:cs="Times New Roman"/>
          <w:sz w:val="24"/>
          <w:szCs w:val="24"/>
        </w:rPr>
        <w:t>»</w:t>
      </w:r>
      <w:r w:rsidRPr="0084282E">
        <w:rPr>
          <w:rFonts w:ascii="Times New Roman" w:hAnsi="Times New Roman" w:cs="Times New Roman"/>
          <w:sz w:val="24"/>
          <w:szCs w:val="24"/>
        </w:rPr>
        <w:t xml:space="preserve"> администрации МР «Сунтарский улус (район)» направляет:</w:t>
      </w:r>
    </w:p>
    <w:p w:rsidR="00361708" w:rsidRPr="0084282E" w:rsidRDefault="00361708"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ежеквартально до 15 числа месяца, следующего за отчетным кварталом, а по итогам года до 15 февраля, в УЭР отчет о ходе реализации программных мероприятий по источникам финансирования и отчет об эффективности реализации Программы с соответствующим пояснением;</w:t>
      </w:r>
    </w:p>
    <w:p w:rsidR="00361708" w:rsidRPr="0084282E" w:rsidRDefault="00361708"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xml:space="preserve">- ежеквартально до 15 числа месяца, следующего за отчетным кварталом, а по итогам года до 15 февраля, в УЭР </w:t>
      </w:r>
      <w:r w:rsidR="0054385B" w:rsidRPr="0084282E">
        <w:rPr>
          <w:rFonts w:ascii="Times New Roman" w:hAnsi="Times New Roman" w:cs="Times New Roman"/>
          <w:sz w:val="24"/>
          <w:szCs w:val="24"/>
        </w:rPr>
        <w:t>информацию (оценку)</w:t>
      </w:r>
      <w:r w:rsidRPr="0084282E">
        <w:rPr>
          <w:rFonts w:ascii="Times New Roman" w:hAnsi="Times New Roman" w:cs="Times New Roman"/>
          <w:sz w:val="24"/>
          <w:szCs w:val="24"/>
        </w:rPr>
        <w:t xml:space="preserve"> по неосвоенным</w:t>
      </w:r>
      <w:r w:rsidR="0054385B" w:rsidRPr="0084282E">
        <w:rPr>
          <w:rFonts w:ascii="Times New Roman" w:hAnsi="Times New Roman" w:cs="Times New Roman"/>
          <w:sz w:val="24"/>
          <w:szCs w:val="24"/>
        </w:rPr>
        <w:t xml:space="preserve"> финансовым средствам, выделенным из бюджета МР «Сунтарский улус (район)» на программные мероприятия;</w:t>
      </w:r>
    </w:p>
    <w:p w:rsidR="0054385B" w:rsidRPr="0084282E" w:rsidRDefault="0054385B"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ежегодно, в срок до 15 февраля, следующего за отчетным годом в адрес УЭР  подробную аналитическую записку по итогам реализации программы за отчетный год;</w:t>
      </w:r>
    </w:p>
    <w:p w:rsidR="0054385B" w:rsidRPr="0084282E" w:rsidRDefault="0054385B"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ежегодно до 1 сентября в УЭР бюджетные заявки на следующий финансовый год для выделения ассигнований из бюджета МР «Сунтарский улус (район)»</w:t>
      </w:r>
      <w:r w:rsidR="009A0E57" w:rsidRPr="0084282E">
        <w:rPr>
          <w:rFonts w:ascii="Times New Roman" w:hAnsi="Times New Roman" w:cs="Times New Roman"/>
          <w:sz w:val="24"/>
          <w:szCs w:val="24"/>
        </w:rPr>
        <w:t xml:space="preserve"> </w:t>
      </w:r>
      <w:r w:rsidRPr="0084282E">
        <w:rPr>
          <w:rFonts w:ascii="Times New Roman" w:hAnsi="Times New Roman" w:cs="Times New Roman"/>
          <w:sz w:val="24"/>
          <w:szCs w:val="24"/>
        </w:rPr>
        <w:t>с соответствующим обоснованием;</w:t>
      </w:r>
    </w:p>
    <w:p w:rsidR="0054385B" w:rsidRPr="0084282E" w:rsidRDefault="0054385B"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 по окончании действия программы, в срок до 15 февраля года следующего за годом завершения реализации программы, в адрес УЭР аналитическую справку по итогам реализации программы за весь период ее действия.</w:t>
      </w:r>
    </w:p>
    <w:p w:rsidR="0054385B" w:rsidRPr="0084282E" w:rsidRDefault="0054385B"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Отчет по вышеуказанному предоставляется на бумажном носителе за подписью заместителя главы по социальной и имиджевой политике, начальника МКУ «Муниципальный орган управления образования», а также подписью ответственного лица, согласующего приложения от ФКУ.</w:t>
      </w:r>
    </w:p>
    <w:p w:rsidR="0054385B" w:rsidRPr="0084282E" w:rsidRDefault="0054385B"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t>Ход реализации муниципальной программы по источникам финансирования за отчетный период и отчет об исполнении целевых показателей (индикаторов) муниципальной программы за отчетный период</w:t>
      </w:r>
      <w:r w:rsidR="009A0E57" w:rsidRPr="0084282E">
        <w:rPr>
          <w:rFonts w:ascii="Times New Roman" w:hAnsi="Times New Roman" w:cs="Times New Roman"/>
          <w:sz w:val="24"/>
          <w:szCs w:val="24"/>
        </w:rPr>
        <w:t xml:space="preserve"> должны представляться в УЭР в формате </w:t>
      </w:r>
      <w:r w:rsidR="009A0E57" w:rsidRPr="0084282E">
        <w:rPr>
          <w:rFonts w:ascii="Times New Roman" w:hAnsi="Times New Roman" w:cs="Times New Roman"/>
          <w:sz w:val="24"/>
          <w:szCs w:val="24"/>
          <w:lang w:val="en-US"/>
        </w:rPr>
        <w:t>Excel</w:t>
      </w:r>
      <w:r w:rsidR="009A0E57" w:rsidRPr="0084282E">
        <w:rPr>
          <w:rFonts w:ascii="Times New Roman" w:hAnsi="Times New Roman" w:cs="Times New Roman"/>
          <w:sz w:val="24"/>
          <w:szCs w:val="24"/>
        </w:rPr>
        <w:t>.</w:t>
      </w:r>
    </w:p>
    <w:p w:rsidR="009A0E57" w:rsidRPr="0084282E" w:rsidRDefault="009A0E57" w:rsidP="00361708">
      <w:pPr>
        <w:autoSpaceDE w:val="0"/>
        <w:autoSpaceDN w:val="0"/>
        <w:adjustRightInd w:val="0"/>
        <w:spacing w:after="0" w:line="240" w:lineRule="auto"/>
        <w:ind w:firstLine="567"/>
        <w:jc w:val="both"/>
        <w:rPr>
          <w:rFonts w:ascii="Times New Roman" w:hAnsi="Times New Roman" w:cs="Times New Roman"/>
          <w:sz w:val="24"/>
          <w:szCs w:val="24"/>
        </w:rPr>
      </w:pPr>
      <w:r w:rsidRPr="0084282E">
        <w:rPr>
          <w:rFonts w:ascii="Times New Roman" w:hAnsi="Times New Roman" w:cs="Times New Roman"/>
          <w:sz w:val="24"/>
          <w:szCs w:val="24"/>
        </w:rPr>
        <w:lastRenderedPageBreak/>
        <w:t>Сводный годовой отчет о ходе реализации и оценка эффективности муниципальной программы подлежит размещению на официальном сайте МР «Сунтарский улус (район)» в сети интернет.</w:t>
      </w:r>
    </w:p>
    <w:p w:rsidR="00524105" w:rsidRPr="0084282E" w:rsidRDefault="00524105" w:rsidP="00524105">
      <w:pPr>
        <w:autoSpaceDE w:val="0"/>
        <w:autoSpaceDN w:val="0"/>
        <w:adjustRightInd w:val="0"/>
        <w:spacing w:after="0" w:line="240" w:lineRule="auto"/>
        <w:ind w:left="567"/>
        <w:jc w:val="both"/>
        <w:rPr>
          <w:rFonts w:ascii="Times New Roman" w:hAnsi="Times New Roman" w:cs="Times New Roman"/>
          <w:sz w:val="24"/>
          <w:szCs w:val="24"/>
          <w:highlight w:val="yellow"/>
        </w:rPr>
      </w:pPr>
    </w:p>
    <w:p w:rsidR="00524105" w:rsidRPr="0084282E" w:rsidRDefault="00524105">
      <w:pPr>
        <w:rPr>
          <w:rFonts w:ascii="Times New Roman" w:hAnsi="Times New Roman" w:cs="Times New Roman"/>
          <w:sz w:val="24"/>
          <w:szCs w:val="24"/>
          <w:highlight w:val="yellow"/>
        </w:rPr>
      </w:pPr>
      <w:r w:rsidRPr="0084282E">
        <w:rPr>
          <w:rFonts w:ascii="Times New Roman" w:hAnsi="Times New Roman" w:cs="Times New Roman"/>
          <w:sz w:val="24"/>
          <w:szCs w:val="24"/>
          <w:highlight w:val="yellow"/>
        </w:rPr>
        <w:br w:type="page"/>
      </w:r>
    </w:p>
    <w:p w:rsidR="00524105" w:rsidRPr="0084282E" w:rsidRDefault="00524105" w:rsidP="00524105">
      <w:pPr>
        <w:autoSpaceDE w:val="0"/>
        <w:autoSpaceDN w:val="0"/>
        <w:adjustRightInd w:val="0"/>
        <w:spacing w:after="0" w:line="240" w:lineRule="auto"/>
        <w:ind w:left="567"/>
        <w:jc w:val="center"/>
        <w:rPr>
          <w:rFonts w:ascii="Times New Roman" w:hAnsi="Times New Roman" w:cs="Times New Roman"/>
          <w:sz w:val="24"/>
          <w:szCs w:val="24"/>
        </w:rPr>
        <w:sectPr w:rsidR="00524105" w:rsidRPr="0084282E" w:rsidSect="00633A5F">
          <w:footerReference w:type="default" r:id="rId10"/>
          <w:pgSz w:w="11906" w:h="16838"/>
          <w:pgMar w:top="1134" w:right="850" w:bottom="1134" w:left="1701" w:header="708" w:footer="708" w:gutter="0"/>
          <w:cols w:space="708"/>
          <w:titlePg/>
          <w:docGrid w:linePitch="360"/>
        </w:sectPr>
      </w:pPr>
    </w:p>
    <w:p w:rsidR="00A174F4" w:rsidRPr="0084282E" w:rsidRDefault="00A174F4" w:rsidP="00A174F4">
      <w:pPr>
        <w:autoSpaceDE w:val="0"/>
        <w:autoSpaceDN w:val="0"/>
        <w:adjustRightInd w:val="0"/>
        <w:spacing w:after="0" w:line="240" w:lineRule="auto"/>
        <w:ind w:left="567"/>
        <w:jc w:val="right"/>
        <w:rPr>
          <w:rFonts w:ascii="Times New Roman" w:hAnsi="Times New Roman" w:cs="Times New Roman"/>
          <w:sz w:val="24"/>
          <w:szCs w:val="24"/>
        </w:rPr>
      </w:pPr>
      <w:r w:rsidRPr="0084282E">
        <w:rPr>
          <w:rFonts w:ascii="Times New Roman" w:hAnsi="Times New Roman" w:cs="Times New Roman"/>
          <w:sz w:val="24"/>
          <w:szCs w:val="24"/>
        </w:rPr>
        <w:lastRenderedPageBreak/>
        <w:t>Приложение №1</w:t>
      </w:r>
    </w:p>
    <w:p w:rsidR="00524105" w:rsidRPr="0084282E" w:rsidRDefault="00524105" w:rsidP="00524105">
      <w:pPr>
        <w:autoSpaceDE w:val="0"/>
        <w:autoSpaceDN w:val="0"/>
        <w:adjustRightInd w:val="0"/>
        <w:spacing w:after="0" w:line="240" w:lineRule="auto"/>
        <w:ind w:left="567"/>
        <w:jc w:val="center"/>
        <w:rPr>
          <w:rFonts w:ascii="Times New Roman" w:hAnsi="Times New Roman" w:cs="Times New Roman"/>
          <w:sz w:val="24"/>
          <w:szCs w:val="24"/>
        </w:rPr>
      </w:pPr>
      <w:r w:rsidRPr="0084282E">
        <w:rPr>
          <w:rFonts w:ascii="Times New Roman" w:hAnsi="Times New Roman" w:cs="Times New Roman"/>
          <w:sz w:val="24"/>
          <w:szCs w:val="24"/>
        </w:rPr>
        <w:t>Сведения о целевых показателях (индикаторах) муниципальной программы в разрезе подпрограмм, задач, мероприятий</w:t>
      </w:r>
    </w:p>
    <w:p w:rsidR="00524105" w:rsidRPr="0084282E" w:rsidRDefault="00524105" w:rsidP="00524105">
      <w:pPr>
        <w:autoSpaceDE w:val="0"/>
        <w:autoSpaceDN w:val="0"/>
        <w:adjustRightInd w:val="0"/>
        <w:spacing w:after="0" w:line="240" w:lineRule="auto"/>
        <w:ind w:left="567"/>
        <w:jc w:val="center"/>
        <w:rPr>
          <w:rFonts w:ascii="Times New Roman" w:hAnsi="Times New Roman" w:cs="Times New Roman"/>
          <w:sz w:val="24"/>
          <w:szCs w:val="24"/>
        </w:rPr>
      </w:pPr>
    </w:p>
    <w:tbl>
      <w:tblPr>
        <w:tblStyle w:val="a3"/>
        <w:tblW w:w="14141" w:type="dxa"/>
        <w:tblInd w:w="392" w:type="dxa"/>
        <w:tblLayout w:type="fixed"/>
        <w:tblLook w:val="04A0" w:firstRow="1" w:lastRow="0" w:firstColumn="1" w:lastColumn="0" w:noHBand="0" w:noVBand="1"/>
      </w:tblPr>
      <w:tblGrid>
        <w:gridCol w:w="567"/>
        <w:gridCol w:w="6237"/>
        <w:gridCol w:w="1134"/>
        <w:gridCol w:w="1134"/>
        <w:gridCol w:w="1100"/>
        <w:gridCol w:w="993"/>
        <w:gridCol w:w="992"/>
        <w:gridCol w:w="992"/>
        <w:gridCol w:w="992"/>
      </w:tblGrid>
      <w:tr w:rsidR="0084282E" w:rsidRPr="0084282E" w:rsidTr="003E4A0D">
        <w:tc>
          <w:tcPr>
            <w:tcW w:w="567" w:type="dxa"/>
            <w:vMerge w:val="restart"/>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6237" w:type="dxa"/>
            <w:vMerge w:val="restart"/>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Наименование индикатора</w:t>
            </w:r>
          </w:p>
        </w:tc>
        <w:tc>
          <w:tcPr>
            <w:tcW w:w="1134" w:type="dxa"/>
            <w:vMerge w:val="restart"/>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Единица измерения</w:t>
            </w:r>
            <w:r w:rsidR="0034215E" w:rsidRPr="0084282E">
              <w:rPr>
                <w:rFonts w:ascii="Times New Roman" w:hAnsi="Times New Roman" w:cs="Times New Roman"/>
                <w:sz w:val="20"/>
                <w:szCs w:val="20"/>
              </w:rPr>
              <w:t>*</w:t>
            </w:r>
          </w:p>
        </w:tc>
        <w:tc>
          <w:tcPr>
            <w:tcW w:w="6203" w:type="dxa"/>
            <w:gridSpan w:val="6"/>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Значения показателей</w:t>
            </w:r>
          </w:p>
        </w:tc>
      </w:tr>
      <w:tr w:rsidR="0084282E" w:rsidRPr="0084282E" w:rsidTr="003E4A0D">
        <w:tc>
          <w:tcPr>
            <w:tcW w:w="567"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6237"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1134"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1134" w:type="dxa"/>
            <w:vMerge w:val="restart"/>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2019</w:t>
            </w:r>
          </w:p>
        </w:tc>
        <w:tc>
          <w:tcPr>
            <w:tcW w:w="1100" w:type="dxa"/>
            <w:vMerge w:val="restart"/>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2020</w:t>
            </w:r>
          </w:p>
        </w:tc>
        <w:tc>
          <w:tcPr>
            <w:tcW w:w="3969" w:type="dxa"/>
            <w:gridSpan w:val="4"/>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Плановый период</w:t>
            </w:r>
          </w:p>
        </w:tc>
      </w:tr>
      <w:tr w:rsidR="0084282E" w:rsidRPr="0084282E" w:rsidTr="003E4A0D">
        <w:tc>
          <w:tcPr>
            <w:tcW w:w="567"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6237"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1134"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1134"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1100" w:type="dxa"/>
            <w:vMerge/>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p>
        </w:tc>
        <w:tc>
          <w:tcPr>
            <w:tcW w:w="993" w:type="dxa"/>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2021</w:t>
            </w:r>
          </w:p>
        </w:tc>
        <w:tc>
          <w:tcPr>
            <w:tcW w:w="992" w:type="dxa"/>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2022</w:t>
            </w:r>
          </w:p>
        </w:tc>
        <w:tc>
          <w:tcPr>
            <w:tcW w:w="992" w:type="dxa"/>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2023</w:t>
            </w:r>
          </w:p>
        </w:tc>
        <w:tc>
          <w:tcPr>
            <w:tcW w:w="992" w:type="dxa"/>
            <w:vAlign w:val="center"/>
          </w:tcPr>
          <w:p w:rsidR="009421A9" w:rsidRPr="0084282E" w:rsidRDefault="009421A9" w:rsidP="009421A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2024</w:t>
            </w:r>
          </w:p>
        </w:tc>
      </w:tr>
      <w:tr w:rsidR="0084282E" w:rsidRPr="0084282E" w:rsidTr="003E4A0D">
        <w:tc>
          <w:tcPr>
            <w:tcW w:w="567" w:type="dxa"/>
          </w:tcPr>
          <w:p w:rsidR="00524105" w:rsidRPr="0084282E" w:rsidRDefault="009421A9" w:rsidP="00524105">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1.</w:t>
            </w:r>
          </w:p>
        </w:tc>
        <w:tc>
          <w:tcPr>
            <w:tcW w:w="6237" w:type="dxa"/>
          </w:tcPr>
          <w:p w:rsidR="00524105" w:rsidRPr="0084282E" w:rsidRDefault="009421A9" w:rsidP="00524105">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Подпрограмма №1</w:t>
            </w:r>
            <w:r w:rsidR="00B826E2" w:rsidRPr="0084282E">
              <w:rPr>
                <w:rFonts w:ascii="Times New Roman" w:hAnsi="Times New Roman" w:cs="Times New Roman"/>
                <w:b/>
                <w:sz w:val="20"/>
                <w:szCs w:val="20"/>
              </w:rPr>
              <w:t xml:space="preserve"> Дошкольное образование</w:t>
            </w:r>
          </w:p>
        </w:tc>
        <w:tc>
          <w:tcPr>
            <w:tcW w:w="1134"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c>
          <w:tcPr>
            <w:tcW w:w="1134"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c>
          <w:tcPr>
            <w:tcW w:w="1100"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c>
          <w:tcPr>
            <w:tcW w:w="993"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c>
          <w:tcPr>
            <w:tcW w:w="992"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c>
          <w:tcPr>
            <w:tcW w:w="992"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c>
          <w:tcPr>
            <w:tcW w:w="992" w:type="dxa"/>
          </w:tcPr>
          <w:p w:rsidR="00524105" w:rsidRPr="0084282E" w:rsidRDefault="00524105" w:rsidP="00524105">
            <w:pPr>
              <w:autoSpaceDE w:val="0"/>
              <w:autoSpaceDN w:val="0"/>
              <w:adjustRightInd w:val="0"/>
              <w:jc w:val="both"/>
              <w:rPr>
                <w:rFonts w:ascii="Times New Roman" w:hAnsi="Times New Roman" w:cs="Times New Roman"/>
                <w:sz w:val="20"/>
                <w:szCs w:val="20"/>
              </w:rPr>
            </w:pPr>
          </w:p>
        </w:tc>
      </w:tr>
      <w:tr w:rsidR="0084282E" w:rsidRPr="0084282E" w:rsidTr="003E4A0D">
        <w:tc>
          <w:tcPr>
            <w:tcW w:w="567" w:type="dxa"/>
          </w:tcPr>
          <w:p w:rsidR="00B826E2" w:rsidRPr="0084282E" w:rsidRDefault="00B826E2"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1.1</w:t>
            </w:r>
          </w:p>
        </w:tc>
        <w:tc>
          <w:tcPr>
            <w:tcW w:w="6237" w:type="dxa"/>
          </w:tcPr>
          <w:p w:rsidR="00B826E2" w:rsidRPr="0084282E" w:rsidRDefault="00B826E2" w:rsidP="00827B12">
            <w:pPr>
              <w:autoSpaceDE w:val="0"/>
              <w:autoSpaceDN w:val="0"/>
              <w:adjustRightInd w:val="0"/>
              <w:jc w:val="both"/>
              <w:rPr>
                <w:rFonts w:ascii="Times New Roman" w:hAnsi="Times New Roman" w:cs="Times New Roman"/>
                <w:sz w:val="20"/>
                <w:szCs w:val="20"/>
              </w:rPr>
            </w:pPr>
            <w:r w:rsidRPr="0084282E">
              <w:rPr>
                <w:rFonts w:ascii="Times New Roman" w:eastAsia="Times New Roman" w:hAnsi="Times New Roman" w:cs="Times New Roman"/>
                <w:bCs/>
                <w:spacing w:val="2"/>
                <w:sz w:val="20"/>
                <w:szCs w:val="20"/>
              </w:rPr>
              <w:t>Доля воспитанников в возрасте от 1,5 до 3 лет, посещающих муниципальные организации от общей численности детей в возрасте от 1,5 до 3 лет</w:t>
            </w:r>
            <w:r w:rsidR="0034215E" w:rsidRPr="0084282E">
              <w:rPr>
                <w:rFonts w:ascii="Times New Roman" w:eastAsia="Times New Roman" w:hAnsi="Times New Roman" w:cs="Times New Roman"/>
                <w:bCs/>
                <w:spacing w:val="2"/>
                <w:sz w:val="20"/>
                <w:szCs w:val="20"/>
              </w:rPr>
              <w:t xml:space="preserve"> (Нацпроект «</w:t>
            </w:r>
            <w:r w:rsidR="00827B12" w:rsidRPr="0084282E">
              <w:rPr>
                <w:rFonts w:ascii="Times New Roman" w:eastAsia="Times New Roman" w:hAnsi="Times New Roman" w:cs="Times New Roman"/>
                <w:bCs/>
                <w:spacing w:val="2"/>
                <w:sz w:val="20"/>
                <w:szCs w:val="20"/>
              </w:rPr>
              <w:t>Демография</w:t>
            </w:r>
            <w:r w:rsidR="0034215E" w:rsidRPr="0084282E">
              <w:rPr>
                <w:rFonts w:ascii="Times New Roman" w:eastAsia="Times New Roman" w:hAnsi="Times New Roman" w:cs="Times New Roman"/>
                <w:bCs/>
                <w:spacing w:val="2"/>
                <w:sz w:val="20"/>
                <w:szCs w:val="20"/>
              </w:rPr>
              <w:t>»)</w:t>
            </w:r>
          </w:p>
        </w:tc>
        <w:tc>
          <w:tcPr>
            <w:tcW w:w="1134" w:type="dxa"/>
          </w:tcPr>
          <w:p w:rsidR="00B826E2" w:rsidRPr="0084282E" w:rsidRDefault="00B826E2"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B826E2" w:rsidRPr="0084282E" w:rsidRDefault="00C460EF"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1100" w:type="dxa"/>
          </w:tcPr>
          <w:p w:rsidR="00B826E2" w:rsidRPr="0084282E" w:rsidRDefault="00C460EF" w:rsidP="00C460EF">
            <w:pPr>
              <w:jc w:val="center"/>
              <w:rPr>
                <w:rFonts w:ascii="Times New Roman" w:eastAsia="Times New Roman" w:hAnsi="Times New Roman" w:cs="Times New Roman"/>
                <w:spacing w:val="2"/>
                <w:sz w:val="20"/>
                <w:szCs w:val="20"/>
              </w:rPr>
            </w:pPr>
            <w:r w:rsidRPr="0084282E">
              <w:rPr>
                <w:rFonts w:ascii="Times New Roman" w:eastAsia="Times New Roman" w:hAnsi="Times New Roman" w:cs="Times New Roman"/>
                <w:spacing w:val="2"/>
                <w:sz w:val="20"/>
                <w:szCs w:val="20"/>
              </w:rPr>
              <w:t>65</w:t>
            </w:r>
          </w:p>
        </w:tc>
        <w:tc>
          <w:tcPr>
            <w:tcW w:w="993" w:type="dxa"/>
          </w:tcPr>
          <w:p w:rsidR="00B826E2" w:rsidRPr="0084282E" w:rsidRDefault="00C460EF" w:rsidP="00B826E2">
            <w:pPr>
              <w:jc w:val="center"/>
              <w:rPr>
                <w:rFonts w:ascii="Times New Roman" w:eastAsia="Times New Roman" w:hAnsi="Times New Roman" w:cs="Times New Roman"/>
                <w:spacing w:val="2"/>
                <w:sz w:val="20"/>
                <w:szCs w:val="20"/>
              </w:rPr>
            </w:pPr>
            <w:r w:rsidRPr="0084282E">
              <w:rPr>
                <w:rFonts w:ascii="Times New Roman" w:eastAsia="Times New Roman" w:hAnsi="Times New Roman" w:cs="Times New Roman"/>
                <w:spacing w:val="2"/>
                <w:sz w:val="20"/>
                <w:szCs w:val="20"/>
              </w:rPr>
              <w:t>8</w:t>
            </w:r>
            <w:r w:rsidR="00B826E2" w:rsidRPr="0084282E">
              <w:rPr>
                <w:rFonts w:ascii="Times New Roman" w:eastAsia="Times New Roman" w:hAnsi="Times New Roman" w:cs="Times New Roman"/>
                <w:spacing w:val="2"/>
                <w:sz w:val="20"/>
                <w:szCs w:val="20"/>
              </w:rPr>
              <w:t>5</w:t>
            </w:r>
          </w:p>
        </w:tc>
        <w:tc>
          <w:tcPr>
            <w:tcW w:w="992" w:type="dxa"/>
          </w:tcPr>
          <w:p w:rsidR="00B826E2" w:rsidRPr="0084282E" w:rsidRDefault="00B826E2" w:rsidP="00B826E2">
            <w:pPr>
              <w:jc w:val="center"/>
              <w:rPr>
                <w:rFonts w:ascii="Times New Roman" w:eastAsia="Times New Roman" w:hAnsi="Times New Roman" w:cs="Times New Roman"/>
                <w:spacing w:val="2"/>
                <w:sz w:val="20"/>
                <w:szCs w:val="20"/>
              </w:rPr>
            </w:pPr>
            <w:r w:rsidRPr="0084282E">
              <w:rPr>
                <w:rFonts w:ascii="Times New Roman" w:eastAsia="Times New Roman" w:hAnsi="Times New Roman" w:cs="Times New Roman"/>
                <w:spacing w:val="2"/>
                <w:sz w:val="20"/>
                <w:szCs w:val="20"/>
              </w:rPr>
              <w:t>100</w:t>
            </w:r>
          </w:p>
        </w:tc>
        <w:tc>
          <w:tcPr>
            <w:tcW w:w="992" w:type="dxa"/>
          </w:tcPr>
          <w:p w:rsidR="00B826E2" w:rsidRPr="0084282E" w:rsidRDefault="00B826E2" w:rsidP="00B826E2">
            <w:pPr>
              <w:jc w:val="center"/>
              <w:rPr>
                <w:rFonts w:ascii="Times New Roman" w:eastAsia="Times New Roman" w:hAnsi="Times New Roman" w:cs="Times New Roman"/>
                <w:spacing w:val="2"/>
                <w:sz w:val="20"/>
                <w:szCs w:val="20"/>
              </w:rPr>
            </w:pPr>
            <w:r w:rsidRPr="0084282E">
              <w:rPr>
                <w:rFonts w:ascii="Times New Roman" w:eastAsia="Times New Roman" w:hAnsi="Times New Roman" w:cs="Times New Roman"/>
                <w:spacing w:val="2"/>
                <w:sz w:val="20"/>
                <w:szCs w:val="20"/>
              </w:rPr>
              <w:t>100</w:t>
            </w:r>
          </w:p>
        </w:tc>
        <w:tc>
          <w:tcPr>
            <w:tcW w:w="992" w:type="dxa"/>
          </w:tcPr>
          <w:p w:rsidR="00B826E2" w:rsidRPr="0084282E" w:rsidRDefault="00B826E2" w:rsidP="00B826E2">
            <w:pPr>
              <w:jc w:val="center"/>
              <w:rPr>
                <w:rFonts w:ascii="Times New Roman" w:eastAsia="Times New Roman" w:hAnsi="Times New Roman" w:cs="Times New Roman"/>
                <w:spacing w:val="2"/>
                <w:sz w:val="20"/>
                <w:szCs w:val="20"/>
              </w:rPr>
            </w:pPr>
            <w:r w:rsidRPr="0084282E">
              <w:rPr>
                <w:rFonts w:ascii="Times New Roman" w:eastAsia="Times New Roman" w:hAnsi="Times New Roman" w:cs="Times New Roman"/>
                <w:spacing w:val="2"/>
                <w:sz w:val="20"/>
                <w:szCs w:val="20"/>
              </w:rPr>
              <w:t>100</w:t>
            </w:r>
          </w:p>
        </w:tc>
      </w:tr>
      <w:tr w:rsidR="0084282E" w:rsidRPr="0084282E" w:rsidTr="003E4A0D">
        <w:tc>
          <w:tcPr>
            <w:tcW w:w="567" w:type="dxa"/>
          </w:tcPr>
          <w:p w:rsidR="00B826E2" w:rsidRPr="0084282E" w:rsidRDefault="00B826E2"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1.2</w:t>
            </w:r>
          </w:p>
        </w:tc>
        <w:tc>
          <w:tcPr>
            <w:tcW w:w="6237" w:type="dxa"/>
          </w:tcPr>
          <w:p w:rsidR="00B826E2" w:rsidRPr="0084282E" w:rsidRDefault="00A043CB" w:rsidP="00524105">
            <w:pPr>
              <w:autoSpaceDE w:val="0"/>
              <w:autoSpaceDN w:val="0"/>
              <w:adjustRightInd w:val="0"/>
              <w:jc w:val="both"/>
              <w:rPr>
                <w:rFonts w:ascii="Times New Roman" w:hAnsi="Times New Roman" w:cs="Times New Roman"/>
                <w:sz w:val="20"/>
                <w:szCs w:val="20"/>
              </w:rPr>
            </w:pPr>
            <w:r w:rsidRPr="0084282E">
              <w:rPr>
                <w:rFonts w:ascii="Times New Roman" w:eastAsia="Times New Roman" w:hAnsi="Times New Roman" w:cs="Times New Roman"/>
                <w:spacing w:val="2"/>
                <w:sz w:val="20"/>
                <w:szCs w:val="20"/>
              </w:rPr>
              <w:t>Количест</w:t>
            </w:r>
            <w:r w:rsidR="00B826E2" w:rsidRPr="0084282E">
              <w:rPr>
                <w:rFonts w:ascii="Times New Roman" w:eastAsia="Times New Roman" w:hAnsi="Times New Roman" w:cs="Times New Roman"/>
                <w:spacing w:val="2"/>
                <w:sz w:val="20"/>
                <w:szCs w:val="20"/>
              </w:rPr>
              <w:t xml:space="preserve">во услуг </w:t>
            </w:r>
            <w:r w:rsidR="00B826E2" w:rsidRPr="0084282E">
              <w:rPr>
                <w:rFonts w:ascii="Times New Roman" w:eastAsia="Times New Roman" w:hAnsi="Times New Roman" w:cs="Times New Roman"/>
                <w:bCs/>
                <w:spacing w:val="2"/>
                <w:sz w:val="20"/>
                <w:szCs w:val="20"/>
              </w:rPr>
              <w:t>психолого-педагогической, методической и консультативной помощи родителям (законным представителям) детей</w:t>
            </w:r>
            <w:r w:rsidR="0034215E" w:rsidRPr="0084282E">
              <w:rPr>
                <w:rFonts w:ascii="Times New Roman" w:eastAsia="Times New Roman" w:hAnsi="Times New Roman" w:cs="Times New Roman"/>
                <w:bCs/>
                <w:spacing w:val="2"/>
                <w:sz w:val="20"/>
                <w:szCs w:val="20"/>
              </w:rPr>
              <w:t xml:space="preserve"> (Нацпроект «Поддержка семей, имеющих детей»)</w:t>
            </w:r>
          </w:p>
        </w:tc>
        <w:tc>
          <w:tcPr>
            <w:tcW w:w="1134" w:type="dxa"/>
          </w:tcPr>
          <w:p w:rsidR="00B826E2" w:rsidRPr="0084282E" w:rsidRDefault="001725BB"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w:t>
            </w:r>
          </w:p>
        </w:tc>
        <w:tc>
          <w:tcPr>
            <w:tcW w:w="1134" w:type="dxa"/>
          </w:tcPr>
          <w:p w:rsidR="00B826E2" w:rsidRPr="0084282E" w:rsidRDefault="00EF6D0C" w:rsidP="00B826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r w:rsidR="00C460EF" w:rsidRPr="0084282E">
              <w:rPr>
                <w:rFonts w:ascii="Times New Roman" w:hAnsi="Times New Roman" w:cs="Times New Roman"/>
                <w:sz w:val="20"/>
                <w:szCs w:val="20"/>
              </w:rPr>
              <w:t>0</w:t>
            </w:r>
          </w:p>
        </w:tc>
        <w:tc>
          <w:tcPr>
            <w:tcW w:w="1100" w:type="dxa"/>
          </w:tcPr>
          <w:p w:rsidR="00B826E2" w:rsidRPr="0084282E" w:rsidRDefault="00B826E2" w:rsidP="00B826E2">
            <w:pPr>
              <w:jc w:val="center"/>
              <w:rPr>
                <w:rFonts w:ascii="Times New Roman" w:eastAsia="Times New Roman" w:hAnsi="Times New Roman" w:cs="Times New Roman"/>
                <w:spacing w:val="2"/>
                <w:sz w:val="20"/>
                <w:szCs w:val="20"/>
              </w:rPr>
            </w:pPr>
            <w:r w:rsidRPr="0084282E">
              <w:rPr>
                <w:rFonts w:ascii="Times New Roman" w:eastAsia="Times New Roman" w:hAnsi="Times New Roman" w:cs="Times New Roman"/>
                <w:spacing w:val="2"/>
                <w:sz w:val="20"/>
                <w:szCs w:val="20"/>
              </w:rPr>
              <w:t>2</w:t>
            </w:r>
            <w:r w:rsidR="00EF6D0C">
              <w:rPr>
                <w:rFonts w:ascii="Times New Roman" w:eastAsia="Times New Roman" w:hAnsi="Times New Roman" w:cs="Times New Roman"/>
                <w:spacing w:val="2"/>
                <w:sz w:val="20"/>
                <w:szCs w:val="20"/>
              </w:rPr>
              <w:t>50</w:t>
            </w:r>
          </w:p>
        </w:tc>
        <w:tc>
          <w:tcPr>
            <w:tcW w:w="993" w:type="dxa"/>
          </w:tcPr>
          <w:p w:rsidR="00B826E2" w:rsidRPr="0084282E" w:rsidRDefault="00EF6D0C" w:rsidP="00B826E2">
            <w:pPr>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30</w:t>
            </w:r>
            <w:r w:rsidR="00B826E2" w:rsidRPr="0084282E">
              <w:rPr>
                <w:rFonts w:ascii="Times New Roman" w:eastAsia="Times New Roman" w:hAnsi="Times New Roman" w:cs="Times New Roman"/>
                <w:spacing w:val="2"/>
                <w:sz w:val="20"/>
                <w:szCs w:val="20"/>
              </w:rPr>
              <w:t>0</w:t>
            </w:r>
          </w:p>
        </w:tc>
        <w:tc>
          <w:tcPr>
            <w:tcW w:w="992" w:type="dxa"/>
          </w:tcPr>
          <w:p w:rsidR="00B826E2" w:rsidRPr="0084282E" w:rsidRDefault="00EF6D0C" w:rsidP="00B826E2">
            <w:pPr>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380</w:t>
            </w:r>
          </w:p>
        </w:tc>
        <w:tc>
          <w:tcPr>
            <w:tcW w:w="992" w:type="dxa"/>
          </w:tcPr>
          <w:p w:rsidR="00B826E2" w:rsidRPr="0084282E" w:rsidRDefault="00EF6D0C" w:rsidP="00B826E2">
            <w:pPr>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430</w:t>
            </w:r>
          </w:p>
        </w:tc>
        <w:tc>
          <w:tcPr>
            <w:tcW w:w="992" w:type="dxa"/>
          </w:tcPr>
          <w:p w:rsidR="00B826E2" w:rsidRPr="0084282E" w:rsidRDefault="00EF6D0C" w:rsidP="00B826E2">
            <w:pPr>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4</w:t>
            </w:r>
            <w:r w:rsidR="00B826E2" w:rsidRPr="0084282E">
              <w:rPr>
                <w:rFonts w:ascii="Times New Roman" w:eastAsia="Times New Roman" w:hAnsi="Times New Roman" w:cs="Times New Roman"/>
                <w:spacing w:val="2"/>
                <w:sz w:val="20"/>
                <w:szCs w:val="20"/>
              </w:rPr>
              <w:t>80</w:t>
            </w:r>
          </w:p>
        </w:tc>
      </w:tr>
      <w:tr w:rsidR="0084282E" w:rsidRPr="0084282E" w:rsidTr="003E4A0D">
        <w:tc>
          <w:tcPr>
            <w:tcW w:w="567" w:type="dxa"/>
          </w:tcPr>
          <w:p w:rsidR="00B826E2" w:rsidRPr="0084282E" w:rsidRDefault="00F91837"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1.3</w:t>
            </w:r>
          </w:p>
        </w:tc>
        <w:tc>
          <w:tcPr>
            <w:tcW w:w="6237" w:type="dxa"/>
          </w:tcPr>
          <w:p w:rsidR="00B826E2" w:rsidRPr="0084282E" w:rsidRDefault="00B826E2" w:rsidP="0034215E">
            <w:pPr>
              <w:autoSpaceDE w:val="0"/>
              <w:autoSpaceDN w:val="0"/>
              <w:adjustRightInd w:val="0"/>
              <w:jc w:val="both"/>
              <w:rPr>
                <w:rFonts w:ascii="Times New Roman" w:hAnsi="Times New Roman" w:cs="Times New Roman"/>
                <w:sz w:val="20"/>
                <w:szCs w:val="20"/>
              </w:rPr>
            </w:pPr>
            <w:r w:rsidRPr="0084282E">
              <w:rPr>
                <w:rFonts w:ascii="Times New Roman" w:eastAsia="Times New Roman" w:hAnsi="Times New Roman" w:cs="Times New Roman"/>
                <w:bCs/>
                <w:spacing w:val="2"/>
                <w:sz w:val="20"/>
                <w:szCs w:val="2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r w:rsidR="0034215E" w:rsidRPr="0084282E">
              <w:rPr>
                <w:rFonts w:ascii="Times New Roman" w:eastAsia="Times New Roman" w:hAnsi="Times New Roman" w:cs="Times New Roman"/>
                <w:bCs/>
                <w:spacing w:val="2"/>
                <w:sz w:val="20"/>
                <w:szCs w:val="20"/>
              </w:rPr>
              <w:t xml:space="preserve"> (Нацпроект «Поддержка семей, имеющих детей»)</w:t>
            </w:r>
          </w:p>
        </w:tc>
        <w:tc>
          <w:tcPr>
            <w:tcW w:w="1134" w:type="dxa"/>
          </w:tcPr>
          <w:p w:rsidR="00B826E2" w:rsidRPr="0084282E" w:rsidRDefault="00B826E2"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B826E2" w:rsidRPr="0084282E" w:rsidRDefault="00C460EF"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1100" w:type="dxa"/>
          </w:tcPr>
          <w:p w:rsidR="00B826E2" w:rsidRPr="0084282E" w:rsidRDefault="00B826E2" w:rsidP="00B826E2">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81</w:t>
            </w:r>
          </w:p>
        </w:tc>
        <w:tc>
          <w:tcPr>
            <w:tcW w:w="993" w:type="dxa"/>
          </w:tcPr>
          <w:p w:rsidR="00B826E2" w:rsidRPr="0084282E" w:rsidRDefault="00B826E2" w:rsidP="00B826E2">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82</w:t>
            </w:r>
          </w:p>
        </w:tc>
        <w:tc>
          <w:tcPr>
            <w:tcW w:w="992" w:type="dxa"/>
          </w:tcPr>
          <w:p w:rsidR="00B826E2" w:rsidRPr="0084282E" w:rsidRDefault="00B826E2" w:rsidP="00B826E2">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83</w:t>
            </w:r>
          </w:p>
        </w:tc>
        <w:tc>
          <w:tcPr>
            <w:tcW w:w="992" w:type="dxa"/>
          </w:tcPr>
          <w:p w:rsidR="00B826E2" w:rsidRPr="0084282E" w:rsidRDefault="00B826E2" w:rsidP="00B826E2">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84</w:t>
            </w:r>
          </w:p>
        </w:tc>
        <w:tc>
          <w:tcPr>
            <w:tcW w:w="992" w:type="dxa"/>
          </w:tcPr>
          <w:p w:rsidR="00B826E2" w:rsidRPr="0084282E" w:rsidRDefault="00B826E2" w:rsidP="00B826E2">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85</w:t>
            </w:r>
          </w:p>
        </w:tc>
      </w:tr>
      <w:tr w:rsidR="0084282E" w:rsidRPr="0084282E" w:rsidTr="003E4A0D">
        <w:tc>
          <w:tcPr>
            <w:tcW w:w="567" w:type="dxa"/>
          </w:tcPr>
          <w:p w:rsidR="00B826E2" w:rsidRPr="0084282E" w:rsidRDefault="00F91837" w:rsidP="00524105">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2.</w:t>
            </w:r>
          </w:p>
        </w:tc>
        <w:tc>
          <w:tcPr>
            <w:tcW w:w="6237" w:type="dxa"/>
          </w:tcPr>
          <w:p w:rsidR="00B826E2" w:rsidRPr="0084282E" w:rsidRDefault="00F91837" w:rsidP="00F91837">
            <w:pPr>
              <w:jc w:val="both"/>
              <w:rPr>
                <w:rFonts w:ascii="Times New Roman" w:hAnsi="Times New Roman" w:cs="Times New Roman"/>
                <w:b/>
                <w:sz w:val="20"/>
                <w:szCs w:val="20"/>
              </w:rPr>
            </w:pPr>
            <w:r w:rsidRPr="0084282E">
              <w:rPr>
                <w:rFonts w:ascii="Times New Roman" w:hAnsi="Times New Roman" w:cs="Times New Roman"/>
                <w:b/>
                <w:sz w:val="20"/>
                <w:szCs w:val="20"/>
              </w:rPr>
              <w:t>Подпрограмма №2 Повышение качества образования</w:t>
            </w:r>
          </w:p>
        </w:tc>
        <w:tc>
          <w:tcPr>
            <w:tcW w:w="1134"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c>
          <w:tcPr>
            <w:tcW w:w="1134"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c>
          <w:tcPr>
            <w:tcW w:w="1100"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c>
          <w:tcPr>
            <w:tcW w:w="993"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c>
          <w:tcPr>
            <w:tcW w:w="992"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c>
          <w:tcPr>
            <w:tcW w:w="992"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c>
          <w:tcPr>
            <w:tcW w:w="992" w:type="dxa"/>
          </w:tcPr>
          <w:p w:rsidR="00B826E2" w:rsidRPr="0084282E" w:rsidRDefault="00B826E2" w:rsidP="00B826E2">
            <w:pPr>
              <w:autoSpaceDE w:val="0"/>
              <w:autoSpaceDN w:val="0"/>
              <w:adjustRightInd w:val="0"/>
              <w:jc w:val="center"/>
              <w:rPr>
                <w:rFonts w:ascii="Times New Roman" w:hAnsi="Times New Roman" w:cs="Times New Roman"/>
                <w:sz w:val="20"/>
                <w:szCs w:val="20"/>
              </w:rPr>
            </w:pPr>
          </w:p>
        </w:tc>
      </w:tr>
      <w:tr w:rsidR="0084282E" w:rsidRPr="0084282E" w:rsidTr="003E4A0D">
        <w:tc>
          <w:tcPr>
            <w:tcW w:w="567" w:type="dxa"/>
          </w:tcPr>
          <w:p w:rsidR="00C57D25" w:rsidRPr="0084282E" w:rsidRDefault="00C57D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2.1</w:t>
            </w:r>
          </w:p>
        </w:tc>
        <w:tc>
          <w:tcPr>
            <w:tcW w:w="6237" w:type="dxa"/>
          </w:tcPr>
          <w:p w:rsidR="00C57D25" w:rsidRPr="0084282E" w:rsidRDefault="00C57D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Процент качества сдачи основного государственного экзамена по русскому языку</w:t>
            </w:r>
          </w:p>
        </w:tc>
        <w:tc>
          <w:tcPr>
            <w:tcW w:w="1134" w:type="dxa"/>
          </w:tcPr>
          <w:p w:rsidR="00C57D25" w:rsidRPr="0084282E" w:rsidRDefault="00C57D25"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1100"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52</w:t>
            </w:r>
          </w:p>
        </w:tc>
        <w:tc>
          <w:tcPr>
            <w:tcW w:w="993"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53,5</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55</w:t>
            </w:r>
          </w:p>
        </w:tc>
        <w:tc>
          <w:tcPr>
            <w:tcW w:w="992" w:type="dxa"/>
          </w:tcPr>
          <w:p w:rsidR="00C57D25" w:rsidRPr="0084282E" w:rsidRDefault="007D0BDA" w:rsidP="008D72A7">
            <w:pPr>
              <w:jc w:val="center"/>
              <w:rPr>
                <w:rFonts w:ascii="Times New Roman" w:hAnsi="Times New Roman" w:cs="Times New Roman"/>
                <w:sz w:val="20"/>
                <w:szCs w:val="20"/>
              </w:rPr>
            </w:pPr>
            <w:r w:rsidRPr="0084282E">
              <w:rPr>
                <w:rFonts w:ascii="Times New Roman" w:hAnsi="Times New Roman" w:cs="Times New Roman"/>
                <w:sz w:val="20"/>
                <w:szCs w:val="20"/>
              </w:rPr>
              <w:t>58</w:t>
            </w:r>
          </w:p>
        </w:tc>
        <w:tc>
          <w:tcPr>
            <w:tcW w:w="992" w:type="dxa"/>
          </w:tcPr>
          <w:p w:rsidR="00C57D25" w:rsidRPr="0084282E" w:rsidRDefault="007D0BDA" w:rsidP="008D72A7">
            <w:pPr>
              <w:jc w:val="center"/>
              <w:rPr>
                <w:rFonts w:ascii="Times New Roman" w:hAnsi="Times New Roman" w:cs="Times New Roman"/>
                <w:sz w:val="20"/>
                <w:szCs w:val="20"/>
              </w:rPr>
            </w:pPr>
            <w:r w:rsidRPr="0084282E">
              <w:rPr>
                <w:rFonts w:ascii="Times New Roman" w:hAnsi="Times New Roman" w:cs="Times New Roman"/>
                <w:sz w:val="20"/>
                <w:szCs w:val="20"/>
              </w:rPr>
              <w:t>60</w:t>
            </w:r>
          </w:p>
        </w:tc>
      </w:tr>
      <w:tr w:rsidR="0084282E" w:rsidRPr="0084282E" w:rsidTr="003E4A0D">
        <w:tc>
          <w:tcPr>
            <w:tcW w:w="567" w:type="dxa"/>
          </w:tcPr>
          <w:p w:rsidR="00C57D25" w:rsidRPr="0084282E" w:rsidRDefault="00C57D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2.2</w:t>
            </w:r>
          </w:p>
        </w:tc>
        <w:tc>
          <w:tcPr>
            <w:tcW w:w="6237" w:type="dxa"/>
          </w:tcPr>
          <w:p w:rsidR="00C57D25" w:rsidRPr="0084282E" w:rsidRDefault="00C57D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Процент качества сдачи основного государственного экзамена по математике</w:t>
            </w:r>
          </w:p>
        </w:tc>
        <w:tc>
          <w:tcPr>
            <w:tcW w:w="1134" w:type="dxa"/>
          </w:tcPr>
          <w:p w:rsidR="00C57D25" w:rsidRPr="0084282E" w:rsidRDefault="00C57D25"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33,8</w:t>
            </w:r>
          </w:p>
        </w:tc>
        <w:tc>
          <w:tcPr>
            <w:tcW w:w="1100"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34</w:t>
            </w:r>
          </w:p>
        </w:tc>
        <w:tc>
          <w:tcPr>
            <w:tcW w:w="993"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35</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36</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37</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38</w:t>
            </w:r>
          </w:p>
        </w:tc>
      </w:tr>
      <w:tr w:rsidR="0084282E" w:rsidRPr="0084282E" w:rsidTr="003E4A0D">
        <w:tc>
          <w:tcPr>
            <w:tcW w:w="567" w:type="dxa"/>
          </w:tcPr>
          <w:p w:rsidR="00C57D25" w:rsidRPr="0084282E" w:rsidRDefault="00C57D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2.3</w:t>
            </w:r>
          </w:p>
        </w:tc>
        <w:tc>
          <w:tcPr>
            <w:tcW w:w="6237" w:type="dxa"/>
          </w:tcPr>
          <w:p w:rsidR="00C57D25" w:rsidRPr="0084282E" w:rsidRDefault="00C57D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не получивших аттестат об основном общем образовании</w:t>
            </w:r>
          </w:p>
        </w:tc>
        <w:tc>
          <w:tcPr>
            <w:tcW w:w="1134" w:type="dxa"/>
          </w:tcPr>
          <w:p w:rsidR="00C57D25" w:rsidRPr="0084282E" w:rsidRDefault="00C57D25"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1100"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1,8</w:t>
            </w:r>
          </w:p>
        </w:tc>
        <w:tc>
          <w:tcPr>
            <w:tcW w:w="993"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1,5</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1,3</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992" w:type="dxa"/>
          </w:tcPr>
          <w:p w:rsidR="00C57D25" w:rsidRPr="0084282E" w:rsidRDefault="00C57D25" w:rsidP="008D72A7">
            <w:pPr>
              <w:jc w:val="center"/>
              <w:rPr>
                <w:rFonts w:ascii="Times New Roman" w:hAnsi="Times New Roman" w:cs="Times New Roman"/>
                <w:sz w:val="20"/>
                <w:szCs w:val="20"/>
              </w:rPr>
            </w:pPr>
            <w:r w:rsidRPr="0084282E">
              <w:rPr>
                <w:rFonts w:ascii="Times New Roman" w:hAnsi="Times New Roman" w:cs="Times New Roman"/>
                <w:sz w:val="20"/>
                <w:szCs w:val="20"/>
              </w:rPr>
              <w:t>0,9</w:t>
            </w:r>
          </w:p>
        </w:tc>
      </w:tr>
      <w:tr w:rsidR="0084282E" w:rsidRPr="0084282E" w:rsidTr="003E4A0D">
        <w:tc>
          <w:tcPr>
            <w:tcW w:w="567" w:type="dxa"/>
          </w:tcPr>
          <w:p w:rsidR="00756F08" w:rsidRPr="0084282E" w:rsidRDefault="0034215E"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2.4</w:t>
            </w:r>
          </w:p>
        </w:tc>
        <w:tc>
          <w:tcPr>
            <w:tcW w:w="6237" w:type="dxa"/>
          </w:tcPr>
          <w:p w:rsidR="00756F08" w:rsidRPr="0084282E" w:rsidRDefault="00756F08" w:rsidP="0034215E">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среднего общего образования, выполнивших выше порога единый государственный экзамен по русскому языку</w:t>
            </w:r>
          </w:p>
        </w:tc>
        <w:tc>
          <w:tcPr>
            <w:tcW w:w="1134"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756F08" w:rsidRPr="0084282E" w:rsidRDefault="00756F08" w:rsidP="0034215E">
            <w:pPr>
              <w:jc w:val="center"/>
              <w:rPr>
                <w:rFonts w:ascii="Times New Roman" w:hAnsi="Times New Roman"/>
                <w:noProof/>
                <w:sz w:val="20"/>
                <w:szCs w:val="20"/>
              </w:rPr>
            </w:pPr>
            <w:r w:rsidRPr="0084282E">
              <w:rPr>
                <w:rFonts w:ascii="Times New Roman" w:hAnsi="Times New Roman"/>
                <w:noProof/>
                <w:sz w:val="20"/>
                <w:szCs w:val="20"/>
              </w:rPr>
              <w:t>99,3</w:t>
            </w:r>
          </w:p>
        </w:tc>
        <w:tc>
          <w:tcPr>
            <w:tcW w:w="1100"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99,3</w:t>
            </w:r>
          </w:p>
        </w:tc>
        <w:tc>
          <w:tcPr>
            <w:tcW w:w="993"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99,3</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99,4</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99,6</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99,7</w:t>
            </w:r>
          </w:p>
        </w:tc>
      </w:tr>
      <w:tr w:rsidR="0084282E" w:rsidRPr="0084282E" w:rsidTr="003E4A0D">
        <w:tc>
          <w:tcPr>
            <w:tcW w:w="567" w:type="dxa"/>
          </w:tcPr>
          <w:p w:rsidR="00756F08" w:rsidRPr="0084282E" w:rsidRDefault="00DA210B"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2.5</w:t>
            </w:r>
          </w:p>
        </w:tc>
        <w:tc>
          <w:tcPr>
            <w:tcW w:w="6237" w:type="dxa"/>
          </w:tcPr>
          <w:p w:rsidR="00756F08" w:rsidRPr="0084282E" w:rsidRDefault="00756F08" w:rsidP="0034215E">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среднего общего образования, выполнивших выше порога единый государственный экзамен по математике базового уровня</w:t>
            </w:r>
          </w:p>
        </w:tc>
        <w:tc>
          <w:tcPr>
            <w:tcW w:w="1134"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756F08" w:rsidRPr="0084282E" w:rsidRDefault="00756F08" w:rsidP="0034215E">
            <w:pPr>
              <w:jc w:val="center"/>
              <w:rPr>
                <w:rFonts w:ascii="Times New Roman" w:hAnsi="Times New Roman"/>
                <w:noProof/>
                <w:sz w:val="20"/>
                <w:szCs w:val="20"/>
              </w:rPr>
            </w:pPr>
            <w:r w:rsidRPr="0084282E">
              <w:rPr>
                <w:rFonts w:ascii="Times New Roman" w:hAnsi="Times New Roman"/>
                <w:noProof/>
                <w:sz w:val="20"/>
                <w:szCs w:val="20"/>
              </w:rPr>
              <w:t>96,3</w:t>
            </w:r>
          </w:p>
        </w:tc>
        <w:tc>
          <w:tcPr>
            <w:tcW w:w="1100"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96,5</w:t>
            </w:r>
          </w:p>
        </w:tc>
        <w:tc>
          <w:tcPr>
            <w:tcW w:w="993"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96,5</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97</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97,4</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97,5</w:t>
            </w:r>
          </w:p>
        </w:tc>
      </w:tr>
      <w:tr w:rsidR="0084282E" w:rsidRPr="0084282E" w:rsidTr="003E4A0D">
        <w:tc>
          <w:tcPr>
            <w:tcW w:w="567" w:type="dxa"/>
          </w:tcPr>
          <w:p w:rsidR="00756F08" w:rsidRPr="0084282E" w:rsidRDefault="00DA210B"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2.6</w:t>
            </w:r>
          </w:p>
        </w:tc>
        <w:tc>
          <w:tcPr>
            <w:tcW w:w="6237" w:type="dxa"/>
          </w:tcPr>
          <w:p w:rsidR="00756F08" w:rsidRPr="0084282E" w:rsidRDefault="00756F08" w:rsidP="0034215E">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среднего общего образования, выполнивших выше порога единый государственный экзамен по математике профильного уровня</w:t>
            </w:r>
          </w:p>
        </w:tc>
        <w:tc>
          <w:tcPr>
            <w:tcW w:w="1134"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756F08" w:rsidRPr="0084282E" w:rsidRDefault="00756F08" w:rsidP="0034215E">
            <w:pPr>
              <w:jc w:val="center"/>
              <w:rPr>
                <w:rFonts w:ascii="Times New Roman" w:hAnsi="Times New Roman"/>
                <w:noProof/>
                <w:sz w:val="20"/>
                <w:szCs w:val="20"/>
              </w:rPr>
            </w:pPr>
            <w:r w:rsidRPr="0084282E">
              <w:rPr>
                <w:rFonts w:ascii="Times New Roman" w:hAnsi="Times New Roman"/>
                <w:noProof/>
                <w:sz w:val="20"/>
                <w:szCs w:val="20"/>
              </w:rPr>
              <w:t>90,1</w:t>
            </w:r>
          </w:p>
        </w:tc>
        <w:tc>
          <w:tcPr>
            <w:tcW w:w="1100" w:type="dxa"/>
          </w:tcPr>
          <w:p w:rsidR="00756F08" w:rsidRPr="0084282E" w:rsidRDefault="00756F08" w:rsidP="0034215E">
            <w:pPr>
              <w:jc w:val="center"/>
              <w:rPr>
                <w:rFonts w:ascii="Times New Roman" w:hAnsi="Times New Roman"/>
                <w:noProof/>
                <w:sz w:val="20"/>
                <w:szCs w:val="20"/>
              </w:rPr>
            </w:pPr>
            <w:r w:rsidRPr="0084282E">
              <w:rPr>
                <w:rFonts w:ascii="Times New Roman" w:hAnsi="Times New Roman"/>
                <w:noProof/>
                <w:sz w:val="20"/>
                <w:szCs w:val="20"/>
              </w:rPr>
              <w:t>90,3</w:t>
            </w:r>
          </w:p>
        </w:tc>
        <w:tc>
          <w:tcPr>
            <w:tcW w:w="993" w:type="dxa"/>
          </w:tcPr>
          <w:p w:rsidR="00756F08" w:rsidRPr="0084282E" w:rsidRDefault="00756F08" w:rsidP="0034215E">
            <w:pPr>
              <w:jc w:val="center"/>
              <w:rPr>
                <w:rFonts w:ascii="Times New Roman" w:hAnsi="Times New Roman"/>
                <w:noProof/>
                <w:sz w:val="20"/>
                <w:szCs w:val="20"/>
              </w:rPr>
            </w:pPr>
            <w:r w:rsidRPr="0084282E">
              <w:rPr>
                <w:rFonts w:ascii="Times New Roman" w:hAnsi="Times New Roman"/>
                <w:noProof/>
                <w:sz w:val="20"/>
                <w:szCs w:val="20"/>
              </w:rPr>
              <w:t>90,3</w:t>
            </w:r>
          </w:p>
        </w:tc>
        <w:tc>
          <w:tcPr>
            <w:tcW w:w="992" w:type="dxa"/>
          </w:tcPr>
          <w:p w:rsidR="00756F08" w:rsidRPr="0084282E" w:rsidRDefault="00756F08" w:rsidP="0034215E">
            <w:pPr>
              <w:jc w:val="center"/>
              <w:rPr>
                <w:rFonts w:ascii="Times New Roman" w:hAnsi="Times New Roman"/>
                <w:noProof/>
                <w:sz w:val="20"/>
                <w:szCs w:val="20"/>
              </w:rPr>
            </w:pPr>
            <w:r w:rsidRPr="0084282E">
              <w:rPr>
                <w:rFonts w:ascii="Times New Roman" w:hAnsi="Times New Roman"/>
                <w:noProof/>
                <w:sz w:val="20"/>
                <w:szCs w:val="20"/>
              </w:rPr>
              <w:t>90,5</w:t>
            </w:r>
          </w:p>
        </w:tc>
        <w:tc>
          <w:tcPr>
            <w:tcW w:w="992" w:type="dxa"/>
          </w:tcPr>
          <w:p w:rsidR="00756F08" w:rsidRPr="0084282E" w:rsidRDefault="00756F08" w:rsidP="0034215E">
            <w:pPr>
              <w:jc w:val="center"/>
              <w:rPr>
                <w:rFonts w:ascii="Times New Roman" w:hAnsi="Times New Roman"/>
                <w:noProof/>
                <w:sz w:val="20"/>
                <w:szCs w:val="20"/>
              </w:rPr>
            </w:pPr>
            <w:r w:rsidRPr="0084282E">
              <w:rPr>
                <w:rFonts w:ascii="Times New Roman" w:hAnsi="Times New Roman"/>
                <w:noProof/>
                <w:sz w:val="20"/>
                <w:szCs w:val="20"/>
              </w:rPr>
              <w:t>90,7</w:t>
            </w:r>
          </w:p>
        </w:tc>
        <w:tc>
          <w:tcPr>
            <w:tcW w:w="992" w:type="dxa"/>
          </w:tcPr>
          <w:p w:rsidR="00756F08" w:rsidRPr="0084282E" w:rsidRDefault="00756F08" w:rsidP="0034215E">
            <w:pPr>
              <w:jc w:val="center"/>
              <w:rPr>
                <w:rFonts w:ascii="Times New Roman" w:hAnsi="Times New Roman"/>
                <w:noProof/>
                <w:sz w:val="20"/>
                <w:szCs w:val="20"/>
              </w:rPr>
            </w:pPr>
            <w:r w:rsidRPr="0084282E">
              <w:rPr>
                <w:rFonts w:ascii="Times New Roman" w:hAnsi="Times New Roman"/>
                <w:noProof/>
                <w:sz w:val="20"/>
                <w:szCs w:val="20"/>
              </w:rPr>
              <w:t>90,8</w:t>
            </w:r>
          </w:p>
        </w:tc>
      </w:tr>
      <w:tr w:rsidR="0084282E" w:rsidRPr="0084282E" w:rsidTr="003E4A0D">
        <w:tc>
          <w:tcPr>
            <w:tcW w:w="567" w:type="dxa"/>
          </w:tcPr>
          <w:p w:rsidR="00756F08" w:rsidRPr="0084282E" w:rsidRDefault="00DA210B"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2.7</w:t>
            </w:r>
          </w:p>
        </w:tc>
        <w:tc>
          <w:tcPr>
            <w:tcW w:w="6237" w:type="dxa"/>
          </w:tcPr>
          <w:p w:rsidR="00756F08" w:rsidRPr="0084282E" w:rsidRDefault="00756F08" w:rsidP="0034215E">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не получивших аттестат о среднем общем образовании</w:t>
            </w:r>
          </w:p>
        </w:tc>
        <w:tc>
          <w:tcPr>
            <w:tcW w:w="1134"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756F08" w:rsidRPr="0084282E" w:rsidRDefault="00756F08" w:rsidP="00D07F73">
            <w:pPr>
              <w:jc w:val="center"/>
              <w:rPr>
                <w:rFonts w:ascii="Times New Roman" w:hAnsi="Times New Roman" w:cs="Times New Roman"/>
                <w:sz w:val="20"/>
                <w:szCs w:val="20"/>
              </w:rPr>
            </w:pPr>
            <w:r w:rsidRPr="0084282E">
              <w:rPr>
                <w:rFonts w:ascii="Times New Roman" w:hAnsi="Times New Roman" w:cs="Times New Roman"/>
                <w:sz w:val="20"/>
                <w:szCs w:val="20"/>
              </w:rPr>
              <w:t>4,8</w:t>
            </w:r>
          </w:p>
        </w:tc>
        <w:tc>
          <w:tcPr>
            <w:tcW w:w="1100"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4,5</w:t>
            </w:r>
          </w:p>
        </w:tc>
        <w:tc>
          <w:tcPr>
            <w:tcW w:w="993"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4,2</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3,7</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3</w:t>
            </w:r>
          </w:p>
        </w:tc>
      </w:tr>
      <w:tr w:rsidR="0084282E" w:rsidRPr="0084282E" w:rsidTr="003E4A0D">
        <w:tc>
          <w:tcPr>
            <w:tcW w:w="567" w:type="dxa"/>
          </w:tcPr>
          <w:p w:rsidR="00756F08" w:rsidRPr="0084282E" w:rsidRDefault="00DA210B"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2.8</w:t>
            </w:r>
          </w:p>
        </w:tc>
        <w:tc>
          <w:tcPr>
            <w:tcW w:w="6237" w:type="dxa"/>
          </w:tcPr>
          <w:p w:rsidR="00756F08" w:rsidRPr="0084282E" w:rsidRDefault="00756F08" w:rsidP="0034215E">
            <w:pPr>
              <w:jc w:val="both"/>
              <w:rPr>
                <w:rFonts w:ascii="Times New Roman" w:hAnsi="Times New Roman" w:cs="Times New Roman"/>
                <w:sz w:val="20"/>
                <w:szCs w:val="20"/>
              </w:rPr>
            </w:pPr>
            <w:r w:rsidRPr="0084282E">
              <w:rPr>
                <w:rFonts w:ascii="Times New Roman" w:hAnsi="Times New Roman" w:cs="Times New Roman"/>
                <w:sz w:val="20"/>
                <w:szCs w:val="20"/>
              </w:rPr>
              <w:t>Доля выпускников получивших медаль «За успехи в учебе» по отношению к заявленным претендентам</w:t>
            </w:r>
          </w:p>
        </w:tc>
        <w:tc>
          <w:tcPr>
            <w:tcW w:w="1134"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33,33</w:t>
            </w:r>
          </w:p>
        </w:tc>
        <w:tc>
          <w:tcPr>
            <w:tcW w:w="1100"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35,4</w:t>
            </w:r>
          </w:p>
        </w:tc>
        <w:tc>
          <w:tcPr>
            <w:tcW w:w="993"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36</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42,5</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59</w:t>
            </w:r>
          </w:p>
        </w:tc>
        <w:tc>
          <w:tcPr>
            <w:tcW w:w="992" w:type="dxa"/>
          </w:tcPr>
          <w:p w:rsidR="00756F08" w:rsidRPr="0084282E" w:rsidRDefault="00756F08" w:rsidP="0034215E">
            <w:pPr>
              <w:jc w:val="center"/>
              <w:rPr>
                <w:rFonts w:ascii="Times New Roman" w:hAnsi="Times New Roman" w:cs="Times New Roman"/>
                <w:sz w:val="20"/>
                <w:szCs w:val="20"/>
              </w:rPr>
            </w:pPr>
            <w:r w:rsidRPr="0084282E">
              <w:rPr>
                <w:rFonts w:ascii="Times New Roman" w:hAnsi="Times New Roman" w:cs="Times New Roman"/>
                <w:sz w:val="20"/>
                <w:szCs w:val="20"/>
              </w:rPr>
              <w:t>65,5</w:t>
            </w:r>
          </w:p>
        </w:tc>
      </w:tr>
      <w:tr w:rsidR="0084282E" w:rsidRPr="0084282E" w:rsidTr="003E4A0D">
        <w:tc>
          <w:tcPr>
            <w:tcW w:w="567" w:type="dxa"/>
          </w:tcPr>
          <w:p w:rsidR="00756F08" w:rsidRPr="0084282E" w:rsidRDefault="00DA210B"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2.9</w:t>
            </w:r>
          </w:p>
        </w:tc>
        <w:tc>
          <w:tcPr>
            <w:tcW w:w="6237" w:type="dxa"/>
          </w:tcPr>
          <w:p w:rsidR="00756F08" w:rsidRPr="0084282E" w:rsidRDefault="00756F08"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общеобразовательных организаций, в которых проведена оценка качества общего образования на основе практики международных исследований качества подготовки обучающихся</w:t>
            </w:r>
            <w:r w:rsidR="0034215E" w:rsidRPr="0084282E">
              <w:rPr>
                <w:rFonts w:ascii="Times New Roman" w:hAnsi="Times New Roman" w:cs="Times New Roman"/>
                <w:sz w:val="20"/>
                <w:szCs w:val="20"/>
              </w:rPr>
              <w:t xml:space="preserve"> </w:t>
            </w:r>
            <w:r w:rsidR="0034215E" w:rsidRPr="0084282E">
              <w:rPr>
                <w:rFonts w:ascii="Times New Roman" w:hAnsi="Times New Roman" w:cs="Times New Roman"/>
                <w:sz w:val="20"/>
                <w:szCs w:val="20"/>
              </w:rPr>
              <w:lastRenderedPageBreak/>
              <w:t>(Нацпроект «Современная школа»)</w:t>
            </w:r>
          </w:p>
        </w:tc>
        <w:tc>
          <w:tcPr>
            <w:tcW w:w="1134" w:type="dxa"/>
          </w:tcPr>
          <w:p w:rsidR="00756F08" w:rsidRPr="0084282E" w:rsidRDefault="00756F08"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w:t>
            </w:r>
          </w:p>
        </w:tc>
        <w:tc>
          <w:tcPr>
            <w:tcW w:w="1134"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993"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25</w:t>
            </w:r>
          </w:p>
        </w:tc>
        <w:tc>
          <w:tcPr>
            <w:tcW w:w="992"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992"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992"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100</w:t>
            </w:r>
          </w:p>
        </w:tc>
      </w:tr>
      <w:tr w:rsidR="0084282E" w:rsidRPr="0084282E" w:rsidTr="003E4A0D">
        <w:tc>
          <w:tcPr>
            <w:tcW w:w="567" w:type="dxa"/>
          </w:tcPr>
          <w:p w:rsidR="00756F08" w:rsidRPr="0084282E" w:rsidRDefault="006C667A"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lastRenderedPageBreak/>
              <w:t>2.10</w:t>
            </w:r>
          </w:p>
        </w:tc>
        <w:tc>
          <w:tcPr>
            <w:tcW w:w="6237" w:type="dxa"/>
          </w:tcPr>
          <w:p w:rsidR="00756F08" w:rsidRPr="0084282E" w:rsidRDefault="00756F08" w:rsidP="0034215E">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Количество образовательных организаций общего образования, в которых создана материально-техническая база для реализации основных и дополнительных общеобразовательных программ цифр</w:t>
            </w:r>
            <w:r w:rsidR="0034215E" w:rsidRPr="0084282E">
              <w:rPr>
                <w:rFonts w:ascii="Times New Roman" w:hAnsi="Times New Roman" w:cs="Times New Roman"/>
                <w:sz w:val="20"/>
                <w:szCs w:val="20"/>
              </w:rPr>
              <w:t xml:space="preserve">ового и гуманитарного профилей - </w:t>
            </w:r>
            <w:r w:rsidRPr="0084282E">
              <w:rPr>
                <w:rFonts w:ascii="Times New Roman" w:hAnsi="Times New Roman" w:cs="Times New Roman"/>
                <w:sz w:val="20"/>
                <w:szCs w:val="20"/>
              </w:rPr>
              <w:t>Центры «Точка роста»</w:t>
            </w:r>
            <w:r w:rsidR="0034215E" w:rsidRPr="0084282E">
              <w:rPr>
                <w:rFonts w:ascii="Times New Roman" w:eastAsia="Times New Roman" w:hAnsi="Times New Roman" w:cs="Times New Roman"/>
                <w:bCs/>
                <w:spacing w:val="2"/>
                <w:sz w:val="20"/>
                <w:szCs w:val="20"/>
              </w:rPr>
              <w:t xml:space="preserve"> (Нацпроект «Современная школа»)</w:t>
            </w:r>
          </w:p>
        </w:tc>
        <w:tc>
          <w:tcPr>
            <w:tcW w:w="1134" w:type="dxa"/>
          </w:tcPr>
          <w:p w:rsidR="00756F08" w:rsidRPr="0084282E" w:rsidRDefault="00756F08" w:rsidP="00B826E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w:t>
            </w:r>
          </w:p>
        </w:tc>
        <w:tc>
          <w:tcPr>
            <w:tcW w:w="1134"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1100" w:type="dxa"/>
          </w:tcPr>
          <w:p w:rsidR="00756F08" w:rsidRPr="0084282E" w:rsidRDefault="00756F08" w:rsidP="008D72A7">
            <w:pPr>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993" w:type="dxa"/>
          </w:tcPr>
          <w:p w:rsidR="00756F08" w:rsidRPr="0084282E" w:rsidRDefault="004F2607" w:rsidP="008D72A7">
            <w:pPr>
              <w:jc w:val="center"/>
              <w:rPr>
                <w:rFonts w:ascii="Times New Roman" w:hAnsi="Times New Roman" w:cs="Times New Roman"/>
                <w:sz w:val="20"/>
                <w:szCs w:val="20"/>
                <w:highlight w:val="yellow"/>
              </w:rPr>
            </w:pPr>
            <w:r w:rsidRPr="0084282E">
              <w:rPr>
                <w:rFonts w:ascii="Times New Roman" w:hAnsi="Times New Roman" w:cs="Times New Roman"/>
                <w:sz w:val="20"/>
                <w:szCs w:val="20"/>
              </w:rPr>
              <w:t>5</w:t>
            </w:r>
          </w:p>
        </w:tc>
        <w:tc>
          <w:tcPr>
            <w:tcW w:w="992" w:type="dxa"/>
          </w:tcPr>
          <w:p w:rsidR="00756F08" w:rsidRPr="0084282E" w:rsidRDefault="004F2607" w:rsidP="008D72A7">
            <w:pPr>
              <w:jc w:val="center"/>
              <w:rPr>
                <w:rFonts w:ascii="Times New Roman" w:hAnsi="Times New Roman" w:cs="Times New Roman"/>
                <w:sz w:val="20"/>
                <w:szCs w:val="20"/>
              </w:rPr>
            </w:pPr>
            <w:r w:rsidRPr="0084282E">
              <w:rPr>
                <w:rFonts w:ascii="Times New Roman" w:hAnsi="Times New Roman" w:cs="Times New Roman"/>
                <w:sz w:val="20"/>
                <w:szCs w:val="20"/>
              </w:rPr>
              <w:t>7</w:t>
            </w:r>
          </w:p>
        </w:tc>
        <w:tc>
          <w:tcPr>
            <w:tcW w:w="992" w:type="dxa"/>
          </w:tcPr>
          <w:p w:rsidR="00756F08" w:rsidRPr="0084282E" w:rsidRDefault="004F2607" w:rsidP="008D72A7">
            <w:pPr>
              <w:jc w:val="center"/>
              <w:rPr>
                <w:rFonts w:ascii="Times New Roman" w:hAnsi="Times New Roman" w:cs="Times New Roman"/>
                <w:sz w:val="20"/>
                <w:szCs w:val="20"/>
              </w:rPr>
            </w:pPr>
            <w:r w:rsidRPr="0084282E">
              <w:rPr>
                <w:rFonts w:ascii="Times New Roman" w:hAnsi="Times New Roman" w:cs="Times New Roman"/>
                <w:sz w:val="20"/>
                <w:szCs w:val="20"/>
              </w:rPr>
              <w:t>9</w:t>
            </w:r>
          </w:p>
        </w:tc>
        <w:tc>
          <w:tcPr>
            <w:tcW w:w="992" w:type="dxa"/>
          </w:tcPr>
          <w:p w:rsidR="00756F08" w:rsidRPr="0084282E" w:rsidRDefault="00756F08" w:rsidP="008D72A7">
            <w:pPr>
              <w:jc w:val="center"/>
              <w:rPr>
                <w:rFonts w:ascii="Times New Roman" w:hAnsi="Times New Roman" w:cs="Times New Roman"/>
                <w:sz w:val="20"/>
                <w:szCs w:val="20"/>
                <w:highlight w:val="yellow"/>
              </w:rPr>
            </w:pPr>
            <w:r w:rsidRPr="0084282E">
              <w:rPr>
                <w:rFonts w:ascii="Times New Roman" w:hAnsi="Times New Roman" w:cs="Times New Roman"/>
                <w:sz w:val="20"/>
                <w:szCs w:val="20"/>
              </w:rPr>
              <w:t>10</w:t>
            </w:r>
          </w:p>
        </w:tc>
      </w:tr>
      <w:tr w:rsidR="0084282E" w:rsidRPr="0084282E" w:rsidTr="003E4A0D">
        <w:tc>
          <w:tcPr>
            <w:tcW w:w="567" w:type="dxa"/>
          </w:tcPr>
          <w:p w:rsidR="00756F08" w:rsidRPr="0084282E" w:rsidRDefault="00756F08" w:rsidP="00524105">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3.</w:t>
            </w:r>
          </w:p>
        </w:tc>
        <w:tc>
          <w:tcPr>
            <w:tcW w:w="13574" w:type="dxa"/>
            <w:gridSpan w:val="8"/>
          </w:tcPr>
          <w:p w:rsidR="00756F08" w:rsidRPr="0084282E" w:rsidRDefault="00756F08" w:rsidP="00216DDF">
            <w:pPr>
              <w:autoSpaceDE w:val="0"/>
              <w:autoSpaceDN w:val="0"/>
              <w:adjustRightInd w:val="0"/>
              <w:rPr>
                <w:rFonts w:ascii="Times New Roman" w:hAnsi="Times New Roman" w:cs="Times New Roman"/>
                <w:b/>
                <w:sz w:val="20"/>
                <w:szCs w:val="20"/>
              </w:rPr>
            </w:pPr>
            <w:r w:rsidRPr="0084282E">
              <w:rPr>
                <w:rFonts w:ascii="Times New Roman" w:hAnsi="Times New Roman" w:cs="Times New Roman"/>
                <w:b/>
                <w:sz w:val="20"/>
                <w:szCs w:val="20"/>
              </w:rPr>
              <w:t>Подпрограмма №3 Обеспечение доступности образования</w:t>
            </w:r>
          </w:p>
        </w:tc>
      </w:tr>
      <w:tr w:rsidR="0084282E" w:rsidRPr="0084282E" w:rsidTr="003E4A0D">
        <w:tc>
          <w:tcPr>
            <w:tcW w:w="567" w:type="dxa"/>
          </w:tcPr>
          <w:p w:rsidR="000E5C15" w:rsidRPr="0084282E" w:rsidRDefault="000E5C1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3.1</w:t>
            </w:r>
          </w:p>
        </w:tc>
        <w:tc>
          <w:tcPr>
            <w:tcW w:w="6237" w:type="dxa"/>
          </w:tcPr>
          <w:p w:rsidR="000E5C15" w:rsidRPr="0084282E" w:rsidRDefault="003356A0" w:rsidP="000E5C15">
            <w:pPr>
              <w:autoSpaceDE w:val="0"/>
              <w:autoSpaceDN w:val="0"/>
              <w:adjustRightInd w:val="0"/>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Доля</w:t>
            </w:r>
            <w:r w:rsidR="000E5C15" w:rsidRPr="0084282E">
              <w:rPr>
                <w:rFonts w:ascii="Times New Roman" w:eastAsia="Times New Roman" w:hAnsi="Times New Roman" w:cs="Times New Roman"/>
                <w:bCs/>
                <w:spacing w:val="2"/>
                <w:sz w:val="20"/>
                <w:szCs w:val="20"/>
              </w:rPr>
              <w:t xml:space="preserve"> детей, обследованных на ТПМПК (территориальная психолого-медико-педагогическая комиссия)</w:t>
            </w:r>
            <w:r w:rsidRPr="0084282E">
              <w:rPr>
                <w:rFonts w:ascii="Times New Roman" w:eastAsia="Times New Roman" w:hAnsi="Times New Roman" w:cs="Times New Roman"/>
                <w:bCs/>
                <w:spacing w:val="2"/>
                <w:sz w:val="20"/>
                <w:szCs w:val="20"/>
              </w:rPr>
              <w:t xml:space="preserve"> от численности детей заявленных на ТПМПК</w:t>
            </w:r>
          </w:p>
        </w:tc>
        <w:tc>
          <w:tcPr>
            <w:tcW w:w="1134" w:type="dxa"/>
          </w:tcPr>
          <w:p w:rsidR="000E5C15" w:rsidRPr="0084282E" w:rsidRDefault="003356A0" w:rsidP="000E5C15">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0E5C15" w:rsidRPr="0084282E" w:rsidRDefault="003356A0" w:rsidP="000E5C15">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1100" w:type="dxa"/>
          </w:tcPr>
          <w:p w:rsidR="000E5C1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993" w:type="dxa"/>
          </w:tcPr>
          <w:p w:rsidR="000E5C15" w:rsidRPr="0084282E" w:rsidRDefault="003356A0" w:rsidP="00372746">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992" w:type="dxa"/>
          </w:tcPr>
          <w:p w:rsidR="000E5C1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992" w:type="dxa"/>
          </w:tcPr>
          <w:p w:rsidR="000E5C1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c>
          <w:tcPr>
            <w:tcW w:w="992" w:type="dxa"/>
          </w:tcPr>
          <w:p w:rsidR="000E5C1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100</w:t>
            </w:r>
          </w:p>
        </w:tc>
      </w:tr>
      <w:tr w:rsidR="0084282E" w:rsidRPr="0084282E" w:rsidTr="003E4A0D">
        <w:tc>
          <w:tcPr>
            <w:tcW w:w="567" w:type="dxa"/>
          </w:tcPr>
          <w:p w:rsidR="00237C25" w:rsidRPr="0084282E" w:rsidRDefault="00237C25" w:rsidP="003356A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3.</w:t>
            </w:r>
            <w:r w:rsidR="003356A0" w:rsidRPr="0084282E">
              <w:rPr>
                <w:rFonts w:ascii="Times New Roman" w:hAnsi="Times New Roman" w:cs="Times New Roman"/>
                <w:sz w:val="20"/>
                <w:szCs w:val="20"/>
              </w:rPr>
              <w:t>2</w:t>
            </w:r>
          </w:p>
        </w:tc>
        <w:tc>
          <w:tcPr>
            <w:tcW w:w="6237" w:type="dxa"/>
          </w:tcPr>
          <w:p w:rsidR="00237C25" w:rsidRPr="0084282E" w:rsidRDefault="00237C25" w:rsidP="000E5C15">
            <w:pPr>
              <w:autoSpaceDE w:val="0"/>
              <w:autoSpaceDN w:val="0"/>
              <w:adjustRightInd w:val="0"/>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Доля детей-инвалидов, получивших реабилитационные услуги по направлению психолого-педагогической реабилитации от общего количества детей-инвалидов</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237C2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993" w:type="dxa"/>
          </w:tcPr>
          <w:p w:rsidR="00237C2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992" w:type="dxa"/>
          </w:tcPr>
          <w:p w:rsidR="00237C2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992" w:type="dxa"/>
          </w:tcPr>
          <w:p w:rsidR="00237C2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c>
          <w:tcPr>
            <w:tcW w:w="992" w:type="dxa"/>
          </w:tcPr>
          <w:p w:rsidR="00237C25" w:rsidRPr="0084282E" w:rsidRDefault="003356A0"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50</w:t>
            </w:r>
          </w:p>
        </w:tc>
      </w:tr>
      <w:tr w:rsidR="0084282E" w:rsidRPr="0084282E" w:rsidTr="003E4A0D">
        <w:tc>
          <w:tcPr>
            <w:tcW w:w="567" w:type="dxa"/>
          </w:tcPr>
          <w:p w:rsidR="00237C25" w:rsidRPr="0084282E" w:rsidRDefault="00237C25" w:rsidP="00A0064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3.</w:t>
            </w:r>
            <w:r w:rsidR="00A00649">
              <w:rPr>
                <w:rFonts w:ascii="Times New Roman" w:hAnsi="Times New Roman" w:cs="Times New Roman"/>
                <w:sz w:val="20"/>
                <w:szCs w:val="20"/>
              </w:rPr>
              <w:t>3</w:t>
            </w:r>
          </w:p>
        </w:tc>
        <w:tc>
          <w:tcPr>
            <w:tcW w:w="6237" w:type="dxa"/>
          </w:tcPr>
          <w:p w:rsidR="00237C25" w:rsidRPr="0084282E" w:rsidRDefault="00237C25" w:rsidP="000E5C15">
            <w:pPr>
              <w:autoSpaceDE w:val="0"/>
              <w:autoSpaceDN w:val="0"/>
              <w:adjustRightInd w:val="0"/>
              <w:jc w:val="both"/>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1100" w:type="dxa"/>
          </w:tcPr>
          <w:p w:rsidR="00237C25" w:rsidRPr="0084282E" w:rsidRDefault="00237C25"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81</w:t>
            </w:r>
          </w:p>
        </w:tc>
        <w:tc>
          <w:tcPr>
            <w:tcW w:w="993" w:type="dxa"/>
          </w:tcPr>
          <w:p w:rsidR="00237C25" w:rsidRPr="0084282E" w:rsidRDefault="00237C25"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82</w:t>
            </w:r>
          </w:p>
        </w:tc>
        <w:tc>
          <w:tcPr>
            <w:tcW w:w="992" w:type="dxa"/>
          </w:tcPr>
          <w:p w:rsidR="00237C25" w:rsidRPr="0084282E" w:rsidRDefault="00237C25"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83</w:t>
            </w:r>
          </w:p>
        </w:tc>
        <w:tc>
          <w:tcPr>
            <w:tcW w:w="992" w:type="dxa"/>
          </w:tcPr>
          <w:p w:rsidR="00237C25" w:rsidRPr="0084282E" w:rsidRDefault="00237C25"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84</w:t>
            </w:r>
          </w:p>
        </w:tc>
        <w:tc>
          <w:tcPr>
            <w:tcW w:w="992" w:type="dxa"/>
          </w:tcPr>
          <w:p w:rsidR="00237C25" w:rsidRPr="0084282E" w:rsidRDefault="00237C25" w:rsidP="000E5C15">
            <w:pPr>
              <w:jc w:val="center"/>
              <w:rPr>
                <w:rFonts w:ascii="Times New Roman" w:eastAsia="Times New Roman" w:hAnsi="Times New Roman" w:cs="Times New Roman"/>
                <w:bCs/>
                <w:spacing w:val="2"/>
                <w:sz w:val="20"/>
                <w:szCs w:val="20"/>
              </w:rPr>
            </w:pPr>
            <w:r w:rsidRPr="0084282E">
              <w:rPr>
                <w:rFonts w:ascii="Times New Roman" w:eastAsia="Times New Roman" w:hAnsi="Times New Roman" w:cs="Times New Roman"/>
                <w:bCs/>
                <w:spacing w:val="2"/>
                <w:sz w:val="20"/>
                <w:szCs w:val="20"/>
              </w:rPr>
              <w:t>85</w:t>
            </w:r>
          </w:p>
        </w:tc>
      </w:tr>
      <w:tr w:rsidR="0084282E" w:rsidRPr="0084282E" w:rsidTr="003E4A0D">
        <w:tc>
          <w:tcPr>
            <w:tcW w:w="567" w:type="dxa"/>
          </w:tcPr>
          <w:p w:rsidR="00C32662" w:rsidRPr="0084282E" w:rsidRDefault="00C32662" w:rsidP="00A0064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3.</w:t>
            </w:r>
            <w:r w:rsidR="00A00649">
              <w:rPr>
                <w:rFonts w:ascii="Times New Roman" w:hAnsi="Times New Roman" w:cs="Times New Roman"/>
                <w:sz w:val="20"/>
                <w:szCs w:val="20"/>
              </w:rPr>
              <w:t>4</w:t>
            </w:r>
          </w:p>
        </w:tc>
        <w:tc>
          <w:tcPr>
            <w:tcW w:w="6237" w:type="dxa"/>
          </w:tcPr>
          <w:p w:rsidR="00C32662" w:rsidRPr="0084282E" w:rsidRDefault="00C32662" w:rsidP="00C32662">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детей с ОВЗ, имеющих доступ к качественным образовательным услугам, в т.ч. с использованием дистанционных образовательных технологий</w:t>
            </w:r>
          </w:p>
        </w:tc>
        <w:tc>
          <w:tcPr>
            <w:tcW w:w="1134"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1100"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3"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2"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2"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2" w:type="dxa"/>
          </w:tcPr>
          <w:p w:rsidR="00C32662" w:rsidRPr="0084282E" w:rsidRDefault="00C32662" w:rsidP="00C32662">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r>
      <w:tr w:rsidR="00DE4837" w:rsidRPr="0084282E" w:rsidTr="003E4A0D">
        <w:tc>
          <w:tcPr>
            <w:tcW w:w="567" w:type="dxa"/>
          </w:tcPr>
          <w:p w:rsidR="00DE4837" w:rsidRPr="0084282E" w:rsidRDefault="00DE4837" w:rsidP="00A0064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3.5</w:t>
            </w:r>
          </w:p>
        </w:tc>
        <w:tc>
          <w:tcPr>
            <w:tcW w:w="6237" w:type="dxa"/>
          </w:tcPr>
          <w:p w:rsidR="00DE4837" w:rsidRPr="0084282E" w:rsidRDefault="00BE122E" w:rsidP="00DE483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Доля ОУ и ДОУ</w:t>
            </w:r>
            <w:r w:rsidR="00DE4837">
              <w:rPr>
                <w:rFonts w:ascii="Times New Roman" w:hAnsi="Times New Roman" w:cs="Times New Roman"/>
                <w:sz w:val="20"/>
                <w:szCs w:val="20"/>
              </w:rPr>
              <w:t>,</w:t>
            </w:r>
            <w:r w:rsidR="00DE4837" w:rsidRPr="00752940">
              <w:rPr>
                <w:rFonts w:ascii="Times New Roman" w:hAnsi="Times New Roman" w:cs="Times New Roman"/>
                <w:sz w:val="20"/>
                <w:szCs w:val="20"/>
              </w:rPr>
              <w:t xml:space="preserve"> оснащенных современными, отвечающими техническим требованиям пандусами</w:t>
            </w:r>
          </w:p>
        </w:tc>
        <w:tc>
          <w:tcPr>
            <w:tcW w:w="1134" w:type="dxa"/>
          </w:tcPr>
          <w:p w:rsidR="00DE4837" w:rsidRPr="0084282E" w:rsidRDefault="00DE4837" w:rsidP="00C32662">
            <w:pPr>
              <w:autoSpaceDE w:val="0"/>
              <w:autoSpaceDN w:val="0"/>
              <w:adjustRightInd w:val="0"/>
              <w:jc w:val="center"/>
              <w:rPr>
                <w:rFonts w:ascii="Times New Roman" w:hAnsi="Times New Roman" w:cs="Times New Roman"/>
                <w:sz w:val="20"/>
                <w:szCs w:val="20"/>
              </w:rPr>
            </w:pPr>
            <w:r w:rsidRPr="00752940">
              <w:rPr>
                <w:rFonts w:ascii="Times New Roman" w:hAnsi="Times New Roman" w:cs="Times New Roman"/>
                <w:sz w:val="20"/>
                <w:szCs w:val="20"/>
              </w:rPr>
              <w:t>%</w:t>
            </w:r>
          </w:p>
        </w:tc>
        <w:tc>
          <w:tcPr>
            <w:tcW w:w="1134" w:type="dxa"/>
          </w:tcPr>
          <w:p w:rsidR="00DE4837" w:rsidRPr="0084282E" w:rsidRDefault="00BE122E" w:rsidP="00C3266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56</w:t>
            </w:r>
          </w:p>
        </w:tc>
        <w:tc>
          <w:tcPr>
            <w:tcW w:w="1100" w:type="dxa"/>
          </w:tcPr>
          <w:p w:rsidR="00DE4837" w:rsidRPr="0084282E" w:rsidRDefault="00BE122E" w:rsidP="00C3266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w:t>
            </w:r>
          </w:p>
        </w:tc>
        <w:tc>
          <w:tcPr>
            <w:tcW w:w="993" w:type="dxa"/>
          </w:tcPr>
          <w:p w:rsidR="00DE4837" w:rsidRPr="0084282E" w:rsidRDefault="00BE122E" w:rsidP="00C3266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74</w:t>
            </w:r>
          </w:p>
        </w:tc>
        <w:tc>
          <w:tcPr>
            <w:tcW w:w="992" w:type="dxa"/>
          </w:tcPr>
          <w:p w:rsidR="00DE4837" w:rsidRPr="0084282E" w:rsidRDefault="00BE122E" w:rsidP="00C3266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83</w:t>
            </w:r>
          </w:p>
        </w:tc>
        <w:tc>
          <w:tcPr>
            <w:tcW w:w="992" w:type="dxa"/>
          </w:tcPr>
          <w:p w:rsidR="00DE4837" w:rsidRPr="0084282E" w:rsidRDefault="00BE122E" w:rsidP="00C3266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92</w:t>
            </w:r>
          </w:p>
        </w:tc>
        <w:tc>
          <w:tcPr>
            <w:tcW w:w="992" w:type="dxa"/>
          </w:tcPr>
          <w:p w:rsidR="00DE4837" w:rsidRPr="0084282E" w:rsidRDefault="00BE122E" w:rsidP="00C3266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r w:rsidR="0084282E" w:rsidRPr="0084282E" w:rsidTr="003E4A0D">
        <w:tc>
          <w:tcPr>
            <w:tcW w:w="567" w:type="dxa"/>
          </w:tcPr>
          <w:p w:rsidR="00237C25" w:rsidRPr="0084282E" w:rsidRDefault="00237C25" w:rsidP="00524105">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4.</w:t>
            </w:r>
          </w:p>
        </w:tc>
        <w:tc>
          <w:tcPr>
            <w:tcW w:w="13574" w:type="dxa"/>
            <w:gridSpan w:val="8"/>
          </w:tcPr>
          <w:p w:rsidR="00237C25" w:rsidRPr="0084282E" w:rsidRDefault="00237C25" w:rsidP="00216DDF">
            <w:pPr>
              <w:autoSpaceDE w:val="0"/>
              <w:autoSpaceDN w:val="0"/>
              <w:adjustRightInd w:val="0"/>
              <w:rPr>
                <w:rFonts w:ascii="Times New Roman" w:hAnsi="Times New Roman" w:cs="Times New Roman"/>
                <w:b/>
                <w:sz w:val="20"/>
                <w:szCs w:val="20"/>
              </w:rPr>
            </w:pPr>
            <w:r w:rsidRPr="0084282E">
              <w:rPr>
                <w:rFonts w:ascii="Times New Roman" w:hAnsi="Times New Roman" w:cs="Times New Roman"/>
                <w:b/>
                <w:sz w:val="20"/>
                <w:szCs w:val="20"/>
              </w:rPr>
              <w:t>Подпрограмма №4 Воспитание и дополнительное образование</w:t>
            </w:r>
          </w:p>
        </w:tc>
      </w:tr>
      <w:tr w:rsidR="0084282E" w:rsidRPr="0084282E" w:rsidTr="003E4A0D">
        <w:tc>
          <w:tcPr>
            <w:tcW w:w="567" w:type="dxa"/>
          </w:tcPr>
          <w:p w:rsidR="00237C25" w:rsidRPr="0084282E" w:rsidRDefault="00237C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4.1</w:t>
            </w:r>
          </w:p>
        </w:tc>
        <w:tc>
          <w:tcPr>
            <w:tcW w:w="6237" w:type="dxa"/>
          </w:tcPr>
          <w:p w:rsidR="00237C25" w:rsidRPr="0084282E" w:rsidRDefault="00237C25" w:rsidP="000E5C15">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5 до 18 лет, охваченных дополнительной занятостью от общей численности детей в воз</w:t>
            </w:r>
            <w:r w:rsidR="003044D4" w:rsidRPr="0084282E">
              <w:rPr>
                <w:rFonts w:ascii="Times New Roman" w:hAnsi="Times New Roman" w:cs="Times New Roman"/>
                <w:sz w:val="20"/>
                <w:szCs w:val="20"/>
                <w:lang w:val="sah-RU"/>
              </w:rPr>
              <w:t>расте от 5 до 18 лет</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1100"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993"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96</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96</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97</w:t>
            </w:r>
          </w:p>
        </w:tc>
      </w:tr>
      <w:tr w:rsidR="0084282E" w:rsidRPr="0084282E" w:rsidTr="003E4A0D">
        <w:tc>
          <w:tcPr>
            <w:tcW w:w="567" w:type="dxa"/>
          </w:tcPr>
          <w:p w:rsidR="00237C25" w:rsidRPr="0084282E" w:rsidRDefault="00237C25"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4.2</w:t>
            </w:r>
          </w:p>
        </w:tc>
        <w:tc>
          <w:tcPr>
            <w:tcW w:w="6237" w:type="dxa"/>
          </w:tcPr>
          <w:p w:rsidR="00237C25" w:rsidRPr="0084282E" w:rsidRDefault="00237C25" w:rsidP="000E5C15">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5 до 18 лет, находящихся в трудной жизненной ситуации охваченных дополнительной занятостью от общей численности детей</w:t>
            </w:r>
            <w:r w:rsidR="00E53432" w:rsidRPr="0084282E">
              <w:rPr>
                <w:rFonts w:ascii="Times New Roman" w:hAnsi="Times New Roman" w:cs="Times New Roman"/>
                <w:sz w:val="20"/>
                <w:szCs w:val="20"/>
                <w:lang w:val="sah-RU"/>
              </w:rPr>
              <w:t>,</w:t>
            </w:r>
            <w:r w:rsidR="00E53432" w:rsidRPr="0084282E">
              <w:rPr>
                <w:rFonts w:ascii="Times New Roman" w:hAnsi="Times New Roman" w:cs="Times New Roman"/>
                <w:sz w:val="20"/>
                <w:szCs w:val="24"/>
              </w:rPr>
              <w:t xml:space="preserve"> находящихся в трудной жизненной ситуации</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1100"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3"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r>
      <w:tr w:rsidR="0084282E" w:rsidRPr="0084282E" w:rsidTr="003E4A0D">
        <w:tc>
          <w:tcPr>
            <w:tcW w:w="567" w:type="dxa"/>
          </w:tcPr>
          <w:p w:rsidR="00237C25" w:rsidRPr="0084282E" w:rsidRDefault="00237C25" w:rsidP="005E6F1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w:t>
            </w:r>
            <w:r w:rsidR="005E6F10">
              <w:rPr>
                <w:rFonts w:ascii="Times New Roman" w:hAnsi="Times New Roman" w:cs="Times New Roman"/>
                <w:sz w:val="20"/>
                <w:szCs w:val="20"/>
              </w:rPr>
              <w:t>3</w:t>
            </w:r>
          </w:p>
        </w:tc>
        <w:tc>
          <w:tcPr>
            <w:tcW w:w="6237" w:type="dxa"/>
          </w:tcPr>
          <w:p w:rsidR="00237C25" w:rsidRPr="0084282E" w:rsidRDefault="00237C25" w:rsidP="005E6F10">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6,6 до 18 лет, участвоваших в муниципальных, республиканских проектах воспитательной деятельности</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w:t>
            </w:r>
          </w:p>
        </w:tc>
        <w:tc>
          <w:tcPr>
            <w:tcW w:w="1100"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55</w:t>
            </w:r>
          </w:p>
        </w:tc>
        <w:tc>
          <w:tcPr>
            <w:tcW w:w="993"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65</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75</w:t>
            </w:r>
          </w:p>
        </w:tc>
      </w:tr>
      <w:tr w:rsidR="0084282E" w:rsidRPr="0084282E" w:rsidTr="003E4A0D">
        <w:tc>
          <w:tcPr>
            <w:tcW w:w="567" w:type="dxa"/>
          </w:tcPr>
          <w:p w:rsidR="00237C25" w:rsidRPr="0084282E" w:rsidRDefault="00237C25" w:rsidP="005E6F1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w:t>
            </w:r>
            <w:r w:rsidR="005E6F10">
              <w:rPr>
                <w:rFonts w:ascii="Times New Roman" w:hAnsi="Times New Roman" w:cs="Times New Roman"/>
                <w:sz w:val="20"/>
                <w:szCs w:val="20"/>
              </w:rPr>
              <w:t>4</w:t>
            </w:r>
          </w:p>
        </w:tc>
        <w:tc>
          <w:tcPr>
            <w:tcW w:w="6237" w:type="dxa"/>
          </w:tcPr>
          <w:p w:rsidR="00237C25" w:rsidRPr="0084282E" w:rsidRDefault="00237C25" w:rsidP="000E5C15">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детей в возрасте от 6,6 до 18 лет,</w:t>
            </w:r>
            <w:r w:rsidR="005E6F10">
              <w:rPr>
                <w:rFonts w:ascii="Times New Roman" w:hAnsi="Times New Roman" w:cs="Times New Roman"/>
                <w:sz w:val="20"/>
                <w:szCs w:val="20"/>
                <w:lang w:val="sah-RU"/>
              </w:rPr>
              <w:t xml:space="preserve"> </w:t>
            </w:r>
            <w:r w:rsidRPr="0084282E">
              <w:rPr>
                <w:rFonts w:ascii="Times New Roman" w:hAnsi="Times New Roman" w:cs="Times New Roman"/>
                <w:sz w:val="20"/>
                <w:szCs w:val="20"/>
                <w:lang w:val="sah-RU"/>
              </w:rPr>
              <w:t>находящихся в трудной жизненной ситуации, получивших психолого-педагогическую помощь в общеобразовательных учреждениях</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237C25" w:rsidRPr="0084282E" w:rsidRDefault="003356A0" w:rsidP="003356A0">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1100"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3"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c>
          <w:tcPr>
            <w:tcW w:w="992" w:type="dxa"/>
          </w:tcPr>
          <w:p w:rsidR="00237C25" w:rsidRPr="0084282E" w:rsidRDefault="003356A0"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r>
      <w:tr w:rsidR="0084282E" w:rsidRPr="0084282E" w:rsidTr="003E4A0D">
        <w:tc>
          <w:tcPr>
            <w:tcW w:w="567" w:type="dxa"/>
          </w:tcPr>
          <w:p w:rsidR="00237C25" w:rsidRPr="0084282E" w:rsidRDefault="00237C25" w:rsidP="005E6F1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w:t>
            </w:r>
            <w:r w:rsidR="005E6F10">
              <w:rPr>
                <w:rFonts w:ascii="Times New Roman" w:hAnsi="Times New Roman" w:cs="Times New Roman"/>
                <w:sz w:val="20"/>
                <w:szCs w:val="20"/>
              </w:rPr>
              <w:t>5</w:t>
            </w:r>
          </w:p>
        </w:tc>
        <w:tc>
          <w:tcPr>
            <w:tcW w:w="6237" w:type="dxa"/>
          </w:tcPr>
          <w:p w:rsidR="00237C25" w:rsidRPr="0084282E" w:rsidRDefault="00237C25" w:rsidP="005E6F10">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xml:space="preserve">Количество родителей получивших психолого-педагогическую помощь в общеобразовательных </w:t>
            </w:r>
            <w:r w:rsidR="005E6F10">
              <w:rPr>
                <w:rFonts w:ascii="Times New Roman" w:hAnsi="Times New Roman" w:cs="Times New Roman"/>
                <w:sz w:val="20"/>
                <w:szCs w:val="20"/>
                <w:lang w:val="sah-RU"/>
              </w:rPr>
              <w:t>учреждениях</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675</w:t>
            </w:r>
          </w:p>
        </w:tc>
        <w:tc>
          <w:tcPr>
            <w:tcW w:w="1100"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700</w:t>
            </w:r>
          </w:p>
        </w:tc>
        <w:tc>
          <w:tcPr>
            <w:tcW w:w="993"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800</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900</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1000</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1100</w:t>
            </w:r>
          </w:p>
        </w:tc>
      </w:tr>
      <w:tr w:rsidR="0084282E" w:rsidRPr="0084282E" w:rsidTr="003E4A0D">
        <w:tc>
          <w:tcPr>
            <w:tcW w:w="567" w:type="dxa"/>
          </w:tcPr>
          <w:p w:rsidR="00237C25" w:rsidRPr="0084282E" w:rsidRDefault="00237C25" w:rsidP="005E6F1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w:t>
            </w:r>
            <w:r w:rsidR="005E6F10">
              <w:rPr>
                <w:rFonts w:ascii="Times New Roman" w:hAnsi="Times New Roman" w:cs="Times New Roman"/>
                <w:sz w:val="20"/>
                <w:szCs w:val="20"/>
              </w:rPr>
              <w:t>6</w:t>
            </w:r>
          </w:p>
        </w:tc>
        <w:tc>
          <w:tcPr>
            <w:tcW w:w="6237" w:type="dxa"/>
          </w:tcPr>
          <w:p w:rsidR="00237C25" w:rsidRPr="0084282E" w:rsidRDefault="00237C25" w:rsidP="000E5C15">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 xml:space="preserve">Количество детей в возрасте от 6,6 до 18 лет, вовлеченных в Российское движение </w:t>
            </w:r>
            <w:r w:rsidR="003D5261">
              <w:rPr>
                <w:rFonts w:ascii="Times New Roman" w:hAnsi="Times New Roman" w:cs="Times New Roman"/>
                <w:sz w:val="20"/>
                <w:szCs w:val="20"/>
                <w:lang w:val="sah-RU"/>
              </w:rPr>
              <w:t xml:space="preserve">школьников </w:t>
            </w:r>
            <w:r w:rsidRPr="0084282E">
              <w:rPr>
                <w:rFonts w:ascii="Times New Roman" w:hAnsi="Times New Roman" w:cs="Times New Roman"/>
                <w:sz w:val="20"/>
                <w:szCs w:val="20"/>
                <w:lang w:val="sah-RU"/>
              </w:rPr>
              <w:t>и Единое детское движение</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1134"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1963</w:t>
            </w:r>
          </w:p>
        </w:tc>
        <w:tc>
          <w:tcPr>
            <w:tcW w:w="1100"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2023</w:t>
            </w:r>
          </w:p>
        </w:tc>
        <w:tc>
          <w:tcPr>
            <w:tcW w:w="993"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2103</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2203</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2323</w:t>
            </w:r>
          </w:p>
        </w:tc>
        <w:tc>
          <w:tcPr>
            <w:tcW w:w="992" w:type="dxa"/>
          </w:tcPr>
          <w:p w:rsidR="00237C25" w:rsidRPr="0084282E" w:rsidRDefault="00237C25" w:rsidP="000E5C15">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2453</w:t>
            </w:r>
          </w:p>
        </w:tc>
      </w:tr>
      <w:tr w:rsidR="0084282E" w:rsidRPr="0084282E" w:rsidTr="003E4A0D">
        <w:tc>
          <w:tcPr>
            <w:tcW w:w="567" w:type="dxa"/>
          </w:tcPr>
          <w:p w:rsidR="00D8664C" w:rsidRPr="00A00649" w:rsidRDefault="00D8664C" w:rsidP="00D8664C">
            <w:pPr>
              <w:autoSpaceDE w:val="0"/>
              <w:autoSpaceDN w:val="0"/>
              <w:adjustRightInd w:val="0"/>
              <w:jc w:val="both"/>
              <w:rPr>
                <w:rFonts w:ascii="Times New Roman" w:hAnsi="Times New Roman" w:cs="Times New Roman"/>
                <w:b/>
                <w:sz w:val="20"/>
              </w:rPr>
            </w:pPr>
            <w:r w:rsidRPr="00A00649">
              <w:rPr>
                <w:rFonts w:ascii="Times New Roman" w:hAnsi="Times New Roman" w:cs="Times New Roman"/>
                <w:b/>
                <w:sz w:val="20"/>
              </w:rPr>
              <w:t>5</w:t>
            </w:r>
          </w:p>
        </w:tc>
        <w:tc>
          <w:tcPr>
            <w:tcW w:w="6237" w:type="dxa"/>
          </w:tcPr>
          <w:p w:rsidR="00D8664C" w:rsidRPr="00A00649" w:rsidRDefault="00631C79" w:rsidP="00D8664C">
            <w:pPr>
              <w:autoSpaceDE w:val="0"/>
              <w:autoSpaceDN w:val="0"/>
              <w:adjustRightInd w:val="0"/>
              <w:rPr>
                <w:rFonts w:ascii="Times New Roman" w:hAnsi="Times New Roman" w:cs="Times New Roman"/>
                <w:b/>
                <w:sz w:val="20"/>
              </w:rPr>
            </w:pPr>
            <w:r w:rsidRPr="00A00649">
              <w:rPr>
                <w:rFonts w:ascii="Times New Roman" w:hAnsi="Times New Roman" w:cs="Times New Roman"/>
                <w:b/>
                <w:sz w:val="20"/>
              </w:rPr>
              <w:t>Подпрограмма №5</w:t>
            </w:r>
            <w:r w:rsidR="00D8664C" w:rsidRPr="00A00649">
              <w:rPr>
                <w:rFonts w:ascii="Times New Roman" w:hAnsi="Times New Roman" w:cs="Times New Roman"/>
                <w:b/>
                <w:sz w:val="20"/>
              </w:rPr>
              <w:t xml:space="preserve"> Одаренные дети</w:t>
            </w:r>
          </w:p>
        </w:tc>
        <w:tc>
          <w:tcPr>
            <w:tcW w:w="1134"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c>
          <w:tcPr>
            <w:tcW w:w="1134"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c>
          <w:tcPr>
            <w:tcW w:w="1100"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c>
          <w:tcPr>
            <w:tcW w:w="993"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c>
          <w:tcPr>
            <w:tcW w:w="992"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c>
          <w:tcPr>
            <w:tcW w:w="992"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c>
          <w:tcPr>
            <w:tcW w:w="992"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p>
        </w:tc>
      </w:tr>
      <w:tr w:rsidR="0084282E" w:rsidRPr="0084282E" w:rsidTr="00FA0DD8">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lastRenderedPageBreak/>
              <w:t>5.1</w:t>
            </w:r>
          </w:p>
        </w:tc>
        <w:tc>
          <w:tcPr>
            <w:tcW w:w="6237" w:type="dxa"/>
            <w:vAlign w:val="center"/>
          </w:tcPr>
          <w:p w:rsidR="00D8664C" w:rsidRPr="00A00649" w:rsidRDefault="00D8664C" w:rsidP="00D8664C">
            <w:pPr>
              <w:autoSpaceDE w:val="0"/>
              <w:autoSpaceDN w:val="0"/>
              <w:adjustRightInd w:val="0"/>
              <w:jc w:val="both"/>
              <w:rPr>
                <w:rFonts w:ascii="Times New Roman" w:eastAsia="TimesNewRomanPSMT" w:hAnsi="Times New Roman" w:cs="Times New Roman"/>
                <w:sz w:val="20"/>
              </w:rPr>
            </w:pPr>
            <w:r w:rsidRPr="00A00649">
              <w:rPr>
                <w:rFonts w:ascii="Times New Roman" w:eastAsia="TimesNewRomanPSMT" w:hAnsi="Times New Roman" w:cs="Times New Roman"/>
                <w:sz w:val="20"/>
              </w:rPr>
              <w:t>Численность участников республиканского, российского этапов Всероссийской олимпиады школьников</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чел</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35</w:t>
            </w:r>
          </w:p>
        </w:tc>
        <w:tc>
          <w:tcPr>
            <w:tcW w:w="1100"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35</w:t>
            </w:r>
          </w:p>
        </w:tc>
        <w:tc>
          <w:tcPr>
            <w:tcW w:w="993"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36</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36</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37</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37</w:t>
            </w:r>
          </w:p>
        </w:tc>
      </w:tr>
      <w:tr w:rsidR="0084282E" w:rsidRPr="0084282E" w:rsidTr="00FA0DD8">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t>5.2</w:t>
            </w:r>
          </w:p>
        </w:tc>
        <w:tc>
          <w:tcPr>
            <w:tcW w:w="6237" w:type="dxa"/>
            <w:vAlign w:val="center"/>
          </w:tcPr>
          <w:p w:rsidR="00D8664C" w:rsidRPr="00A00649" w:rsidRDefault="00D8664C" w:rsidP="00A00649">
            <w:pPr>
              <w:autoSpaceDE w:val="0"/>
              <w:autoSpaceDN w:val="0"/>
              <w:adjustRightInd w:val="0"/>
              <w:jc w:val="both"/>
              <w:rPr>
                <w:rFonts w:ascii="Times New Roman" w:eastAsia="TimesNewRomanPSMT" w:hAnsi="Times New Roman" w:cs="Times New Roman"/>
                <w:sz w:val="20"/>
              </w:rPr>
            </w:pPr>
            <w:r w:rsidRPr="00A00649">
              <w:rPr>
                <w:rFonts w:ascii="Times New Roman" w:eastAsia="TimesNewRomanPSMT" w:hAnsi="Times New Roman" w:cs="Times New Roman"/>
                <w:sz w:val="20"/>
              </w:rPr>
              <w:t>Численность победителей и призеров республиканского, российского этапов Всероссийской олимпиады школьников</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чел</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7</w:t>
            </w:r>
          </w:p>
        </w:tc>
        <w:tc>
          <w:tcPr>
            <w:tcW w:w="1100"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7</w:t>
            </w:r>
          </w:p>
        </w:tc>
        <w:tc>
          <w:tcPr>
            <w:tcW w:w="993"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8</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8</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9</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9</w:t>
            </w:r>
          </w:p>
        </w:tc>
      </w:tr>
      <w:tr w:rsidR="0084282E" w:rsidRPr="0084282E" w:rsidTr="00FA0DD8">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t>5.3</w:t>
            </w:r>
          </w:p>
        </w:tc>
        <w:tc>
          <w:tcPr>
            <w:tcW w:w="6237" w:type="dxa"/>
            <w:vAlign w:val="center"/>
          </w:tcPr>
          <w:p w:rsidR="00D8664C" w:rsidRPr="00A00649" w:rsidRDefault="00D8664C" w:rsidP="00D8664C">
            <w:pPr>
              <w:autoSpaceDE w:val="0"/>
              <w:autoSpaceDN w:val="0"/>
              <w:adjustRightInd w:val="0"/>
              <w:jc w:val="both"/>
              <w:rPr>
                <w:rFonts w:ascii="Times New Roman" w:eastAsia="TimesNewRomanPSMT" w:hAnsi="Times New Roman" w:cs="Times New Roman"/>
                <w:sz w:val="20"/>
              </w:rPr>
            </w:pPr>
            <w:r w:rsidRPr="00A00649">
              <w:rPr>
                <w:rFonts w:ascii="Times New Roman" w:eastAsia="TimesNewRomanPSMT" w:hAnsi="Times New Roman" w:cs="Times New Roman"/>
                <w:sz w:val="20"/>
              </w:rPr>
              <w:t>Численность участников республиканских, российских и международных этапов научно-исследовательских конференций</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чел</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47</w:t>
            </w:r>
          </w:p>
        </w:tc>
        <w:tc>
          <w:tcPr>
            <w:tcW w:w="1100"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48</w:t>
            </w:r>
          </w:p>
        </w:tc>
        <w:tc>
          <w:tcPr>
            <w:tcW w:w="993"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49</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50</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51</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52</w:t>
            </w:r>
          </w:p>
        </w:tc>
      </w:tr>
      <w:tr w:rsidR="0084282E" w:rsidRPr="0084282E" w:rsidTr="003E4A0D">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t>5.4</w:t>
            </w:r>
          </w:p>
        </w:tc>
        <w:tc>
          <w:tcPr>
            <w:tcW w:w="6237" w:type="dxa"/>
          </w:tcPr>
          <w:p w:rsidR="00D8664C" w:rsidRPr="00A00649" w:rsidRDefault="00D8664C" w:rsidP="00D8664C">
            <w:pPr>
              <w:rPr>
                <w:rFonts w:ascii="Times New Roman" w:eastAsia="Times New Roman" w:hAnsi="Times New Roman" w:cs="Times New Roman"/>
                <w:sz w:val="20"/>
              </w:rPr>
            </w:pPr>
            <w:r w:rsidRPr="00A00649">
              <w:rPr>
                <w:rFonts w:ascii="Times New Roman" w:eastAsia="TimesNewRomanPSMT" w:hAnsi="Times New Roman" w:cs="Times New Roman"/>
                <w:sz w:val="20"/>
              </w:rPr>
              <w:t>Численность победителей и призеров республиканских, российских и международных этапов научно-исследовательских конференций</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чел</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17</w:t>
            </w:r>
          </w:p>
        </w:tc>
        <w:tc>
          <w:tcPr>
            <w:tcW w:w="1100"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18</w:t>
            </w:r>
          </w:p>
        </w:tc>
        <w:tc>
          <w:tcPr>
            <w:tcW w:w="993"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19</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20</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21</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22</w:t>
            </w:r>
          </w:p>
        </w:tc>
      </w:tr>
      <w:tr w:rsidR="0084282E" w:rsidRPr="0084282E" w:rsidTr="003E4A0D">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t>5.5</w:t>
            </w:r>
          </w:p>
        </w:tc>
        <w:tc>
          <w:tcPr>
            <w:tcW w:w="6237" w:type="dxa"/>
          </w:tcPr>
          <w:p w:rsidR="00D8664C" w:rsidRPr="00A00649" w:rsidRDefault="00D8664C" w:rsidP="005E6F10">
            <w:pPr>
              <w:jc w:val="both"/>
              <w:rPr>
                <w:rFonts w:ascii="Times New Roman" w:eastAsia="TimesNewRomanPSMT" w:hAnsi="Times New Roman" w:cs="Times New Roman"/>
                <w:sz w:val="20"/>
              </w:rPr>
            </w:pPr>
            <w:r w:rsidRPr="00A00649">
              <w:rPr>
                <w:rFonts w:ascii="Times New Roman" w:hAnsi="Times New Roman" w:cs="Times New Roman"/>
                <w:sz w:val="20"/>
              </w:rPr>
              <w:t xml:space="preserve">Доля участников муниципальных конкурсных мероприятий из общей численности воспитанников </w:t>
            </w:r>
            <w:r w:rsidR="005E6F10">
              <w:rPr>
                <w:rFonts w:ascii="Times New Roman" w:hAnsi="Times New Roman" w:cs="Times New Roman"/>
                <w:sz w:val="20"/>
              </w:rPr>
              <w:t xml:space="preserve">дошкольных образовательных учреждений </w:t>
            </w:r>
            <w:r w:rsidRPr="00A00649">
              <w:rPr>
                <w:rFonts w:ascii="Times New Roman" w:hAnsi="Times New Roman" w:cs="Times New Roman"/>
                <w:sz w:val="20"/>
              </w:rPr>
              <w:t xml:space="preserve"> улуса</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55</w:t>
            </w:r>
          </w:p>
        </w:tc>
        <w:tc>
          <w:tcPr>
            <w:tcW w:w="1100"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60</w:t>
            </w:r>
          </w:p>
        </w:tc>
        <w:tc>
          <w:tcPr>
            <w:tcW w:w="993"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65</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70</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75</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80</w:t>
            </w:r>
          </w:p>
        </w:tc>
      </w:tr>
      <w:tr w:rsidR="0084282E" w:rsidRPr="0084282E" w:rsidTr="003E4A0D">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t>5.6</w:t>
            </w:r>
          </w:p>
        </w:tc>
        <w:tc>
          <w:tcPr>
            <w:tcW w:w="6237" w:type="dxa"/>
          </w:tcPr>
          <w:p w:rsidR="00D8664C" w:rsidRPr="00A00649" w:rsidRDefault="00D8664C" w:rsidP="00C82190">
            <w:pPr>
              <w:jc w:val="both"/>
              <w:rPr>
                <w:rFonts w:ascii="Times New Roman" w:eastAsia="TimesNewRomanPSMT" w:hAnsi="Times New Roman" w:cs="Times New Roman"/>
                <w:sz w:val="20"/>
              </w:rPr>
            </w:pPr>
            <w:r w:rsidRPr="00A00649">
              <w:rPr>
                <w:rFonts w:ascii="Times New Roman" w:hAnsi="Times New Roman" w:cs="Times New Roman"/>
                <w:sz w:val="20"/>
                <w:lang w:val="sah-RU"/>
              </w:rPr>
              <w:t>Численность участников республиканских, всероссийских, международных конкурсов художественной, технической, социальной направленности</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чел</w:t>
            </w:r>
          </w:p>
        </w:tc>
        <w:tc>
          <w:tcPr>
            <w:tcW w:w="1134"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15</w:t>
            </w:r>
          </w:p>
        </w:tc>
        <w:tc>
          <w:tcPr>
            <w:tcW w:w="1100"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16</w:t>
            </w:r>
          </w:p>
        </w:tc>
        <w:tc>
          <w:tcPr>
            <w:tcW w:w="993"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17</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18</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19</w:t>
            </w:r>
          </w:p>
        </w:tc>
        <w:tc>
          <w:tcPr>
            <w:tcW w:w="992" w:type="dxa"/>
          </w:tcPr>
          <w:p w:rsidR="00D8664C" w:rsidRPr="00A00649" w:rsidRDefault="00D8664C" w:rsidP="00D8664C">
            <w:pPr>
              <w:jc w:val="center"/>
              <w:rPr>
                <w:rFonts w:ascii="Times New Roman" w:hAnsi="Times New Roman" w:cs="Times New Roman"/>
                <w:sz w:val="20"/>
              </w:rPr>
            </w:pPr>
            <w:r w:rsidRPr="00A00649">
              <w:rPr>
                <w:rFonts w:ascii="Times New Roman" w:hAnsi="Times New Roman" w:cs="Times New Roman"/>
                <w:sz w:val="20"/>
              </w:rPr>
              <w:t>20</w:t>
            </w:r>
          </w:p>
        </w:tc>
      </w:tr>
      <w:tr w:rsidR="0084282E" w:rsidRPr="0084282E" w:rsidTr="003E4A0D">
        <w:tc>
          <w:tcPr>
            <w:tcW w:w="567" w:type="dxa"/>
          </w:tcPr>
          <w:p w:rsidR="00D8664C" w:rsidRPr="00A00649" w:rsidRDefault="00D8664C" w:rsidP="00D8664C">
            <w:pPr>
              <w:autoSpaceDE w:val="0"/>
              <w:autoSpaceDN w:val="0"/>
              <w:adjustRightInd w:val="0"/>
              <w:jc w:val="both"/>
              <w:rPr>
                <w:rFonts w:ascii="Times New Roman" w:hAnsi="Times New Roman" w:cs="Times New Roman"/>
                <w:sz w:val="20"/>
              </w:rPr>
            </w:pPr>
            <w:r w:rsidRPr="00A00649">
              <w:rPr>
                <w:rFonts w:ascii="Times New Roman" w:hAnsi="Times New Roman" w:cs="Times New Roman"/>
                <w:sz w:val="20"/>
              </w:rPr>
              <w:t>5.7</w:t>
            </w:r>
          </w:p>
        </w:tc>
        <w:tc>
          <w:tcPr>
            <w:tcW w:w="6237" w:type="dxa"/>
          </w:tcPr>
          <w:p w:rsidR="00D8664C" w:rsidRPr="00A00649" w:rsidRDefault="00D8664C" w:rsidP="009F736B">
            <w:pPr>
              <w:autoSpaceDE w:val="0"/>
              <w:autoSpaceDN w:val="0"/>
              <w:adjustRightInd w:val="0"/>
              <w:jc w:val="both"/>
              <w:rPr>
                <w:rFonts w:ascii="Times New Roman" w:hAnsi="Times New Roman" w:cs="Times New Roman"/>
                <w:sz w:val="20"/>
                <w:lang w:val="sah-RU"/>
              </w:rPr>
            </w:pPr>
            <w:r w:rsidRPr="00A00649">
              <w:rPr>
                <w:rFonts w:ascii="Times New Roman" w:hAnsi="Times New Roman" w:cs="Times New Roman"/>
                <w:sz w:val="20"/>
                <w:lang w:val="sah-RU"/>
              </w:rPr>
              <w:t>Численность победителей и призеров республиканских, всероссийских, международных конкурсов художес</w:t>
            </w:r>
            <w:r w:rsidR="009F736B">
              <w:rPr>
                <w:rFonts w:ascii="Times New Roman" w:hAnsi="Times New Roman" w:cs="Times New Roman"/>
                <w:sz w:val="20"/>
                <w:lang w:val="sah-RU"/>
              </w:rPr>
              <w:t xml:space="preserve">твенной, технической, </w:t>
            </w:r>
            <w:r w:rsidRPr="00A00649">
              <w:rPr>
                <w:rFonts w:ascii="Times New Roman" w:hAnsi="Times New Roman" w:cs="Times New Roman"/>
                <w:sz w:val="20"/>
                <w:lang w:val="sah-RU"/>
              </w:rPr>
              <w:t>социальной направленности</w:t>
            </w:r>
          </w:p>
        </w:tc>
        <w:tc>
          <w:tcPr>
            <w:tcW w:w="1134"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чел</w:t>
            </w:r>
          </w:p>
        </w:tc>
        <w:tc>
          <w:tcPr>
            <w:tcW w:w="1134"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851</w:t>
            </w:r>
          </w:p>
        </w:tc>
        <w:tc>
          <w:tcPr>
            <w:tcW w:w="1100"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872</w:t>
            </w:r>
          </w:p>
        </w:tc>
        <w:tc>
          <w:tcPr>
            <w:tcW w:w="993"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877</w:t>
            </w:r>
          </w:p>
        </w:tc>
        <w:tc>
          <w:tcPr>
            <w:tcW w:w="992"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898</w:t>
            </w:r>
          </w:p>
        </w:tc>
        <w:tc>
          <w:tcPr>
            <w:tcW w:w="992"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909</w:t>
            </w:r>
          </w:p>
        </w:tc>
        <w:tc>
          <w:tcPr>
            <w:tcW w:w="992" w:type="dxa"/>
          </w:tcPr>
          <w:p w:rsidR="00D8664C" w:rsidRPr="00A00649" w:rsidRDefault="00D8664C" w:rsidP="00D8664C">
            <w:pPr>
              <w:autoSpaceDE w:val="0"/>
              <w:autoSpaceDN w:val="0"/>
              <w:adjustRightInd w:val="0"/>
              <w:jc w:val="center"/>
              <w:rPr>
                <w:rFonts w:ascii="Times New Roman" w:hAnsi="Times New Roman" w:cs="Times New Roman"/>
                <w:sz w:val="20"/>
                <w:lang w:val="sah-RU"/>
              </w:rPr>
            </w:pPr>
            <w:r w:rsidRPr="00A00649">
              <w:rPr>
                <w:rFonts w:ascii="Times New Roman" w:hAnsi="Times New Roman" w:cs="Times New Roman"/>
                <w:sz w:val="20"/>
                <w:lang w:val="sah-RU"/>
              </w:rPr>
              <w:t>920</w:t>
            </w:r>
          </w:p>
        </w:tc>
      </w:tr>
      <w:tr w:rsidR="0084282E" w:rsidRPr="0084282E" w:rsidTr="003E4A0D">
        <w:tc>
          <w:tcPr>
            <w:tcW w:w="567" w:type="dxa"/>
          </w:tcPr>
          <w:p w:rsidR="00D8664C" w:rsidRPr="0084282E" w:rsidRDefault="00D8664C" w:rsidP="00D8664C">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6.</w:t>
            </w:r>
          </w:p>
        </w:tc>
        <w:tc>
          <w:tcPr>
            <w:tcW w:w="13574" w:type="dxa"/>
            <w:gridSpan w:val="8"/>
          </w:tcPr>
          <w:p w:rsidR="00D8664C" w:rsidRPr="0084282E" w:rsidRDefault="00D27C3E" w:rsidP="00D8664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Подпрограмма №6</w:t>
            </w:r>
            <w:r w:rsidR="00D8664C" w:rsidRPr="0084282E">
              <w:rPr>
                <w:rFonts w:ascii="Times New Roman" w:hAnsi="Times New Roman" w:cs="Times New Roman"/>
                <w:b/>
                <w:sz w:val="20"/>
                <w:szCs w:val="20"/>
              </w:rPr>
              <w:t xml:space="preserve"> Создание современной и безопасной цифровой образовательной среды</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00D8664C" w:rsidRPr="0084282E">
              <w:rPr>
                <w:rFonts w:ascii="Times New Roman" w:hAnsi="Times New Roman" w:cs="Times New Roman"/>
                <w:sz w:val="20"/>
                <w:szCs w:val="20"/>
              </w:rPr>
              <w:t>.1</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Доля образовательных организаций,  в которых создана Цифровая образовательная среда (Нацпроект </w:t>
            </w:r>
            <w:r w:rsidRPr="0084282E">
              <w:rPr>
                <w:rFonts w:ascii="Times New Roman" w:hAnsi="Times New Roman" w:cs="Times New Roman"/>
                <w:sz w:val="20"/>
                <w:szCs w:val="20"/>
              </w:rPr>
              <w:t>«</w:t>
            </w:r>
            <w:r w:rsidRPr="0084282E">
              <w:rPr>
                <w:rFonts w:ascii="Times New Roman" w:hAnsi="Times New Roman" w:cs="Times New Roman"/>
                <w:sz w:val="20"/>
                <w:szCs w:val="20"/>
                <w:lang w:val="sah-RU"/>
              </w:rPr>
              <w:t>Цифровая образовательная среда</w:t>
            </w: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17</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26</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41</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00D8664C" w:rsidRPr="0084282E">
              <w:rPr>
                <w:rFonts w:ascii="Times New Roman" w:hAnsi="Times New Roman" w:cs="Times New Roman"/>
                <w:sz w:val="20"/>
                <w:szCs w:val="20"/>
              </w:rPr>
              <w:t>.2</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Доля образовательных организаций, обеспеченных Интернет-соединением со скоростью соединения не менее 50 Мб/с – для образовательных организаций, расположенных в сельской местности (Нацпроект </w:t>
            </w:r>
            <w:r w:rsidRPr="0084282E">
              <w:rPr>
                <w:rFonts w:ascii="Times New Roman" w:hAnsi="Times New Roman" w:cs="Times New Roman"/>
                <w:sz w:val="20"/>
                <w:szCs w:val="20"/>
              </w:rPr>
              <w:t>«Цифровая инфраструктура»)</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35</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70</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75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100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w:t>
            </w:r>
            <w:r w:rsidR="00D8664C" w:rsidRPr="0084282E">
              <w:rPr>
                <w:rFonts w:ascii="Times New Roman" w:hAnsi="Times New Roman" w:cs="Times New Roman"/>
                <w:b/>
                <w:sz w:val="20"/>
                <w:szCs w:val="20"/>
              </w:rPr>
              <w:t>.</w:t>
            </w:r>
          </w:p>
        </w:tc>
        <w:tc>
          <w:tcPr>
            <w:tcW w:w="13574" w:type="dxa"/>
            <w:gridSpan w:val="8"/>
          </w:tcPr>
          <w:p w:rsidR="00D8664C" w:rsidRPr="0084282E" w:rsidRDefault="00D27C3E" w:rsidP="00D8664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Подпрограмма № 7</w:t>
            </w:r>
            <w:r w:rsidR="00D8664C" w:rsidRPr="0084282E">
              <w:rPr>
                <w:rFonts w:ascii="Times New Roman" w:hAnsi="Times New Roman" w:cs="Times New Roman"/>
                <w:b/>
                <w:sz w:val="20"/>
                <w:szCs w:val="20"/>
              </w:rPr>
              <w:t xml:space="preserve">  Профессиональное самоопределение</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.1</w:t>
            </w:r>
          </w:p>
        </w:tc>
        <w:tc>
          <w:tcPr>
            <w:tcW w:w="6237" w:type="dxa"/>
          </w:tcPr>
          <w:p w:rsidR="007C5ABA" w:rsidRPr="0084282E" w:rsidRDefault="007C5ABA" w:rsidP="004E66F0">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выпускников, поступивших в профессиональные учебные заведения (ВУЗ, СПО)</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94</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94</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95</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96</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.2</w:t>
            </w:r>
          </w:p>
        </w:tc>
        <w:tc>
          <w:tcPr>
            <w:tcW w:w="6237" w:type="dxa"/>
          </w:tcPr>
          <w:p w:rsidR="007C5ABA" w:rsidRPr="0084282E" w:rsidRDefault="007C5ABA" w:rsidP="004E66F0">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Доля выпускников</w:t>
            </w:r>
            <w:r>
              <w:rPr>
                <w:rFonts w:ascii="Times New Roman" w:hAnsi="Times New Roman" w:cs="Times New Roman"/>
                <w:sz w:val="20"/>
                <w:szCs w:val="20"/>
                <w:lang w:val="sah-RU"/>
              </w:rPr>
              <w:t>,</w:t>
            </w:r>
            <w:r w:rsidRPr="0084282E">
              <w:rPr>
                <w:rFonts w:ascii="Times New Roman" w:hAnsi="Times New Roman" w:cs="Times New Roman"/>
                <w:sz w:val="20"/>
                <w:szCs w:val="20"/>
                <w:lang w:val="sah-RU"/>
              </w:rPr>
              <w:t xml:space="preserve"> поступивших в образовательные учреждения высшего профессионального образования (ВУЗ)</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30%</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31%</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34%</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36%</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38%</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40%</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.3</w:t>
            </w:r>
          </w:p>
        </w:tc>
        <w:tc>
          <w:tcPr>
            <w:tcW w:w="6237" w:type="dxa"/>
          </w:tcPr>
          <w:p w:rsidR="007C5ABA" w:rsidRPr="0084282E" w:rsidRDefault="007C5ABA" w:rsidP="004E66F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участников муниципального Чемпионата </w:t>
            </w:r>
            <w:r>
              <w:rPr>
                <w:rFonts w:ascii="Times New Roman" w:hAnsi="Times New Roman" w:cs="Times New Roman"/>
                <w:sz w:val="20"/>
                <w:szCs w:val="20"/>
              </w:rPr>
              <w:t>«Молодые профессионалы» (</w:t>
            </w:r>
            <w:r w:rsidRPr="0084282E">
              <w:rPr>
                <w:rFonts w:ascii="Times New Roman" w:eastAsia="Calibri" w:hAnsi="Times New Roman" w:cs="Times New Roman"/>
                <w:sz w:val="20"/>
                <w:szCs w:val="20"/>
                <w:lang w:val="en-US"/>
              </w:rPr>
              <w:t>Wor</w:t>
            </w:r>
            <w:r>
              <w:rPr>
                <w:rFonts w:ascii="Times New Roman" w:eastAsia="Calibri" w:hAnsi="Times New Roman" w:cs="Times New Roman"/>
                <w:sz w:val="20"/>
                <w:szCs w:val="20"/>
                <w:lang w:val="en-US"/>
              </w:rPr>
              <w:t>l</w:t>
            </w:r>
            <w:r w:rsidRPr="0084282E">
              <w:rPr>
                <w:rFonts w:ascii="Times New Roman" w:eastAsia="Calibri" w:hAnsi="Times New Roman" w:cs="Times New Roman"/>
                <w:sz w:val="20"/>
                <w:szCs w:val="20"/>
                <w:lang w:val="en-US"/>
              </w:rPr>
              <w:t>d</w:t>
            </w:r>
            <w:r>
              <w:rPr>
                <w:rFonts w:ascii="Times New Roman" w:eastAsia="Calibri" w:hAnsi="Times New Roman" w:cs="Times New Roman"/>
                <w:sz w:val="20"/>
                <w:szCs w:val="20"/>
                <w:lang w:val="en-US"/>
              </w:rPr>
              <w:t>S</w:t>
            </w:r>
            <w:r w:rsidRPr="0084282E">
              <w:rPr>
                <w:rFonts w:ascii="Times New Roman" w:eastAsia="Calibri" w:hAnsi="Times New Roman" w:cs="Times New Roman"/>
                <w:sz w:val="20"/>
                <w:szCs w:val="20"/>
                <w:lang w:val="en-US"/>
              </w:rPr>
              <w:t>kills</w:t>
            </w:r>
            <w:r w:rsidRPr="0084282E">
              <w:rPr>
                <w:rFonts w:ascii="Times New Roman" w:eastAsia="Calibri" w:hAnsi="Times New Roman" w:cs="Times New Roman"/>
                <w:sz w:val="20"/>
                <w:szCs w:val="20"/>
              </w:rPr>
              <w:t xml:space="preserve"> </w:t>
            </w:r>
            <w:r w:rsidRPr="0084282E">
              <w:rPr>
                <w:rFonts w:ascii="Times New Roman" w:eastAsia="Calibri" w:hAnsi="Times New Roman" w:cs="Times New Roman"/>
                <w:sz w:val="20"/>
                <w:szCs w:val="20"/>
                <w:lang w:val="en-US"/>
              </w:rPr>
              <w:t>Russia</w:t>
            </w:r>
            <w:r>
              <w:rPr>
                <w:rFonts w:ascii="Times New Roman" w:eastAsia="Calibri" w:hAnsi="Times New Roman" w:cs="Times New Roman"/>
                <w:sz w:val="20"/>
                <w:szCs w:val="20"/>
              </w:rPr>
              <w:t>)</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184</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185</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200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220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230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240</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.4</w:t>
            </w:r>
          </w:p>
        </w:tc>
        <w:tc>
          <w:tcPr>
            <w:tcW w:w="6237" w:type="dxa"/>
          </w:tcPr>
          <w:p w:rsidR="007C5ABA" w:rsidRPr="006D70DC" w:rsidRDefault="007C5ABA" w:rsidP="004E66F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участников республиканского и всероссийского этапа Чемпионата </w:t>
            </w:r>
            <w:r>
              <w:rPr>
                <w:rFonts w:ascii="Times New Roman" w:hAnsi="Times New Roman" w:cs="Times New Roman"/>
                <w:sz w:val="20"/>
                <w:szCs w:val="20"/>
              </w:rPr>
              <w:t>«</w:t>
            </w:r>
            <w:r>
              <w:rPr>
                <w:rFonts w:ascii="Times New Roman" w:hAnsi="Times New Roman" w:cs="Times New Roman"/>
                <w:sz w:val="20"/>
                <w:szCs w:val="20"/>
                <w:lang w:val="sah-RU"/>
              </w:rPr>
              <w:t>Молодые профессионал</w:t>
            </w:r>
            <w:r>
              <w:rPr>
                <w:rFonts w:ascii="Times New Roman" w:hAnsi="Times New Roman" w:cs="Times New Roman"/>
                <w:sz w:val="20"/>
                <w:szCs w:val="20"/>
              </w:rPr>
              <w:t>ы»</w:t>
            </w:r>
            <w:r>
              <w:rPr>
                <w:rFonts w:ascii="Times New Roman" w:hAnsi="Times New Roman" w:cs="Times New Roman"/>
                <w:sz w:val="20"/>
                <w:szCs w:val="20"/>
                <w:lang w:val="sah-RU"/>
              </w:rPr>
              <w:t xml:space="preserve"> (</w:t>
            </w:r>
            <w:r w:rsidRPr="0084282E">
              <w:rPr>
                <w:rFonts w:ascii="Times New Roman" w:eastAsia="Calibri" w:hAnsi="Times New Roman" w:cs="Times New Roman"/>
                <w:sz w:val="20"/>
                <w:szCs w:val="20"/>
                <w:lang w:val="en-US"/>
              </w:rPr>
              <w:t>Wor</w:t>
            </w:r>
            <w:r>
              <w:rPr>
                <w:rFonts w:ascii="Times New Roman" w:eastAsia="Calibri" w:hAnsi="Times New Roman" w:cs="Times New Roman"/>
                <w:sz w:val="20"/>
                <w:szCs w:val="20"/>
                <w:lang w:val="en-US"/>
              </w:rPr>
              <w:t>l</w:t>
            </w:r>
            <w:r w:rsidRPr="0084282E">
              <w:rPr>
                <w:rFonts w:ascii="Times New Roman" w:eastAsia="Calibri" w:hAnsi="Times New Roman" w:cs="Times New Roman"/>
                <w:sz w:val="20"/>
                <w:szCs w:val="20"/>
                <w:lang w:val="en-US"/>
              </w:rPr>
              <w:t>d</w:t>
            </w:r>
            <w:r>
              <w:rPr>
                <w:rFonts w:ascii="Times New Roman" w:eastAsia="Calibri" w:hAnsi="Times New Roman" w:cs="Times New Roman"/>
                <w:sz w:val="20"/>
                <w:szCs w:val="20"/>
                <w:lang w:val="en-US"/>
              </w:rPr>
              <w:t>S</w:t>
            </w:r>
            <w:r w:rsidRPr="0084282E">
              <w:rPr>
                <w:rFonts w:ascii="Times New Roman" w:eastAsia="Calibri" w:hAnsi="Times New Roman" w:cs="Times New Roman"/>
                <w:sz w:val="20"/>
                <w:szCs w:val="20"/>
                <w:lang w:val="en-US"/>
              </w:rPr>
              <w:t>kills</w:t>
            </w:r>
            <w:r w:rsidRPr="0084282E">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Russia</w:t>
            </w:r>
            <w:r w:rsidRPr="006D70DC">
              <w:rPr>
                <w:rFonts w:ascii="Times New Roman" w:eastAsia="Calibri" w:hAnsi="Times New Roman" w:cs="Times New Roman"/>
                <w:sz w:val="20"/>
                <w:szCs w:val="20"/>
              </w:rPr>
              <w:t>)</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28</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28</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32</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34</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36</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.5</w:t>
            </w:r>
          </w:p>
        </w:tc>
        <w:tc>
          <w:tcPr>
            <w:tcW w:w="6237" w:type="dxa"/>
          </w:tcPr>
          <w:p w:rsidR="007C5ABA" w:rsidRPr="0084282E" w:rsidRDefault="007C5ABA" w:rsidP="007C5ABA">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призеров и победителей республиканского и  всероссийского этапа Чемпионата </w:t>
            </w:r>
            <w:r>
              <w:rPr>
                <w:rFonts w:ascii="Times New Roman" w:hAnsi="Times New Roman" w:cs="Times New Roman"/>
                <w:sz w:val="20"/>
                <w:szCs w:val="20"/>
              </w:rPr>
              <w:t>«</w:t>
            </w:r>
            <w:r>
              <w:rPr>
                <w:rFonts w:ascii="Times New Roman" w:hAnsi="Times New Roman" w:cs="Times New Roman"/>
                <w:sz w:val="20"/>
                <w:szCs w:val="20"/>
                <w:lang w:val="sah-RU"/>
              </w:rPr>
              <w:t>Молодые профессионал</w:t>
            </w:r>
            <w:r>
              <w:rPr>
                <w:rFonts w:ascii="Times New Roman" w:hAnsi="Times New Roman" w:cs="Times New Roman"/>
                <w:sz w:val="20"/>
                <w:szCs w:val="20"/>
              </w:rPr>
              <w:t>ы»</w:t>
            </w:r>
            <w:r>
              <w:rPr>
                <w:rFonts w:ascii="Times New Roman" w:hAnsi="Times New Roman" w:cs="Times New Roman"/>
                <w:sz w:val="20"/>
                <w:szCs w:val="20"/>
                <w:lang w:val="sah-RU"/>
              </w:rPr>
              <w:t xml:space="preserve"> (</w:t>
            </w:r>
            <w:r w:rsidRPr="0084282E">
              <w:rPr>
                <w:rFonts w:ascii="Times New Roman" w:eastAsia="Calibri" w:hAnsi="Times New Roman" w:cs="Times New Roman"/>
                <w:sz w:val="20"/>
                <w:szCs w:val="20"/>
                <w:lang w:val="en-US"/>
              </w:rPr>
              <w:t>Wor</w:t>
            </w:r>
            <w:r>
              <w:rPr>
                <w:rFonts w:ascii="Times New Roman" w:eastAsia="Calibri" w:hAnsi="Times New Roman" w:cs="Times New Roman"/>
                <w:sz w:val="20"/>
                <w:szCs w:val="20"/>
                <w:lang w:val="en-US"/>
              </w:rPr>
              <w:t>l</w:t>
            </w:r>
            <w:r w:rsidRPr="0084282E">
              <w:rPr>
                <w:rFonts w:ascii="Times New Roman" w:eastAsia="Calibri" w:hAnsi="Times New Roman" w:cs="Times New Roman"/>
                <w:sz w:val="20"/>
                <w:szCs w:val="20"/>
                <w:lang w:val="en-US"/>
              </w:rPr>
              <w:t>d</w:t>
            </w:r>
            <w:r>
              <w:rPr>
                <w:rFonts w:ascii="Times New Roman" w:eastAsia="Calibri" w:hAnsi="Times New Roman" w:cs="Times New Roman"/>
                <w:sz w:val="20"/>
                <w:szCs w:val="20"/>
                <w:lang w:val="en-US"/>
              </w:rPr>
              <w:t>S</w:t>
            </w:r>
            <w:r w:rsidRPr="0084282E">
              <w:rPr>
                <w:rFonts w:ascii="Times New Roman" w:eastAsia="Calibri" w:hAnsi="Times New Roman" w:cs="Times New Roman"/>
                <w:sz w:val="20"/>
                <w:szCs w:val="20"/>
                <w:lang w:val="en-US"/>
              </w:rPr>
              <w:t>kills</w:t>
            </w:r>
            <w:r w:rsidRPr="0084282E">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Russia</w:t>
            </w:r>
            <w:r w:rsidRPr="006D70DC">
              <w:rPr>
                <w:rFonts w:ascii="Times New Roman" w:eastAsia="Calibri" w:hAnsi="Times New Roman" w:cs="Times New Roman"/>
                <w:sz w:val="20"/>
                <w:szCs w:val="20"/>
              </w:rPr>
              <w:t>)</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11</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12</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13</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84282E">
              <w:rPr>
                <w:rFonts w:ascii="Times New Roman" w:hAnsi="Times New Roman" w:cs="Times New Roman"/>
                <w:sz w:val="20"/>
                <w:szCs w:val="20"/>
              </w:rPr>
              <w:t>.6</w:t>
            </w:r>
          </w:p>
        </w:tc>
        <w:tc>
          <w:tcPr>
            <w:tcW w:w="6237" w:type="dxa"/>
          </w:tcPr>
          <w:p w:rsidR="007C5ABA" w:rsidRPr="0084282E" w:rsidRDefault="007C5ABA" w:rsidP="004E66F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lang w:val="sah-RU"/>
              </w:rPr>
              <w:t xml:space="preserve">Количество детей, участвовавших в Федеральном проекте </w:t>
            </w:r>
            <w:r w:rsidRPr="0084282E">
              <w:rPr>
                <w:rFonts w:ascii="Times New Roman" w:hAnsi="Times New Roman" w:cs="Times New Roman"/>
                <w:sz w:val="20"/>
                <w:szCs w:val="20"/>
              </w:rPr>
              <w:t>«</w:t>
            </w:r>
            <w:r w:rsidRPr="0084282E">
              <w:rPr>
                <w:rFonts w:ascii="Times New Roman" w:hAnsi="Times New Roman" w:cs="Times New Roman"/>
                <w:sz w:val="20"/>
                <w:szCs w:val="20"/>
                <w:lang w:val="sah-RU"/>
              </w:rPr>
              <w:t>Билет в Будущее</w:t>
            </w:r>
            <w:r w:rsidRPr="0084282E">
              <w:rPr>
                <w:rFonts w:ascii="Times New Roman" w:hAnsi="Times New Roman" w:cs="Times New Roman"/>
                <w:sz w:val="20"/>
                <w:szCs w:val="20"/>
              </w:rPr>
              <w:t>»</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чел</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470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480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500</w:t>
            </w:r>
          </w:p>
        </w:tc>
      </w:tr>
      <w:tr w:rsidR="007C5ABA" w:rsidRPr="0084282E" w:rsidTr="003E4A0D">
        <w:tc>
          <w:tcPr>
            <w:tcW w:w="567" w:type="dxa"/>
          </w:tcPr>
          <w:p w:rsidR="007C5ABA" w:rsidRPr="0084282E" w:rsidRDefault="007C5ABA"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7</w:t>
            </w:r>
            <w:r w:rsidRPr="0084282E">
              <w:rPr>
                <w:rFonts w:ascii="Times New Roman" w:hAnsi="Times New Roman" w:cs="Times New Roman"/>
                <w:sz w:val="20"/>
                <w:szCs w:val="20"/>
              </w:rPr>
              <w:t>.7</w:t>
            </w:r>
          </w:p>
        </w:tc>
        <w:tc>
          <w:tcPr>
            <w:tcW w:w="6237" w:type="dxa"/>
          </w:tcPr>
          <w:p w:rsidR="007C5ABA" w:rsidRPr="0084282E" w:rsidRDefault="007C5ABA" w:rsidP="004E66F0">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Количество участников в онлайн-уроках ПРОЕКТория</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чел</w:t>
            </w:r>
          </w:p>
        </w:tc>
        <w:tc>
          <w:tcPr>
            <w:tcW w:w="1134"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350</w:t>
            </w:r>
          </w:p>
        </w:tc>
        <w:tc>
          <w:tcPr>
            <w:tcW w:w="1100"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400</w:t>
            </w:r>
          </w:p>
        </w:tc>
        <w:tc>
          <w:tcPr>
            <w:tcW w:w="993"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450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500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550</w:t>
            </w:r>
          </w:p>
        </w:tc>
        <w:tc>
          <w:tcPr>
            <w:tcW w:w="992" w:type="dxa"/>
          </w:tcPr>
          <w:p w:rsidR="007C5ABA" w:rsidRPr="0084282E" w:rsidRDefault="007C5ABA"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600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00D8664C" w:rsidRPr="0084282E">
              <w:rPr>
                <w:rFonts w:ascii="Times New Roman" w:hAnsi="Times New Roman" w:cs="Times New Roman"/>
                <w:sz w:val="20"/>
                <w:szCs w:val="20"/>
              </w:rPr>
              <w:t>.8</w:t>
            </w:r>
          </w:p>
        </w:tc>
        <w:tc>
          <w:tcPr>
            <w:tcW w:w="6237" w:type="dxa"/>
          </w:tcPr>
          <w:p w:rsidR="00D8664C" w:rsidRPr="0084282E" w:rsidRDefault="009F736B"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Количество фирменных </w:t>
            </w:r>
            <w:r w:rsidR="00D8664C" w:rsidRPr="0084282E">
              <w:rPr>
                <w:rFonts w:ascii="Times New Roman" w:hAnsi="Times New Roman" w:cs="Times New Roman"/>
                <w:sz w:val="20"/>
                <w:szCs w:val="20"/>
              </w:rPr>
              <w:t>классов в образовательных учреждениях</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00D8664C" w:rsidRPr="0084282E">
              <w:rPr>
                <w:rFonts w:ascii="Times New Roman" w:hAnsi="Times New Roman" w:cs="Times New Roman"/>
                <w:sz w:val="20"/>
                <w:szCs w:val="20"/>
              </w:rPr>
              <w:t>.9</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Количество школ имеющих сетевое взаимодействие с предприятиями и профессиональными образовательными учреждениями по профессиональному самоопределению обучающихся</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Ед</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14</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17</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23</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26</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27</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w:t>
            </w:r>
            <w:r w:rsidR="00D8664C" w:rsidRPr="0084282E">
              <w:rPr>
                <w:rFonts w:ascii="Times New Roman" w:hAnsi="Times New Roman" w:cs="Times New Roman"/>
                <w:b/>
                <w:sz w:val="20"/>
                <w:szCs w:val="20"/>
              </w:rPr>
              <w:t>.</w:t>
            </w:r>
          </w:p>
        </w:tc>
        <w:tc>
          <w:tcPr>
            <w:tcW w:w="13574" w:type="dxa"/>
            <w:gridSpan w:val="8"/>
          </w:tcPr>
          <w:p w:rsidR="00D8664C" w:rsidRPr="0084282E" w:rsidRDefault="00D27C3E" w:rsidP="00D8664C">
            <w:pPr>
              <w:autoSpaceDE w:val="0"/>
              <w:autoSpaceDN w:val="0"/>
              <w:adjustRightInd w:val="0"/>
              <w:rPr>
                <w:rFonts w:ascii="Times New Roman" w:hAnsi="Times New Roman" w:cs="Times New Roman"/>
                <w:b/>
                <w:sz w:val="20"/>
                <w:szCs w:val="20"/>
              </w:rPr>
            </w:pPr>
            <w:r>
              <w:rPr>
                <w:rFonts w:ascii="Times New Roman" w:hAnsi="Times New Roman" w:cs="Times New Roman"/>
                <w:b/>
                <w:sz w:val="20"/>
              </w:rPr>
              <w:t>Подпрограмма №8</w:t>
            </w:r>
            <w:r w:rsidR="00D8664C" w:rsidRPr="0084282E">
              <w:rPr>
                <w:rFonts w:ascii="Times New Roman" w:hAnsi="Times New Roman" w:cs="Times New Roman"/>
                <w:b/>
                <w:sz w:val="20"/>
              </w:rPr>
              <w:t xml:space="preserve"> Развитие кадрового потенциала</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w:t>
            </w:r>
            <w:r w:rsidR="00D8664C" w:rsidRPr="0084282E">
              <w:rPr>
                <w:rFonts w:ascii="Times New Roman" w:hAnsi="Times New Roman" w:cs="Times New Roman"/>
                <w:sz w:val="20"/>
                <w:szCs w:val="20"/>
              </w:rPr>
              <w:t>.1</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педагогов, аттестованных на высшую квалификационную категорию</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33,1</w:t>
            </w:r>
          </w:p>
        </w:tc>
        <w:tc>
          <w:tcPr>
            <w:tcW w:w="1100"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33,3</w:t>
            </w:r>
          </w:p>
        </w:tc>
        <w:tc>
          <w:tcPr>
            <w:tcW w:w="993"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33,5</w:t>
            </w:r>
          </w:p>
        </w:tc>
        <w:tc>
          <w:tcPr>
            <w:tcW w:w="992"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33,7</w:t>
            </w:r>
          </w:p>
        </w:tc>
        <w:tc>
          <w:tcPr>
            <w:tcW w:w="992"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33,7</w:t>
            </w:r>
          </w:p>
        </w:tc>
        <w:tc>
          <w:tcPr>
            <w:tcW w:w="992"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33,9</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w:t>
            </w:r>
            <w:r w:rsidR="00D8664C" w:rsidRPr="0084282E">
              <w:rPr>
                <w:rFonts w:ascii="Times New Roman" w:hAnsi="Times New Roman" w:cs="Times New Roman"/>
                <w:sz w:val="20"/>
                <w:szCs w:val="20"/>
              </w:rPr>
              <w:t>.2</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педагогов, проработавших в образовательных учреждениях свыше 3 лет</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14,7</w:t>
            </w:r>
          </w:p>
        </w:tc>
        <w:tc>
          <w:tcPr>
            <w:tcW w:w="1100"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14,9</w:t>
            </w:r>
          </w:p>
        </w:tc>
        <w:tc>
          <w:tcPr>
            <w:tcW w:w="993"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15,1</w:t>
            </w:r>
          </w:p>
        </w:tc>
        <w:tc>
          <w:tcPr>
            <w:tcW w:w="992"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15, 3</w:t>
            </w:r>
          </w:p>
        </w:tc>
        <w:tc>
          <w:tcPr>
            <w:tcW w:w="992"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15,4</w:t>
            </w:r>
          </w:p>
        </w:tc>
        <w:tc>
          <w:tcPr>
            <w:tcW w:w="992" w:type="dxa"/>
          </w:tcPr>
          <w:p w:rsidR="00D8664C" w:rsidRPr="0084282E" w:rsidRDefault="00D8664C" w:rsidP="00D8664C">
            <w:pPr>
              <w:jc w:val="center"/>
              <w:rPr>
                <w:rFonts w:ascii="Times New Roman" w:hAnsi="Times New Roman" w:cs="Times New Roman"/>
                <w:sz w:val="20"/>
              </w:rPr>
            </w:pPr>
            <w:r w:rsidRPr="0084282E">
              <w:rPr>
                <w:rFonts w:ascii="Times New Roman" w:hAnsi="Times New Roman" w:cs="Times New Roman"/>
                <w:sz w:val="20"/>
              </w:rPr>
              <w:t>15,5</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8.3</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педагогических работников систем общего и дополнительного образования детей, которые прошли добровольную независимую оценку профессиональной квалификации (Нацпроект «Учитель будущего»)</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8.4</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учителей в возрасте до 35 лет, вовлеченных в различные формы поддержки и сопровождения в первые три года работы (Нацпроект «Учитель будущего»)</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30</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8.5</w:t>
            </w:r>
          </w:p>
        </w:tc>
        <w:tc>
          <w:tcPr>
            <w:tcW w:w="6237" w:type="dxa"/>
          </w:tcPr>
          <w:p w:rsidR="00D8664C" w:rsidRPr="0084282E" w:rsidRDefault="00D8664C" w:rsidP="00D8664C">
            <w:pPr>
              <w:pStyle w:val="a9"/>
              <w:jc w:val="both"/>
              <w:rPr>
                <w:sz w:val="20"/>
                <w:szCs w:val="20"/>
              </w:rPr>
            </w:pPr>
            <w:r w:rsidRPr="0084282E">
              <w:rPr>
                <w:sz w:val="20"/>
                <w:szCs w:val="20"/>
              </w:rPr>
              <w:t>Доля руководящих и педагогических работников образовательных организаций, прошедших повышение квалификации и (или) профессиональную переподготовку, в общей численности руководящих и педагогических работников образовательных организаций улуса</w:t>
            </w:r>
          </w:p>
        </w:tc>
        <w:tc>
          <w:tcPr>
            <w:tcW w:w="1134" w:type="dxa"/>
          </w:tcPr>
          <w:p w:rsidR="00D8664C" w:rsidRPr="0084282E" w:rsidRDefault="00D8664C" w:rsidP="00D8664C">
            <w:pPr>
              <w:pStyle w:val="a9"/>
              <w:jc w:val="center"/>
              <w:rPr>
                <w:sz w:val="20"/>
                <w:szCs w:val="20"/>
              </w:rPr>
            </w:pPr>
            <w:r w:rsidRPr="0084282E">
              <w:rPr>
                <w:sz w:val="20"/>
                <w:szCs w:val="20"/>
              </w:rPr>
              <w:t>%</w:t>
            </w:r>
          </w:p>
        </w:tc>
        <w:tc>
          <w:tcPr>
            <w:tcW w:w="1134" w:type="dxa"/>
          </w:tcPr>
          <w:p w:rsidR="00D8664C" w:rsidRPr="0084282E" w:rsidRDefault="00D8664C" w:rsidP="00D8664C">
            <w:pPr>
              <w:pStyle w:val="a9"/>
              <w:jc w:val="center"/>
              <w:rPr>
                <w:sz w:val="20"/>
                <w:szCs w:val="20"/>
              </w:rPr>
            </w:pPr>
            <w:r w:rsidRPr="0084282E">
              <w:rPr>
                <w:sz w:val="20"/>
                <w:szCs w:val="20"/>
              </w:rPr>
              <w:t>67</w:t>
            </w:r>
          </w:p>
        </w:tc>
        <w:tc>
          <w:tcPr>
            <w:tcW w:w="1100" w:type="dxa"/>
          </w:tcPr>
          <w:p w:rsidR="00D8664C" w:rsidRPr="0084282E" w:rsidRDefault="00D8664C" w:rsidP="00D8664C">
            <w:pPr>
              <w:pStyle w:val="a9"/>
              <w:jc w:val="center"/>
              <w:rPr>
                <w:sz w:val="20"/>
                <w:szCs w:val="20"/>
              </w:rPr>
            </w:pPr>
            <w:r w:rsidRPr="0084282E">
              <w:rPr>
                <w:sz w:val="20"/>
                <w:szCs w:val="20"/>
              </w:rPr>
              <w:t>70</w:t>
            </w:r>
          </w:p>
        </w:tc>
        <w:tc>
          <w:tcPr>
            <w:tcW w:w="993" w:type="dxa"/>
          </w:tcPr>
          <w:p w:rsidR="00D8664C" w:rsidRPr="0084282E" w:rsidRDefault="00D8664C" w:rsidP="00D8664C">
            <w:pPr>
              <w:pStyle w:val="a9"/>
              <w:jc w:val="center"/>
              <w:rPr>
                <w:sz w:val="20"/>
                <w:szCs w:val="20"/>
              </w:rPr>
            </w:pPr>
            <w:r w:rsidRPr="0084282E">
              <w:rPr>
                <w:sz w:val="20"/>
                <w:szCs w:val="20"/>
              </w:rPr>
              <w:t>75</w:t>
            </w:r>
          </w:p>
        </w:tc>
        <w:tc>
          <w:tcPr>
            <w:tcW w:w="992" w:type="dxa"/>
          </w:tcPr>
          <w:p w:rsidR="00D8664C" w:rsidRPr="0084282E" w:rsidRDefault="00D8664C" w:rsidP="00D8664C">
            <w:pPr>
              <w:pStyle w:val="a9"/>
              <w:jc w:val="center"/>
              <w:rPr>
                <w:sz w:val="20"/>
                <w:szCs w:val="20"/>
              </w:rPr>
            </w:pPr>
            <w:r w:rsidRPr="0084282E">
              <w:rPr>
                <w:sz w:val="20"/>
                <w:szCs w:val="20"/>
              </w:rPr>
              <w:t>80</w:t>
            </w:r>
          </w:p>
        </w:tc>
        <w:tc>
          <w:tcPr>
            <w:tcW w:w="992" w:type="dxa"/>
          </w:tcPr>
          <w:p w:rsidR="00D8664C" w:rsidRPr="0084282E" w:rsidRDefault="00D8664C" w:rsidP="00D8664C">
            <w:pPr>
              <w:pStyle w:val="a9"/>
              <w:jc w:val="center"/>
              <w:rPr>
                <w:sz w:val="20"/>
                <w:szCs w:val="20"/>
              </w:rPr>
            </w:pPr>
            <w:r w:rsidRPr="0084282E">
              <w:rPr>
                <w:sz w:val="20"/>
                <w:szCs w:val="20"/>
              </w:rPr>
              <w:t>85</w:t>
            </w:r>
          </w:p>
        </w:tc>
        <w:tc>
          <w:tcPr>
            <w:tcW w:w="992" w:type="dxa"/>
          </w:tcPr>
          <w:p w:rsidR="00D8664C" w:rsidRPr="0084282E" w:rsidRDefault="00D8664C" w:rsidP="00D8664C">
            <w:pPr>
              <w:pStyle w:val="a9"/>
              <w:jc w:val="center"/>
              <w:rPr>
                <w:sz w:val="20"/>
                <w:szCs w:val="20"/>
              </w:rPr>
            </w:pPr>
            <w:r w:rsidRPr="0084282E">
              <w:rPr>
                <w:sz w:val="20"/>
                <w:szCs w:val="20"/>
              </w:rPr>
              <w:t>90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8.6</w:t>
            </w:r>
          </w:p>
        </w:tc>
        <w:tc>
          <w:tcPr>
            <w:tcW w:w="6237" w:type="dxa"/>
          </w:tcPr>
          <w:p w:rsidR="00D8664C" w:rsidRPr="0084282E" w:rsidRDefault="00D8664C" w:rsidP="00D8664C">
            <w:pPr>
              <w:pStyle w:val="a9"/>
              <w:jc w:val="both"/>
              <w:rPr>
                <w:sz w:val="20"/>
                <w:szCs w:val="20"/>
              </w:rPr>
            </w:pPr>
            <w:r w:rsidRPr="0084282E">
              <w:rPr>
                <w:spacing w:val="-7"/>
                <w:sz w:val="20"/>
                <w:szCs w:val="20"/>
                <w:lang w:eastAsia="en-GB"/>
              </w:rPr>
              <w:t xml:space="preserve">Доля руководящих и педагогических работников, прошедших курсы повышения квалификации по новым адресным моделям </w:t>
            </w:r>
            <w:r w:rsidRPr="0084282E">
              <w:rPr>
                <w:sz w:val="20"/>
                <w:szCs w:val="20"/>
              </w:rPr>
              <w:t>в федеральных стажировочных площадках,</w:t>
            </w:r>
            <w:r w:rsidRPr="0084282E">
              <w:rPr>
                <w:spacing w:val="-7"/>
                <w:sz w:val="20"/>
                <w:szCs w:val="20"/>
                <w:lang w:eastAsia="en-GB"/>
              </w:rPr>
              <w:t xml:space="preserve"> учреждениях непрерывного профессионального образования РФ</w:t>
            </w:r>
          </w:p>
        </w:tc>
        <w:tc>
          <w:tcPr>
            <w:tcW w:w="1134" w:type="dxa"/>
          </w:tcPr>
          <w:p w:rsidR="00D8664C" w:rsidRPr="0084282E" w:rsidRDefault="00D8664C" w:rsidP="00D8664C">
            <w:pPr>
              <w:pStyle w:val="a9"/>
              <w:jc w:val="center"/>
              <w:rPr>
                <w:sz w:val="20"/>
                <w:szCs w:val="20"/>
              </w:rPr>
            </w:pPr>
            <w:r w:rsidRPr="0084282E">
              <w:rPr>
                <w:sz w:val="20"/>
                <w:szCs w:val="20"/>
              </w:rPr>
              <w:t>%</w:t>
            </w:r>
          </w:p>
        </w:tc>
        <w:tc>
          <w:tcPr>
            <w:tcW w:w="1134" w:type="dxa"/>
          </w:tcPr>
          <w:p w:rsidR="00D8664C" w:rsidRPr="0084282E" w:rsidRDefault="00D8664C" w:rsidP="00D8664C">
            <w:pPr>
              <w:pStyle w:val="a9"/>
              <w:jc w:val="center"/>
              <w:rPr>
                <w:sz w:val="20"/>
                <w:szCs w:val="20"/>
              </w:rPr>
            </w:pPr>
            <w:r w:rsidRPr="0084282E">
              <w:rPr>
                <w:sz w:val="20"/>
                <w:szCs w:val="20"/>
              </w:rPr>
              <w:t>4,9</w:t>
            </w:r>
          </w:p>
        </w:tc>
        <w:tc>
          <w:tcPr>
            <w:tcW w:w="1100" w:type="dxa"/>
          </w:tcPr>
          <w:p w:rsidR="00D8664C" w:rsidRPr="0084282E" w:rsidRDefault="00D8664C" w:rsidP="00D8664C">
            <w:pPr>
              <w:pStyle w:val="a9"/>
              <w:jc w:val="center"/>
              <w:rPr>
                <w:sz w:val="20"/>
                <w:szCs w:val="20"/>
              </w:rPr>
            </w:pPr>
            <w:r w:rsidRPr="0084282E">
              <w:rPr>
                <w:sz w:val="20"/>
                <w:szCs w:val="20"/>
              </w:rPr>
              <w:t>11</w:t>
            </w:r>
          </w:p>
        </w:tc>
        <w:tc>
          <w:tcPr>
            <w:tcW w:w="993" w:type="dxa"/>
          </w:tcPr>
          <w:p w:rsidR="00D8664C" w:rsidRPr="0084282E" w:rsidRDefault="00D8664C" w:rsidP="00D8664C">
            <w:pPr>
              <w:pStyle w:val="a9"/>
              <w:jc w:val="center"/>
              <w:rPr>
                <w:sz w:val="20"/>
                <w:szCs w:val="20"/>
              </w:rPr>
            </w:pPr>
            <w:r w:rsidRPr="0084282E">
              <w:rPr>
                <w:sz w:val="20"/>
                <w:szCs w:val="20"/>
              </w:rPr>
              <w:t>17</w:t>
            </w:r>
          </w:p>
        </w:tc>
        <w:tc>
          <w:tcPr>
            <w:tcW w:w="992" w:type="dxa"/>
          </w:tcPr>
          <w:p w:rsidR="00D8664C" w:rsidRPr="0084282E" w:rsidRDefault="00D8664C" w:rsidP="00D8664C">
            <w:pPr>
              <w:pStyle w:val="a9"/>
              <w:jc w:val="center"/>
              <w:rPr>
                <w:sz w:val="20"/>
                <w:szCs w:val="20"/>
              </w:rPr>
            </w:pPr>
            <w:r w:rsidRPr="0084282E">
              <w:rPr>
                <w:sz w:val="20"/>
                <w:szCs w:val="20"/>
              </w:rPr>
              <w:t>23</w:t>
            </w:r>
          </w:p>
        </w:tc>
        <w:tc>
          <w:tcPr>
            <w:tcW w:w="992" w:type="dxa"/>
          </w:tcPr>
          <w:p w:rsidR="00D8664C" w:rsidRPr="0084282E" w:rsidRDefault="00D8664C" w:rsidP="00D8664C">
            <w:pPr>
              <w:pStyle w:val="a9"/>
              <w:jc w:val="center"/>
              <w:rPr>
                <w:sz w:val="20"/>
                <w:szCs w:val="20"/>
              </w:rPr>
            </w:pPr>
            <w:r w:rsidRPr="0084282E">
              <w:rPr>
                <w:sz w:val="20"/>
                <w:szCs w:val="20"/>
              </w:rPr>
              <w:t>29</w:t>
            </w:r>
          </w:p>
        </w:tc>
        <w:tc>
          <w:tcPr>
            <w:tcW w:w="992" w:type="dxa"/>
          </w:tcPr>
          <w:p w:rsidR="00D8664C" w:rsidRPr="0084282E" w:rsidRDefault="00D8664C" w:rsidP="00D8664C">
            <w:pPr>
              <w:pStyle w:val="a9"/>
              <w:jc w:val="center"/>
              <w:rPr>
                <w:sz w:val="20"/>
                <w:szCs w:val="20"/>
              </w:rPr>
            </w:pPr>
            <w:r w:rsidRPr="0084282E">
              <w:rPr>
                <w:sz w:val="20"/>
                <w:szCs w:val="20"/>
              </w:rPr>
              <w:t>32</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8.7</w:t>
            </w:r>
          </w:p>
        </w:tc>
        <w:tc>
          <w:tcPr>
            <w:tcW w:w="6237" w:type="dxa"/>
          </w:tcPr>
          <w:p w:rsidR="00D8664C" w:rsidRPr="0084282E" w:rsidRDefault="00D8664C" w:rsidP="00D8664C">
            <w:pPr>
              <w:pStyle w:val="a9"/>
              <w:jc w:val="both"/>
              <w:rPr>
                <w:sz w:val="20"/>
                <w:szCs w:val="20"/>
              </w:rPr>
            </w:pPr>
            <w:r w:rsidRPr="0084282E">
              <w:rPr>
                <w:sz w:val="20"/>
                <w:szCs w:val="20"/>
              </w:rPr>
              <w:t>Доля педагогических работников – участников муниципальных, региональных, всероссийских конкурсов профессионального мастерства («Учитель года», «Воспитатель года», «Путь к успеху», «Сердце отдаю детям» и т.д.), научно-практических конференций, педчтений, семинаров, педагогических Ярмарок и совещаний работников образования, способствующих повышению педагогического мастерства педагогов</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35</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55</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8.8</w:t>
            </w:r>
          </w:p>
        </w:tc>
        <w:tc>
          <w:tcPr>
            <w:tcW w:w="6237" w:type="dxa"/>
          </w:tcPr>
          <w:p w:rsidR="00D8664C" w:rsidRPr="0084282E" w:rsidRDefault="00D8664C" w:rsidP="00D8664C">
            <w:pPr>
              <w:pStyle w:val="a9"/>
              <w:jc w:val="both"/>
              <w:rPr>
                <w:sz w:val="20"/>
                <w:szCs w:val="20"/>
              </w:rPr>
            </w:pPr>
            <w:r w:rsidRPr="0084282E">
              <w:rPr>
                <w:spacing w:val="2"/>
                <w:sz w:val="20"/>
                <w:szCs w:val="20"/>
              </w:rPr>
              <w:t>Доля педагогических работников муниципальных образовательных учреждений, владеющих современными информационными и образовательными технологиями</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63</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70</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85</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90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8.9</w:t>
            </w:r>
          </w:p>
        </w:tc>
        <w:tc>
          <w:tcPr>
            <w:tcW w:w="6237" w:type="dxa"/>
          </w:tcPr>
          <w:p w:rsidR="00D8664C" w:rsidRPr="0084282E" w:rsidRDefault="00D8664C" w:rsidP="00D8664C">
            <w:pPr>
              <w:pStyle w:val="a9"/>
              <w:jc w:val="both"/>
              <w:rPr>
                <w:spacing w:val="-7"/>
                <w:sz w:val="20"/>
                <w:szCs w:val="20"/>
                <w:lang w:eastAsia="en-GB"/>
              </w:rPr>
            </w:pPr>
            <w:r w:rsidRPr="0084282E">
              <w:rPr>
                <w:sz w:val="20"/>
                <w:szCs w:val="20"/>
              </w:rPr>
              <w:t>Доля педагогов получающих грантовую поддержку МР «Сунтарский улус (район)» от общего количества педагогических работников улуса</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0,1</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0,2</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0,3</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0,4</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0,5</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8.10</w:t>
            </w:r>
          </w:p>
        </w:tc>
        <w:tc>
          <w:tcPr>
            <w:tcW w:w="6237" w:type="dxa"/>
          </w:tcPr>
          <w:p w:rsidR="00D8664C" w:rsidRPr="0084282E" w:rsidRDefault="00D8664C" w:rsidP="00D8664C">
            <w:pPr>
              <w:pStyle w:val="a9"/>
              <w:jc w:val="both"/>
              <w:rPr>
                <w:spacing w:val="-7"/>
                <w:sz w:val="20"/>
                <w:szCs w:val="20"/>
                <w:lang w:eastAsia="en-GB"/>
              </w:rPr>
            </w:pPr>
            <w:r w:rsidRPr="0084282E">
              <w:rPr>
                <w:sz w:val="20"/>
                <w:szCs w:val="20"/>
              </w:rPr>
              <w:t xml:space="preserve">Количество разработанных и изданных методических материалов </w:t>
            </w:r>
            <w:r w:rsidRPr="0084282E">
              <w:rPr>
                <w:sz w:val="20"/>
                <w:szCs w:val="20"/>
              </w:rPr>
              <w:lastRenderedPageBreak/>
              <w:t xml:space="preserve">педагогов и опыта работы школ (в том числе и в республике) </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lastRenderedPageBreak/>
              <w:t>Ед.</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4</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6</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lastRenderedPageBreak/>
              <w:t>9</w:t>
            </w:r>
            <w:r w:rsidR="00D8664C" w:rsidRPr="0084282E">
              <w:rPr>
                <w:rFonts w:ascii="Times New Roman" w:hAnsi="Times New Roman" w:cs="Times New Roman"/>
                <w:b/>
                <w:sz w:val="20"/>
                <w:szCs w:val="20"/>
              </w:rPr>
              <w:t>.</w:t>
            </w:r>
          </w:p>
        </w:tc>
        <w:tc>
          <w:tcPr>
            <w:tcW w:w="13574" w:type="dxa"/>
            <w:gridSpan w:val="8"/>
          </w:tcPr>
          <w:p w:rsidR="00D8664C" w:rsidRPr="0084282E" w:rsidRDefault="00D27C3E" w:rsidP="00D8664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Подпрограмма №9</w:t>
            </w:r>
            <w:r w:rsidR="00D8664C" w:rsidRPr="0084282E">
              <w:rPr>
                <w:rFonts w:ascii="Times New Roman" w:hAnsi="Times New Roman" w:cs="Times New Roman"/>
                <w:b/>
                <w:sz w:val="20"/>
                <w:szCs w:val="20"/>
              </w:rPr>
              <w:t xml:space="preserve"> Формирование среды отдыха и оздоровления детей</w:t>
            </w:r>
          </w:p>
        </w:tc>
      </w:tr>
      <w:tr w:rsidR="0084282E" w:rsidRPr="0084282E" w:rsidTr="007169F9">
        <w:tc>
          <w:tcPr>
            <w:tcW w:w="567" w:type="dxa"/>
          </w:tcPr>
          <w:p w:rsidR="00713D28" w:rsidRPr="0084282E" w:rsidRDefault="00D27C3E" w:rsidP="007169F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r w:rsidR="00713D28" w:rsidRPr="0084282E">
              <w:rPr>
                <w:rFonts w:ascii="Times New Roman" w:hAnsi="Times New Roman" w:cs="Times New Roman"/>
                <w:sz w:val="20"/>
                <w:szCs w:val="20"/>
              </w:rPr>
              <w:t>.1</w:t>
            </w:r>
          </w:p>
        </w:tc>
        <w:tc>
          <w:tcPr>
            <w:tcW w:w="6237" w:type="dxa"/>
          </w:tcPr>
          <w:p w:rsidR="00713D28" w:rsidRPr="0084282E" w:rsidRDefault="00713D28" w:rsidP="007169F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4"/>
              </w:rPr>
              <w:t>Доля детей, охваченных всеми формами отдыха и оздоровления детей от общего числа детей</w:t>
            </w:r>
          </w:p>
        </w:tc>
        <w:tc>
          <w:tcPr>
            <w:tcW w:w="1134"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77</w:t>
            </w:r>
          </w:p>
        </w:tc>
        <w:tc>
          <w:tcPr>
            <w:tcW w:w="1100"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78</w:t>
            </w:r>
          </w:p>
        </w:tc>
        <w:tc>
          <w:tcPr>
            <w:tcW w:w="993"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80</w:t>
            </w:r>
          </w:p>
        </w:tc>
        <w:tc>
          <w:tcPr>
            <w:tcW w:w="992"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82</w:t>
            </w:r>
          </w:p>
        </w:tc>
        <w:tc>
          <w:tcPr>
            <w:tcW w:w="992"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84</w:t>
            </w:r>
          </w:p>
        </w:tc>
        <w:tc>
          <w:tcPr>
            <w:tcW w:w="992" w:type="dxa"/>
          </w:tcPr>
          <w:p w:rsidR="00713D28" w:rsidRPr="0084282E" w:rsidRDefault="00713D28" w:rsidP="007169F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86</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r w:rsidR="00D8664C" w:rsidRPr="0084282E">
              <w:rPr>
                <w:rFonts w:ascii="Times New Roman" w:hAnsi="Times New Roman" w:cs="Times New Roman"/>
                <w:sz w:val="20"/>
                <w:szCs w:val="20"/>
              </w:rPr>
              <w:t>.2</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4"/>
              </w:rPr>
              <w:t>Доля детей, находящихся в трудной жизненной ситуации, охваченных всеми формами отдыха и оздоровления от общего числа детей, находящихся в трудной жизненной ситуации</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100</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9.3</w:t>
            </w:r>
          </w:p>
        </w:tc>
        <w:tc>
          <w:tcPr>
            <w:tcW w:w="6237" w:type="dxa"/>
          </w:tcPr>
          <w:p w:rsidR="00D8664C" w:rsidRPr="0084282E" w:rsidRDefault="00D8664C" w:rsidP="00D8664C">
            <w:pPr>
              <w:autoSpaceDE w:val="0"/>
              <w:autoSpaceDN w:val="0"/>
              <w:adjustRightInd w:val="0"/>
              <w:jc w:val="both"/>
              <w:rPr>
                <w:rFonts w:ascii="Times New Roman" w:hAnsi="Times New Roman" w:cs="Times New Roman"/>
                <w:sz w:val="20"/>
                <w:szCs w:val="20"/>
              </w:rPr>
            </w:pPr>
            <w:r w:rsidRPr="0084282E">
              <w:rPr>
                <w:rFonts w:ascii="Times New Roman" w:eastAsia="Times New Roman" w:hAnsi="Times New Roman" w:cs="Times New Roman"/>
                <w:sz w:val="20"/>
                <w:szCs w:val="23"/>
              </w:rPr>
              <w:t>Число стационарных организаций отдыха и оздоровления детей, в которых укреплена материально-техническая база (за исключением санаториев, санаторных организаций отдыха и оздоровления детей)</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 xml:space="preserve">Ед. </w:t>
            </w:r>
          </w:p>
        </w:tc>
        <w:tc>
          <w:tcPr>
            <w:tcW w:w="1134"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993"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c>
          <w:tcPr>
            <w:tcW w:w="992" w:type="dxa"/>
          </w:tcPr>
          <w:p w:rsidR="00D8664C" w:rsidRPr="0084282E" w:rsidRDefault="00D8664C"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2</w:t>
            </w:r>
          </w:p>
        </w:tc>
      </w:tr>
      <w:tr w:rsidR="0084282E" w:rsidRPr="0084282E" w:rsidTr="003E4A0D">
        <w:tc>
          <w:tcPr>
            <w:tcW w:w="567" w:type="dxa"/>
          </w:tcPr>
          <w:p w:rsidR="00D8664C" w:rsidRPr="0084282E" w:rsidRDefault="00D27C3E" w:rsidP="00D8664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10</w:t>
            </w:r>
            <w:r w:rsidR="00D8664C" w:rsidRPr="0084282E">
              <w:rPr>
                <w:rFonts w:ascii="Times New Roman" w:hAnsi="Times New Roman" w:cs="Times New Roman"/>
                <w:b/>
                <w:sz w:val="20"/>
                <w:szCs w:val="20"/>
              </w:rPr>
              <w:t>.</w:t>
            </w:r>
          </w:p>
        </w:tc>
        <w:tc>
          <w:tcPr>
            <w:tcW w:w="13574" w:type="dxa"/>
            <w:gridSpan w:val="8"/>
          </w:tcPr>
          <w:p w:rsidR="00D8664C" w:rsidRPr="0084282E" w:rsidRDefault="00D8664C" w:rsidP="00615223">
            <w:pPr>
              <w:autoSpaceDE w:val="0"/>
              <w:autoSpaceDN w:val="0"/>
              <w:adjustRightInd w:val="0"/>
              <w:rPr>
                <w:rFonts w:ascii="Times New Roman" w:hAnsi="Times New Roman" w:cs="Times New Roman"/>
                <w:sz w:val="20"/>
                <w:szCs w:val="20"/>
              </w:rPr>
            </w:pPr>
            <w:r w:rsidRPr="0084282E">
              <w:rPr>
                <w:rFonts w:ascii="Times New Roman" w:hAnsi="Times New Roman" w:cs="Times New Roman"/>
                <w:b/>
                <w:sz w:val="20"/>
                <w:szCs w:val="20"/>
              </w:rPr>
              <w:t>Подпрограмма №</w:t>
            </w:r>
            <w:r w:rsidR="00615223">
              <w:rPr>
                <w:rFonts w:ascii="Times New Roman" w:hAnsi="Times New Roman" w:cs="Times New Roman"/>
                <w:b/>
                <w:sz w:val="20"/>
                <w:szCs w:val="20"/>
              </w:rPr>
              <w:t>10</w:t>
            </w:r>
            <w:r w:rsidRPr="0084282E">
              <w:rPr>
                <w:rFonts w:ascii="Times New Roman" w:hAnsi="Times New Roman" w:cs="Times New Roman"/>
                <w:b/>
                <w:sz w:val="20"/>
                <w:szCs w:val="20"/>
              </w:rPr>
              <w:t xml:space="preserve"> Формирование безопасной образовательной среды</w:t>
            </w:r>
          </w:p>
        </w:tc>
      </w:tr>
      <w:tr w:rsidR="005E6F10" w:rsidRPr="0084282E" w:rsidTr="003E4A0D">
        <w:tc>
          <w:tcPr>
            <w:tcW w:w="567" w:type="dxa"/>
          </w:tcPr>
          <w:p w:rsidR="005E6F10" w:rsidRPr="0084282E" w:rsidRDefault="005E6F10"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10.1</w:t>
            </w:r>
          </w:p>
        </w:tc>
        <w:tc>
          <w:tcPr>
            <w:tcW w:w="6237" w:type="dxa"/>
          </w:tcPr>
          <w:p w:rsidR="005E6F10" w:rsidRPr="00FB6844" w:rsidRDefault="005E6F10" w:rsidP="009F736B">
            <w:pPr>
              <w:pStyle w:val="ConsPlusTitle"/>
              <w:widowControl/>
              <w:jc w:val="both"/>
            </w:pPr>
            <w:r>
              <w:rPr>
                <w:b w:val="0"/>
                <w:sz w:val="20"/>
                <w:szCs w:val="20"/>
              </w:rPr>
              <w:t>Количество образовательных учреждений, в которых проведены мероприятия обеспечивающие требованию противопожарной безопасности</w:t>
            </w:r>
          </w:p>
        </w:tc>
        <w:tc>
          <w:tcPr>
            <w:tcW w:w="1134" w:type="dxa"/>
          </w:tcPr>
          <w:p w:rsidR="005E6F10" w:rsidRPr="007D6ED7" w:rsidRDefault="005E6F10" w:rsidP="00C313C9">
            <w:pPr>
              <w:pStyle w:val="ConsPlusTitle"/>
              <w:widowControl/>
              <w:jc w:val="center"/>
              <w:rPr>
                <w:b w:val="0"/>
                <w:sz w:val="20"/>
                <w:szCs w:val="20"/>
              </w:rPr>
            </w:pPr>
            <w:r>
              <w:rPr>
                <w:b w:val="0"/>
                <w:sz w:val="20"/>
                <w:szCs w:val="20"/>
              </w:rPr>
              <w:t>Ед.</w:t>
            </w:r>
          </w:p>
        </w:tc>
        <w:tc>
          <w:tcPr>
            <w:tcW w:w="1134" w:type="dxa"/>
          </w:tcPr>
          <w:p w:rsidR="005E6F10" w:rsidRPr="006A48FC" w:rsidRDefault="005E6F10" w:rsidP="00C313C9">
            <w:pPr>
              <w:autoSpaceDE w:val="0"/>
              <w:autoSpaceDN w:val="0"/>
              <w:adjustRightInd w:val="0"/>
              <w:jc w:val="center"/>
              <w:rPr>
                <w:rFonts w:ascii="Times New Roman" w:hAnsi="Times New Roman" w:cs="Times New Roman"/>
                <w:sz w:val="20"/>
                <w:szCs w:val="20"/>
              </w:rPr>
            </w:pPr>
            <w:r w:rsidRPr="006A48FC">
              <w:rPr>
                <w:rFonts w:ascii="Times New Roman" w:hAnsi="Times New Roman" w:cs="Times New Roman"/>
                <w:sz w:val="20"/>
                <w:szCs w:val="20"/>
              </w:rPr>
              <w:t>0</w:t>
            </w:r>
          </w:p>
        </w:tc>
        <w:tc>
          <w:tcPr>
            <w:tcW w:w="1100" w:type="dxa"/>
          </w:tcPr>
          <w:p w:rsidR="005E6F10" w:rsidRPr="007D6ED7" w:rsidRDefault="005E6F10" w:rsidP="00C313C9">
            <w:pPr>
              <w:pStyle w:val="ConsPlusTitle"/>
              <w:widowControl/>
              <w:jc w:val="center"/>
              <w:rPr>
                <w:b w:val="0"/>
                <w:sz w:val="20"/>
                <w:szCs w:val="20"/>
              </w:rPr>
            </w:pPr>
            <w:r>
              <w:rPr>
                <w:b w:val="0"/>
                <w:sz w:val="20"/>
                <w:szCs w:val="20"/>
              </w:rPr>
              <w:t>10</w:t>
            </w:r>
          </w:p>
        </w:tc>
        <w:tc>
          <w:tcPr>
            <w:tcW w:w="993" w:type="dxa"/>
          </w:tcPr>
          <w:p w:rsidR="005E6F10" w:rsidRPr="007D6ED7" w:rsidRDefault="005E6F10" w:rsidP="00C313C9">
            <w:pPr>
              <w:pStyle w:val="ConsPlusTitle"/>
              <w:widowControl/>
              <w:jc w:val="center"/>
              <w:rPr>
                <w:b w:val="0"/>
                <w:sz w:val="20"/>
                <w:szCs w:val="20"/>
              </w:rPr>
            </w:pPr>
            <w:r>
              <w:rPr>
                <w:b w:val="0"/>
                <w:sz w:val="20"/>
                <w:szCs w:val="20"/>
              </w:rPr>
              <w:t>24</w:t>
            </w:r>
          </w:p>
        </w:tc>
        <w:tc>
          <w:tcPr>
            <w:tcW w:w="992" w:type="dxa"/>
          </w:tcPr>
          <w:p w:rsidR="005E6F10" w:rsidRPr="007D6ED7" w:rsidRDefault="005E6F10" w:rsidP="00C313C9">
            <w:pPr>
              <w:pStyle w:val="ConsPlusTitle"/>
              <w:widowControl/>
              <w:jc w:val="center"/>
              <w:rPr>
                <w:b w:val="0"/>
                <w:sz w:val="20"/>
                <w:szCs w:val="20"/>
              </w:rPr>
            </w:pPr>
            <w:r>
              <w:rPr>
                <w:b w:val="0"/>
                <w:sz w:val="20"/>
                <w:szCs w:val="20"/>
              </w:rPr>
              <w:t>38</w:t>
            </w:r>
          </w:p>
        </w:tc>
        <w:tc>
          <w:tcPr>
            <w:tcW w:w="992" w:type="dxa"/>
          </w:tcPr>
          <w:p w:rsidR="005E6F10" w:rsidRPr="007D6ED7" w:rsidRDefault="005E6F10" w:rsidP="00C313C9">
            <w:pPr>
              <w:pStyle w:val="ConsPlusTitle"/>
              <w:widowControl/>
              <w:jc w:val="center"/>
              <w:rPr>
                <w:b w:val="0"/>
                <w:sz w:val="20"/>
                <w:szCs w:val="20"/>
              </w:rPr>
            </w:pPr>
            <w:r>
              <w:rPr>
                <w:b w:val="0"/>
                <w:sz w:val="20"/>
                <w:szCs w:val="20"/>
              </w:rPr>
              <w:t>52</w:t>
            </w:r>
          </w:p>
        </w:tc>
        <w:tc>
          <w:tcPr>
            <w:tcW w:w="992" w:type="dxa"/>
          </w:tcPr>
          <w:p w:rsidR="005E6F10" w:rsidRPr="007D6ED7" w:rsidRDefault="005E6F10" w:rsidP="00C313C9">
            <w:pPr>
              <w:pStyle w:val="ConsPlusTitle"/>
              <w:widowControl/>
              <w:jc w:val="center"/>
              <w:rPr>
                <w:b w:val="0"/>
                <w:sz w:val="20"/>
                <w:szCs w:val="20"/>
              </w:rPr>
            </w:pPr>
            <w:r>
              <w:rPr>
                <w:b w:val="0"/>
                <w:sz w:val="20"/>
                <w:szCs w:val="20"/>
              </w:rPr>
              <w:t>66</w:t>
            </w:r>
          </w:p>
        </w:tc>
      </w:tr>
      <w:tr w:rsidR="005E6F10" w:rsidRPr="0084282E" w:rsidTr="003E4A0D">
        <w:tc>
          <w:tcPr>
            <w:tcW w:w="567" w:type="dxa"/>
          </w:tcPr>
          <w:p w:rsidR="005E6F10" w:rsidRPr="0084282E" w:rsidRDefault="005E6F10"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10.2</w:t>
            </w:r>
          </w:p>
        </w:tc>
        <w:tc>
          <w:tcPr>
            <w:tcW w:w="6237" w:type="dxa"/>
          </w:tcPr>
          <w:p w:rsidR="005E6F10" w:rsidRPr="007D6ED7" w:rsidRDefault="005E6F10" w:rsidP="009F736B">
            <w:pPr>
              <w:pStyle w:val="ConsPlusTitle"/>
              <w:widowControl/>
              <w:jc w:val="both"/>
              <w:rPr>
                <w:b w:val="0"/>
                <w:sz w:val="20"/>
                <w:szCs w:val="20"/>
              </w:rPr>
            </w:pPr>
            <w:r>
              <w:rPr>
                <w:b w:val="0"/>
                <w:sz w:val="20"/>
                <w:szCs w:val="20"/>
              </w:rPr>
              <w:t>Количество образовательных учреждений, в которых обновлены медицинские кабинеты</w:t>
            </w:r>
          </w:p>
        </w:tc>
        <w:tc>
          <w:tcPr>
            <w:tcW w:w="1134" w:type="dxa"/>
          </w:tcPr>
          <w:p w:rsidR="005E6F10" w:rsidRPr="009D0E84" w:rsidRDefault="005E6F10" w:rsidP="00C313C9">
            <w:pPr>
              <w:jc w:val="center"/>
              <w:rPr>
                <w:rFonts w:ascii="Times New Roman" w:hAnsi="Times New Roman" w:cs="Times New Roman"/>
              </w:rPr>
            </w:pPr>
            <w:r w:rsidRPr="009D0E84">
              <w:rPr>
                <w:rFonts w:ascii="Times New Roman" w:hAnsi="Times New Roman" w:cs="Times New Roman"/>
                <w:sz w:val="20"/>
                <w:szCs w:val="20"/>
              </w:rPr>
              <w:t>Ед.</w:t>
            </w:r>
          </w:p>
        </w:tc>
        <w:tc>
          <w:tcPr>
            <w:tcW w:w="1134" w:type="dxa"/>
          </w:tcPr>
          <w:p w:rsidR="005E6F10" w:rsidRPr="006A48FC" w:rsidRDefault="005E6F10" w:rsidP="00C313C9">
            <w:pPr>
              <w:autoSpaceDE w:val="0"/>
              <w:autoSpaceDN w:val="0"/>
              <w:adjustRightInd w:val="0"/>
              <w:jc w:val="center"/>
              <w:rPr>
                <w:rFonts w:ascii="Times New Roman" w:hAnsi="Times New Roman" w:cs="Times New Roman"/>
                <w:sz w:val="20"/>
                <w:szCs w:val="20"/>
              </w:rPr>
            </w:pPr>
            <w:r w:rsidRPr="006A48FC">
              <w:rPr>
                <w:rFonts w:ascii="Times New Roman" w:hAnsi="Times New Roman" w:cs="Times New Roman"/>
                <w:sz w:val="20"/>
                <w:szCs w:val="20"/>
              </w:rPr>
              <w:t>0</w:t>
            </w:r>
          </w:p>
        </w:tc>
        <w:tc>
          <w:tcPr>
            <w:tcW w:w="1100" w:type="dxa"/>
          </w:tcPr>
          <w:p w:rsidR="005E6F10" w:rsidRPr="007D6ED7" w:rsidRDefault="005E6F10" w:rsidP="00C313C9">
            <w:pPr>
              <w:pStyle w:val="ConsPlusTitle"/>
              <w:widowControl/>
              <w:jc w:val="center"/>
              <w:rPr>
                <w:b w:val="0"/>
                <w:sz w:val="20"/>
                <w:szCs w:val="20"/>
              </w:rPr>
            </w:pPr>
            <w:r>
              <w:rPr>
                <w:b w:val="0"/>
                <w:sz w:val="20"/>
                <w:szCs w:val="20"/>
              </w:rPr>
              <w:t>10</w:t>
            </w:r>
          </w:p>
        </w:tc>
        <w:tc>
          <w:tcPr>
            <w:tcW w:w="993" w:type="dxa"/>
          </w:tcPr>
          <w:p w:rsidR="005E6F10" w:rsidRPr="007D6ED7" w:rsidRDefault="005E6F10" w:rsidP="00C313C9">
            <w:pPr>
              <w:pStyle w:val="ConsPlusTitle"/>
              <w:widowControl/>
              <w:jc w:val="center"/>
              <w:rPr>
                <w:b w:val="0"/>
                <w:sz w:val="20"/>
                <w:szCs w:val="20"/>
              </w:rPr>
            </w:pPr>
            <w:r>
              <w:rPr>
                <w:b w:val="0"/>
                <w:sz w:val="20"/>
                <w:szCs w:val="20"/>
              </w:rPr>
              <w:t>24</w:t>
            </w:r>
          </w:p>
        </w:tc>
        <w:tc>
          <w:tcPr>
            <w:tcW w:w="992" w:type="dxa"/>
          </w:tcPr>
          <w:p w:rsidR="005E6F10" w:rsidRPr="007D6ED7" w:rsidRDefault="005E6F10" w:rsidP="00C313C9">
            <w:pPr>
              <w:pStyle w:val="ConsPlusTitle"/>
              <w:widowControl/>
              <w:jc w:val="center"/>
              <w:rPr>
                <w:b w:val="0"/>
                <w:sz w:val="20"/>
                <w:szCs w:val="20"/>
              </w:rPr>
            </w:pPr>
            <w:r>
              <w:rPr>
                <w:b w:val="0"/>
                <w:sz w:val="20"/>
                <w:szCs w:val="20"/>
              </w:rPr>
              <w:t>38</w:t>
            </w:r>
          </w:p>
        </w:tc>
        <w:tc>
          <w:tcPr>
            <w:tcW w:w="992" w:type="dxa"/>
          </w:tcPr>
          <w:p w:rsidR="005E6F10" w:rsidRPr="007D6ED7" w:rsidRDefault="005E6F10" w:rsidP="00C313C9">
            <w:pPr>
              <w:pStyle w:val="ConsPlusTitle"/>
              <w:widowControl/>
              <w:jc w:val="center"/>
              <w:rPr>
                <w:b w:val="0"/>
                <w:sz w:val="20"/>
                <w:szCs w:val="20"/>
              </w:rPr>
            </w:pPr>
            <w:r>
              <w:rPr>
                <w:b w:val="0"/>
                <w:sz w:val="20"/>
                <w:szCs w:val="20"/>
              </w:rPr>
              <w:t>52</w:t>
            </w:r>
          </w:p>
        </w:tc>
        <w:tc>
          <w:tcPr>
            <w:tcW w:w="992" w:type="dxa"/>
          </w:tcPr>
          <w:p w:rsidR="005E6F10" w:rsidRPr="007D6ED7" w:rsidRDefault="005E6F10" w:rsidP="00C313C9">
            <w:pPr>
              <w:pStyle w:val="ConsPlusTitle"/>
              <w:widowControl/>
              <w:jc w:val="center"/>
              <w:rPr>
                <w:b w:val="0"/>
                <w:sz w:val="20"/>
                <w:szCs w:val="20"/>
              </w:rPr>
            </w:pPr>
            <w:r>
              <w:rPr>
                <w:b w:val="0"/>
                <w:sz w:val="20"/>
                <w:szCs w:val="20"/>
              </w:rPr>
              <w:t>66</w:t>
            </w:r>
          </w:p>
        </w:tc>
      </w:tr>
      <w:tr w:rsidR="005E6F10" w:rsidRPr="0084282E" w:rsidTr="003E4A0D">
        <w:tc>
          <w:tcPr>
            <w:tcW w:w="567" w:type="dxa"/>
          </w:tcPr>
          <w:p w:rsidR="005E6F10" w:rsidRPr="0084282E" w:rsidRDefault="005E6F10"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10.3</w:t>
            </w:r>
          </w:p>
        </w:tc>
        <w:tc>
          <w:tcPr>
            <w:tcW w:w="6237" w:type="dxa"/>
          </w:tcPr>
          <w:p w:rsidR="005E6F10" w:rsidRPr="007D6ED7" w:rsidRDefault="005E6F10" w:rsidP="009F736B">
            <w:pPr>
              <w:pStyle w:val="ConsPlusTitle"/>
              <w:widowControl/>
              <w:jc w:val="both"/>
              <w:rPr>
                <w:b w:val="0"/>
                <w:sz w:val="20"/>
                <w:szCs w:val="20"/>
              </w:rPr>
            </w:pPr>
            <w:r>
              <w:rPr>
                <w:b w:val="0"/>
                <w:sz w:val="20"/>
                <w:szCs w:val="20"/>
              </w:rPr>
              <w:t>Количество образовательных учреждений, которые приобрели оборудования для очистки воды</w:t>
            </w:r>
          </w:p>
        </w:tc>
        <w:tc>
          <w:tcPr>
            <w:tcW w:w="1134" w:type="dxa"/>
          </w:tcPr>
          <w:p w:rsidR="005E6F10" w:rsidRPr="009D0E84" w:rsidRDefault="005E6F10" w:rsidP="00C313C9">
            <w:pPr>
              <w:jc w:val="center"/>
              <w:rPr>
                <w:rFonts w:ascii="Times New Roman" w:hAnsi="Times New Roman" w:cs="Times New Roman"/>
              </w:rPr>
            </w:pPr>
            <w:r w:rsidRPr="009D0E84">
              <w:rPr>
                <w:rFonts w:ascii="Times New Roman" w:hAnsi="Times New Roman" w:cs="Times New Roman"/>
                <w:sz w:val="20"/>
                <w:szCs w:val="20"/>
              </w:rPr>
              <w:t>Ед.</w:t>
            </w:r>
          </w:p>
        </w:tc>
        <w:tc>
          <w:tcPr>
            <w:tcW w:w="1134" w:type="dxa"/>
          </w:tcPr>
          <w:p w:rsidR="005E6F10" w:rsidRPr="006A48FC" w:rsidRDefault="005E6F10" w:rsidP="00C313C9">
            <w:pPr>
              <w:autoSpaceDE w:val="0"/>
              <w:autoSpaceDN w:val="0"/>
              <w:adjustRightInd w:val="0"/>
              <w:jc w:val="center"/>
              <w:rPr>
                <w:rFonts w:ascii="Times New Roman" w:hAnsi="Times New Roman" w:cs="Times New Roman"/>
                <w:sz w:val="20"/>
                <w:szCs w:val="20"/>
              </w:rPr>
            </w:pPr>
            <w:r w:rsidRPr="006A48FC">
              <w:rPr>
                <w:rFonts w:ascii="Times New Roman" w:hAnsi="Times New Roman" w:cs="Times New Roman"/>
                <w:sz w:val="20"/>
                <w:szCs w:val="20"/>
              </w:rPr>
              <w:t>0</w:t>
            </w:r>
          </w:p>
        </w:tc>
        <w:tc>
          <w:tcPr>
            <w:tcW w:w="1100" w:type="dxa"/>
          </w:tcPr>
          <w:p w:rsidR="005E6F10" w:rsidRPr="007D6ED7" w:rsidRDefault="005E6F10" w:rsidP="00C313C9">
            <w:pPr>
              <w:pStyle w:val="ConsPlusTitle"/>
              <w:widowControl/>
              <w:jc w:val="center"/>
              <w:rPr>
                <w:b w:val="0"/>
                <w:sz w:val="20"/>
                <w:szCs w:val="20"/>
              </w:rPr>
            </w:pPr>
            <w:r>
              <w:rPr>
                <w:b w:val="0"/>
                <w:sz w:val="20"/>
                <w:szCs w:val="20"/>
              </w:rPr>
              <w:t>10</w:t>
            </w:r>
          </w:p>
        </w:tc>
        <w:tc>
          <w:tcPr>
            <w:tcW w:w="993" w:type="dxa"/>
          </w:tcPr>
          <w:p w:rsidR="005E6F10" w:rsidRPr="007D6ED7" w:rsidRDefault="005E6F10" w:rsidP="00C313C9">
            <w:pPr>
              <w:pStyle w:val="ConsPlusTitle"/>
              <w:widowControl/>
              <w:jc w:val="center"/>
              <w:rPr>
                <w:b w:val="0"/>
                <w:sz w:val="20"/>
                <w:szCs w:val="20"/>
              </w:rPr>
            </w:pPr>
            <w:r>
              <w:rPr>
                <w:b w:val="0"/>
                <w:sz w:val="20"/>
                <w:szCs w:val="20"/>
              </w:rPr>
              <w:t>24</w:t>
            </w:r>
          </w:p>
        </w:tc>
        <w:tc>
          <w:tcPr>
            <w:tcW w:w="992" w:type="dxa"/>
          </w:tcPr>
          <w:p w:rsidR="005E6F10" w:rsidRPr="007D6ED7" w:rsidRDefault="005E6F10" w:rsidP="00C313C9">
            <w:pPr>
              <w:pStyle w:val="ConsPlusTitle"/>
              <w:widowControl/>
              <w:jc w:val="center"/>
              <w:rPr>
                <w:b w:val="0"/>
                <w:sz w:val="20"/>
                <w:szCs w:val="20"/>
              </w:rPr>
            </w:pPr>
            <w:r>
              <w:rPr>
                <w:b w:val="0"/>
                <w:sz w:val="20"/>
                <w:szCs w:val="20"/>
              </w:rPr>
              <w:t>38</w:t>
            </w:r>
          </w:p>
        </w:tc>
        <w:tc>
          <w:tcPr>
            <w:tcW w:w="992" w:type="dxa"/>
          </w:tcPr>
          <w:p w:rsidR="005E6F10" w:rsidRPr="007D6ED7" w:rsidRDefault="005E6F10" w:rsidP="00C313C9">
            <w:pPr>
              <w:pStyle w:val="ConsPlusTitle"/>
              <w:widowControl/>
              <w:jc w:val="center"/>
              <w:rPr>
                <w:b w:val="0"/>
                <w:sz w:val="20"/>
                <w:szCs w:val="20"/>
              </w:rPr>
            </w:pPr>
            <w:r>
              <w:rPr>
                <w:b w:val="0"/>
                <w:sz w:val="20"/>
                <w:szCs w:val="20"/>
              </w:rPr>
              <w:t>52</w:t>
            </w:r>
          </w:p>
        </w:tc>
        <w:tc>
          <w:tcPr>
            <w:tcW w:w="992" w:type="dxa"/>
          </w:tcPr>
          <w:p w:rsidR="005E6F10" w:rsidRPr="007D6ED7" w:rsidRDefault="005E6F10" w:rsidP="00C313C9">
            <w:pPr>
              <w:pStyle w:val="ConsPlusTitle"/>
              <w:widowControl/>
              <w:jc w:val="center"/>
              <w:rPr>
                <w:b w:val="0"/>
                <w:sz w:val="20"/>
                <w:szCs w:val="20"/>
              </w:rPr>
            </w:pPr>
            <w:r>
              <w:rPr>
                <w:b w:val="0"/>
                <w:sz w:val="20"/>
                <w:szCs w:val="20"/>
              </w:rPr>
              <w:t>66</w:t>
            </w:r>
          </w:p>
        </w:tc>
      </w:tr>
      <w:tr w:rsidR="005E6F10" w:rsidRPr="0084282E" w:rsidTr="003E4A0D">
        <w:tc>
          <w:tcPr>
            <w:tcW w:w="567" w:type="dxa"/>
          </w:tcPr>
          <w:p w:rsidR="005E6F10" w:rsidRPr="0084282E" w:rsidRDefault="005E6F10"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10.4</w:t>
            </w:r>
          </w:p>
        </w:tc>
        <w:tc>
          <w:tcPr>
            <w:tcW w:w="6237" w:type="dxa"/>
          </w:tcPr>
          <w:p w:rsidR="005E6F10" w:rsidRPr="007D6ED7" w:rsidRDefault="005E6F10" w:rsidP="009F736B">
            <w:pPr>
              <w:pStyle w:val="ConsPlusTitle"/>
              <w:widowControl/>
              <w:jc w:val="both"/>
              <w:rPr>
                <w:b w:val="0"/>
                <w:sz w:val="20"/>
                <w:szCs w:val="20"/>
              </w:rPr>
            </w:pPr>
            <w:r>
              <w:rPr>
                <w:b w:val="0"/>
                <w:sz w:val="20"/>
                <w:szCs w:val="20"/>
              </w:rPr>
              <w:t>Количество образовательных учреждений, в которых проведены мероприятия обеспечивающие требованию антитеррористической безопасности</w:t>
            </w:r>
          </w:p>
        </w:tc>
        <w:tc>
          <w:tcPr>
            <w:tcW w:w="1134" w:type="dxa"/>
          </w:tcPr>
          <w:p w:rsidR="005E6F10" w:rsidRPr="009D0E84" w:rsidRDefault="005E6F10" w:rsidP="00C313C9">
            <w:pPr>
              <w:jc w:val="center"/>
              <w:rPr>
                <w:rFonts w:ascii="Times New Roman" w:hAnsi="Times New Roman" w:cs="Times New Roman"/>
              </w:rPr>
            </w:pPr>
            <w:r w:rsidRPr="009D0E84">
              <w:rPr>
                <w:rFonts w:ascii="Times New Roman" w:hAnsi="Times New Roman" w:cs="Times New Roman"/>
                <w:sz w:val="20"/>
                <w:szCs w:val="20"/>
              </w:rPr>
              <w:t>Ед.</w:t>
            </w:r>
          </w:p>
        </w:tc>
        <w:tc>
          <w:tcPr>
            <w:tcW w:w="1134" w:type="dxa"/>
          </w:tcPr>
          <w:p w:rsidR="005E6F10" w:rsidRPr="006A48FC" w:rsidRDefault="005E6F10" w:rsidP="00C313C9">
            <w:pPr>
              <w:autoSpaceDE w:val="0"/>
              <w:autoSpaceDN w:val="0"/>
              <w:adjustRightInd w:val="0"/>
              <w:jc w:val="center"/>
              <w:rPr>
                <w:rFonts w:ascii="Times New Roman" w:hAnsi="Times New Roman" w:cs="Times New Roman"/>
                <w:sz w:val="20"/>
                <w:szCs w:val="20"/>
              </w:rPr>
            </w:pPr>
            <w:r w:rsidRPr="006A48FC">
              <w:rPr>
                <w:rFonts w:ascii="Times New Roman" w:hAnsi="Times New Roman" w:cs="Times New Roman"/>
                <w:sz w:val="20"/>
                <w:szCs w:val="20"/>
              </w:rPr>
              <w:t>0</w:t>
            </w:r>
          </w:p>
        </w:tc>
        <w:tc>
          <w:tcPr>
            <w:tcW w:w="1100" w:type="dxa"/>
          </w:tcPr>
          <w:p w:rsidR="005E6F10" w:rsidRPr="007D6ED7" w:rsidRDefault="005E6F10" w:rsidP="00C313C9">
            <w:pPr>
              <w:pStyle w:val="ConsPlusTitle"/>
              <w:widowControl/>
              <w:jc w:val="center"/>
              <w:rPr>
                <w:b w:val="0"/>
                <w:sz w:val="20"/>
                <w:szCs w:val="20"/>
              </w:rPr>
            </w:pPr>
            <w:r>
              <w:rPr>
                <w:b w:val="0"/>
                <w:sz w:val="20"/>
                <w:szCs w:val="20"/>
              </w:rPr>
              <w:t>10</w:t>
            </w:r>
          </w:p>
        </w:tc>
        <w:tc>
          <w:tcPr>
            <w:tcW w:w="993" w:type="dxa"/>
          </w:tcPr>
          <w:p w:rsidR="005E6F10" w:rsidRPr="007D6ED7" w:rsidRDefault="005E6F10" w:rsidP="00C313C9">
            <w:pPr>
              <w:pStyle w:val="ConsPlusTitle"/>
              <w:widowControl/>
              <w:jc w:val="center"/>
              <w:rPr>
                <w:b w:val="0"/>
                <w:sz w:val="20"/>
                <w:szCs w:val="20"/>
              </w:rPr>
            </w:pPr>
            <w:r>
              <w:rPr>
                <w:b w:val="0"/>
                <w:sz w:val="20"/>
                <w:szCs w:val="20"/>
              </w:rPr>
              <w:t>24</w:t>
            </w:r>
          </w:p>
        </w:tc>
        <w:tc>
          <w:tcPr>
            <w:tcW w:w="992" w:type="dxa"/>
          </w:tcPr>
          <w:p w:rsidR="005E6F10" w:rsidRPr="007D6ED7" w:rsidRDefault="005E6F10" w:rsidP="00C313C9">
            <w:pPr>
              <w:pStyle w:val="ConsPlusTitle"/>
              <w:widowControl/>
              <w:jc w:val="center"/>
              <w:rPr>
                <w:b w:val="0"/>
                <w:sz w:val="20"/>
                <w:szCs w:val="20"/>
              </w:rPr>
            </w:pPr>
            <w:r>
              <w:rPr>
                <w:b w:val="0"/>
                <w:sz w:val="20"/>
                <w:szCs w:val="20"/>
              </w:rPr>
              <w:t>38</w:t>
            </w:r>
          </w:p>
        </w:tc>
        <w:tc>
          <w:tcPr>
            <w:tcW w:w="992" w:type="dxa"/>
          </w:tcPr>
          <w:p w:rsidR="005E6F10" w:rsidRPr="007D6ED7" w:rsidRDefault="005E6F10" w:rsidP="00C313C9">
            <w:pPr>
              <w:pStyle w:val="ConsPlusTitle"/>
              <w:widowControl/>
              <w:jc w:val="center"/>
              <w:rPr>
                <w:b w:val="0"/>
                <w:sz w:val="20"/>
                <w:szCs w:val="20"/>
              </w:rPr>
            </w:pPr>
            <w:r>
              <w:rPr>
                <w:b w:val="0"/>
                <w:sz w:val="20"/>
                <w:szCs w:val="20"/>
              </w:rPr>
              <w:t>52</w:t>
            </w:r>
          </w:p>
        </w:tc>
        <w:tc>
          <w:tcPr>
            <w:tcW w:w="992" w:type="dxa"/>
          </w:tcPr>
          <w:p w:rsidR="005E6F10" w:rsidRPr="007D6ED7" w:rsidRDefault="005E6F10" w:rsidP="00C313C9">
            <w:pPr>
              <w:pStyle w:val="ConsPlusTitle"/>
              <w:widowControl/>
              <w:jc w:val="center"/>
              <w:rPr>
                <w:b w:val="0"/>
                <w:sz w:val="20"/>
                <w:szCs w:val="20"/>
              </w:rPr>
            </w:pPr>
            <w:r>
              <w:rPr>
                <w:b w:val="0"/>
                <w:sz w:val="20"/>
                <w:szCs w:val="20"/>
              </w:rPr>
              <w:t>66</w:t>
            </w:r>
          </w:p>
        </w:tc>
      </w:tr>
      <w:tr w:rsidR="005E6F10" w:rsidRPr="0084282E" w:rsidTr="003E4A0D">
        <w:tc>
          <w:tcPr>
            <w:tcW w:w="567" w:type="dxa"/>
          </w:tcPr>
          <w:p w:rsidR="005E6F10" w:rsidRPr="0084282E" w:rsidRDefault="005E6F10" w:rsidP="00D8664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11</w:t>
            </w:r>
            <w:r w:rsidRPr="0084282E">
              <w:rPr>
                <w:rFonts w:ascii="Times New Roman" w:hAnsi="Times New Roman" w:cs="Times New Roman"/>
                <w:b/>
                <w:sz w:val="20"/>
                <w:szCs w:val="20"/>
              </w:rPr>
              <w:t>.</w:t>
            </w:r>
          </w:p>
        </w:tc>
        <w:tc>
          <w:tcPr>
            <w:tcW w:w="13574" w:type="dxa"/>
            <w:gridSpan w:val="8"/>
          </w:tcPr>
          <w:p w:rsidR="005E6F10" w:rsidRPr="0084282E" w:rsidRDefault="005E6F10" w:rsidP="00615223">
            <w:pPr>
              <w:autoSpaceDE w:val="0"/>
              <w:autoSpaceDN w:val="0"/>
              <w:adjustRightInd w:val="0"/>
              <w:rPr>
                <w:rFonts w:ascii="Times New Roman" w:hAnsi="Times New Roman" w:cs="Times New Roman"/>
                <w:b/>
                <w:sz w:val="20"/>
                <w:szCs w:val="20"/>
              </w:rPr>
            </w:pPr>
            <w:r w:rsidRPr="0084282E">
              <w:rPr>
                <w:rFonts w:ascii="Times New Roman" w:hAnsi="Times New Roman" w:cs="Times New Roman"/>
                <w:b/>
                <w:sz w:val="20"/>
                <w:szCs w:val="20"/>
              </w:rPr>
              <w:t>Подпрограмма №1</w:t>
            </w:r>
            <w:r w:rsidR="00615223">
              <w:rPr>
                <w:rFonts w:ascii="Times New Roman" w:hAnsi="Times New Roman" w:cs="Times New Roman"/>
                <w:b/>
                <w:sz w:val="20"/>
                <w:szCs w:val="20"/>
              </w:rPr>
              <w:t>1</w:t>
            </w:r>
            <w:r w:rsidRPr="0084282E">
              <w:rPr>
                <w:rFonts w:ascii="Times New Roman" w:hAnsi="Times New Roman" w:cs="Times New Roman"/>
                <w:b/>
                <w:sz w:val="20"/>
                <w:szCs w:val="20"/>
              </w:rPr>
              <w:t xml:space="preserve"> Развитие материально-технической базы образовательных учреждений общего, дошкольного и дополнительного образования</w:t>
            </w:r>
          </w:p>
        </w:tc>
      </w:tr>
      <w:tr w:rsidR="005E6F10" w:rsidRPr="0084282E" w:rsidTr="003E4A0D">
        <w:tc>
          <w:tcPr>
            <w:tcW w:w="567" w:type="dxa"/>
          </w:tcPr>
          <w:p w:rsidR="005E6F10" w:rsidRPr="0084282E" w:rsidRDefault="00615223"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11.1</w:t>
            </w:r>
          </w:p>
        </w:tc>
        <w:tc>
          <w:tcPr>
            <w:tcW w:w="6237" w:type="dxa"/>
          </w:tcPr>
          <w:p w:rsidR="005E6F10" w:rsidRPr="00615223" w:rsidRDefault="005E6F10" w:rsidP="00615223">
            <w:pPr>
              <w:autoSpaceDE w:val="0"/>
              <w:autoSpaceDN w:val="0"/>
              <w:adjustRightInd w:val="0"/>
              <w:jc w:val="both"/>
              <w:rPr>
                <w:rFonts w:ascii="Times New Roman" w:hAnsi="Times New Roman" w:cs="Times New Roman"/>
                <w:sz w:val="20"/>
                <w:szCs w:val="20"/>
                <w:lang w:val="sah-RU"/>
              </w:rPr>
            </w:pPr>
            <w:r w:rsidRPr="00615223">
              <w:rPr>
                <w:rFonts w:ascii="Times New Roman" w:hAnsi="Times New Roman"/>
                <w:sz w:val="20"/>
              </w:rPr>
              <w:t>Количество зданий учрежд</w:t>
            </w:r>
            <w:r w:rsidR="00615223" w:rsidRPr="00615223">
              <w:rPr>
                <w:rFonts w:ascii="Times New Roman" w:hAnsi="Times New Roman"/>
                <w:sz w:val="20"/>
              </w:rPr>
              <w:t>ений образования, в которых про</w:t>
            </w:r>
            <w:r w:rsidRPr="00615223">
              <w:rPr>
                <w:rFonts w:ascii="Times New Roman" w:hAnsi="Times New Roman"/>
                <w:sz w:val="20"/>
              </w:rPr>
              <w:t xml:space="preserve">ведены </w:t>
            </w:r>
            <w:r w:rsidR="00615223">
              <w:rPr>
                <w:rFonts w:ascii="Times New Roman" w:hAnsi="Times New Roman"/>
                <w:sz w:val="20"/>
              </w:rPr>
              <w:t xml:space="preserve">капитальные </w:t>
            </w:r>
            <w:r w:rsidRPr="00615223">
              <w:rPr>
                <w:rFonts w:ascii="Times New Roman" w:hAnsi="Times New Roman"/>
                <w:sz w:val="20"/>
              </w:rPr>
              <w:t>ремонты</w:t>
            </w:r>
          </w:p>
        </w:tc>
        <w:tc>
          <w:tcPr>
            <w:tcW w:w="1134" w:type="dxa"/>
          </w:tcPr>
          <w:p w:rsidR="005E6F10" w:rsidRPr="00615223" w:rsidRDefault="005E6F10"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Ед.</w:t>
            </w:r>
          </w:p>
        </w:tc>
        <w:tc>
          <w:tcPr>
            <w:tcW w:w="1134" w:type="dxa"/>
          </w:tcPr>
          <w:p w:rsidR="005E6F10" w:rsidRPr="00615223" w:rsidRDefault="005E6F10"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17</w:t>
            </w:r>
          </w:p>
        </w:tc>
        <w:tc>
          <w:tcPr>
            <w:tcW w:w="1100" w:type="dxa"/>
          </w:tcPr>
          <w:p w:rsidR="005E6F10" w:rsidRPr="00615223" w:rsidRDefault="00615223"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34</w:t>
            </w:r>
          </w:p>
        </w:tc>
        <w:tc>
          <w:tcPr>
            <w:tcW w:w="993" w:type="dxa"/>
          </w:tcPr>
          <w:p w:rsidR="005E6F10" w:rsidRPr="00615223" w:rsidRDefault="00615223"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44</w:t>
            </w:r>
          </w:p>
        </w:tc>
        <w:tc>
          <w:tcPr>
            <w:tcW w:w="992" w:type="dxa"/>
          </w:tcPr>
          <w:p w:rsidR="005E6F10" w:rsidRPr="00615223" w:rsidRDefault="00615223"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55</w:t>
            </w:r>
          </w:p>
        </w:tc>
        <w:tc>
          <w:tcPr>
            <w:tcW w:w="992" w:type="dxa"/>
          </w:tcPr>
          <w:p w:rsidR="005E6F10" w:rsidRPr="00615223" w:rsidRDefault="00615223"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69</w:t>
            </w:r>
          </w:p>
        </w:tc>
        <w:tc>
          <w:tcPr>
            <w:tcW w:w="992" w:type="dxa"/>
          </w:tcPr>
          <w:p w:rsidR="005E6F10" w:rsidRPr="00615223" w:rsidRDefault="005E6F10" w:rsidP="00D8664C">
            <w:pPr>
              <w:autoSpaceDE w:val="0"/>
              <w:autoSpaceDN w:val="0"/>
              <w:adjustRightInd w:val="0"/>
              <w:jc w:val="center"/>
              <w:rPr>
                <w:rFonts w:ascii="Times New Roman" w:hAnsi="Times New Roman" w:cs="Times New Roman"/>
                <w:sz w:val="20"/>
                <w:szCs w:val="20"/>
                <w:lang w:val="sah-RU"/>
              </w:rPr>
            </w:pPr>
            <w:r w:rsidRPr="00615223">
              <w:rPr>
                <w:rFonts w:ascii="Times New Roman" w:hAnsi="Times New Roman" w:cs="Times New Roman"/>
                <w:sz w:val="20"/>
                <w:szCs w:val="20"/>
                <w:lang w:val="sah-RU"/>
              </w:rPr>
              <w:t>7</w:t>
            </w:r>
            <w:r w:rsidR="00615223" w:rsidRPr="00615223">
              <w:rPr>
                <w:rFonts w:ascii="Times New Roman" w:hAnsi="Times New Roman" w:cs="Times New Roman"/>
                <w:sz w:val="20"/>
                <w:szCs w:val="20"/>
                <w:lang w:val="sah-RU"/>
              </w:rPr>
              <w:t>6</w:t>
            </w:r>
          </w:p>
        </w:tc>
      </w:tr>
      <w:tr w:rsidR="005E6F10" w:rsidRPr="0084282E" w:rsidTr="003E4A0D">
        <w:tc>
          <w:tcPr>
            <w:tcW w:w="567" w:type="dxa"/>
          </w:tcPr>
          <w:p w:rsidR="005E6F10" w:rsidRPr="0084282E" w:rsidRDefault="00615223"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11.2</w:t>
            </w:r>
          </w:p>
        </w:tc>
        <w:tc>
          <w:tcPr>
            <w:tcW w:w="6237" w:type="dxa"/>
          </w:tcPr>
          <w:p w:rsidR="005E6F10" w:rsidRPr="0084282E" w:rsidRDefault="005E6F10" w:rsidP="00D8664C">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Количество оснащенных кабинетов психолога в общеобразовательных учреждениях</w:t>
            </w:r>
          </w:p>
        </w:tc>
        <w:tc>
          <w:tcPr>
            <w:tcW w:w="1134"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Ед.</w:t>
            </w:r>
          </w:p>
        </w:tc>
        <w:tc>
          <w:tcPr>
            <w:tcW w:w="1134"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0</w:t>
            </w:r>
          </w:p>
        </w:tc>
        <w:tc>
          <w:tcPr>
            <w:tcW w:w="1100"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w:t>
            </w:r>
          </w:p>
        </w:tc>
        <w:tc>
          <w:tcPr>
            <w:tcW w:w="993"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12</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16</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19</w:t>
            </w:r>
          </w:p>
        </w:tc>
      </w:tr>
      <w:tr w:rsidR="005E6F10" w:rsidRPr="0084282E" w:rsidTr="003E4A0D">
        <w:tc>
          <w:tcPr>
            <w:tcW w:w="567" w:type="dxa"/>
          </w:tcPr>
          <w:p w:rsidR="005E6F10" w:rsidRPr="0084282E" w:rsidRDefault="00615223"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11.3</w:t>
            </w:r>
          </w:p>
        </w:tc>
        <w:tc>
          <w:tcPr>
            <w:tcW w:w="6237" w:type="dxa"/>
          </w:tcPr>
          <w:p w:rsidR="005E6F10" w:rsidRPr="0084282E" w:rsidRDefault="005E6F10" w:rsidP="00615223">
            <w:pPr>
              <w:autoSpaceDE w:val="0"/>
              <w:autoSpaceDN w:val="0"/>
              <w:adjustRightInd w:val="0"/>
              <w:jc w:val="both"/>
              <w:rPr>
                <w:rFonts w:ascii="Times New Roman" w:hAnsi="Times New Roman" w:cs="Times New Roman"/>
                <w:sz w:val="20"/>
                <w:szCs w:val="20"/>
                <w:lang w:val="sah-RU"/>
              </w:rPr>
            </w:pPr>
            <w:r w:rsidRPr="0084282E">
              <w:rPr>
                <w:rFonts w:ascii="Times New Roman" w:hAnsi="Times New Roman" w:cs="Times New Roman"/>
                <w:sz w:val="20"/>
                <w:szCs w:val="20"/>
                <w:lang w:val="sah-RU"/>
              </w:rPr>
              <w:t>Количество интернатных учреждений с укреплением матери</w:t>
            </w:r>
            <w:r>
              <w:rPr>
                <w:rFonts w:ascii="Times New Roman" w:hAnsi="Times New Roman" w:cs="Times New Roman"/>
                <w:sz w:val="20"/>
                <w:szCs w:val="20"/>
                <w:lang w:val="sah-RU"/>
              </w:rPr>
              <w:t>ально –технической базы, полным</w:t>
            </w:r>
            <w:r w:rsidRPr="0084282E">
              <w:rPr>
                <w:rFonts w:ascii="Times New Roman" w:hAnsi="Times New Roman" w:cs="Times New Roman"/>
                <w:sz w:val="20"/>
                <w:szCs w:val="20"/>
                <w:lang w:val="sah-RU"/>
              </w:rPr>
              <w:t xml:space="preserve"> оснащением</w:t>
            </w:r>
          </w:p>
        </w:tc>
        <w:tc>
          <w:tcPr>
            <w:tcW w:w="1134"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Ед.</w:t>
            </w:r>
          </w:p>
        </w:tc>
        <w:tc>
          <w:tcPr>
            <w:tcW w:w="1134"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0</w:t>
            </w:r>
          </w:p>
        </w:tc>
        <w:tc>
          <w:tcPr>
            <w:tcW w:w="1100"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1</w:t>
            </w:r>
          </w:p>
        </w:tc>
        <w:tc>
          <w:tcPr>
            <w:tcW w:w="993"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2</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4</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6</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lang w:val="sah-RU"/>
              </w:rPr>
            </w:pPr>
            <w:r w:rsidRPr="0084282E">
              <w:rPr>
                <w:rFonts w:ascii="Times New Roman" w:hAnsi="Times New Roman" w:cs="Times New Roman"/>
                <w:sz w:val="20"/>
                <w:szCs w:val="20"/>
                <w:lang w:val="sah-RU"/>
              </w:rPr>
              <w:t>8</w:t>
            </w:r>
          </w:p>
        </w:tc>
      </w:tr>
      <w:tr w:rsidR="005E6F10" w:rsidRPr="0084282E" w:rsidTr="003E4A0D">
        <w:tc>
          <w:tcPr>
            <w:tcW w:w="567" w:type="dxa"/>
          </w:tcPr>
          <w:p w:rsidR="005E6F10" w:rsidRPr="0084282E" w:rsidRDefault="005E6F10" w:rsidP="00615223">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t>1</w:t>
            </w:r>
            <w:r w:rsidR="00615223">
              <w:rPr>
                <w:rFonts w:ascii="Times New Roman" w:hAnsi="Times New Roman" w:cs="Times New Roman"/>
                <w:b/>
                <w:sz w:val="20"/>
                <w:szCs w:val="20"/>
              </w:rPr>
              <w:t>2</w:t>
            </w:r>
            <w:r w:rsidRPr="0084282E">
              <w:rPr>
                <w:rFonts w:ascii="Times New Roman" w:hAnsi="Times New Roman" w:cs="Times New Roman"/>
                <w:b/>
                <w:sz w:val="20"/>
                <w:szCs w:val="20"/>
              </w:rPr>
              <w:t>.</w:t>
            </w:r>
          </w:p>
        </w:tc>
        <w:tc>
          <w:tcPr>
            <w:tcW w:w="13574" w:type="dxa"/>
            <w:gridSpan w:val="8"/>
          </w:tcPr>
          <w:p w:rsidR="005E6F10" w:rsidRPr="0084282E" w:rsidRDefault="005E6F10" w:rsidP="00615223">
            <w:pPr>
              <w:autoSpaceDE w:val="0"/>
              <w:autoSpaceDN w:val="0"/>
              <w:adjustRightInd w:val="0"/>
              <w:rPr>
                <w:rFonts w:ascii="Times New Roman" w:hAnsi="Times New Roman" w:cs="Times New Roman"/>
                <w:b/>
                <w:sz w:val="20"/>
                <w:szCs w:val="20"/>
              </w:rPr>
            </w:pPr>
            <w:r w:rsidRPr="0084282E">
              <w:rPr>
                <w:rFonts w:ascii="Times New Roman" w:hAnsi="Times New Roman" w:cs="Times New Roman"/>
                <w:b/>
                <w:sz w:val="20"/>
                <w:szCs w:val="20"/>
              </w:rPr>
              <w:t>Подпрограмма №1</w:t>
            </w:r>
            <w:r w:rsidR="00615223">
              <w:rPr>
                <w:rFonts w:ascii="Times New Roman" w:hAnsi="Times New Roman" w:cs="Times New Roman"/>
                <w:b/>
                <w:sz w:val="20"/>
                <w:szCs w:val="20"/>
              </w:rPr>
              <w:t>2</w:t>
            </w:r>
            <w:r w:rsidRPr="0084282E">
              <w:rPr>
                <w:rFonts w:ascii="Times New Roman" w:hAnsi="Times New Roman" w:cs="Times New Roman"/>
                <w:b/>
                <w:sz w:val="20"/>
                <w:szCs w:val="20"/>
              </w:rPr>
              <w:t xml:space="preserve"> Развитие организационно-экономических механизмов совершенствования системы образования</w:t>
            </w:r>
          </w:p>
        </w:tc>
      </w:tr>
      <w:tr w:rsidR="005E6F10" w:rsidRPr="0084282E" w:rsidTr="003E4A0D">
        <w:tc>
          <w:tcPr>
            <w:tcW w:w="567" w:type="dxa"/>
          </w:tcPr>
          <w:p w:rsidR="005E6F10" w:rsidRPr="0084282E" w:rsidRDefault="00615223"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12.1</w:t>
            </w:r>
          </w:p>
        </w:tc>
        <w:tc>
          <w:tcPr>
            <w:tcW w:w="6237" w:type="dxa"/>
          </w:tcPr>
          <w:p w:rsidR="005E6F10" w:rsidRPr="0084282E" w:rsidRDefault="005E6F10"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образовательных организаций начального, основного и среднего общего образования, реализующих общеобразовательные программы в сетевой форме (Нацпроект «Современная школа»)</w:t>
            </w:r>
          </w:p>
        </w:tc>
        <w:tc>
          <w:tcPr>
            <w:tcW w:w="1134"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993"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30</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992" w:type="dxa"/>
          </w:tcPr>
          <w:p w:rsidR="005E6F10" w:rsidRPr="0084282E" w:rsidRDefault="005E6F10"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70</w:t>
            </w:r>
          </w:p>
        </w:tc>
      </w:tr>
      <w:tr w:rsidR="00615223" w:rsidRPr="0084282E" w:rsidTr="003E4A0D">
        <w:tc>
          <w:tcPr>
            <w:tcW w:w="567" w:type="dxa"/>
          </w:tcPr>
          <w:p w:rsidR="00615223" w:rsidRPr="0084282E" w:rsidRDefault="00615223" w:rsidP="00D8664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12.2</w:t>
            </w:r>
          </w:p>
        </w:tc>
        <w:tc>
          <w:tcPr>
            <w:tcW w:w="6237" w:type="dxa"/>
          </w:tcPr>
          <w:p w:rsidR="00615223" w:rsidRPr="0084282E" w:rsidRDefault="00615223" w:rsidP="00D8664C">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Доля общеобразовательных организаций, в которых функционирует целевая модель вовлечения общественно-деловых объединений и участия представителей работодателей в принятии решений по вопросам управления общеобразовательными организациями (Нацпроект «Современная школа»)</w:t>
            </w:r>
          </w:p>
        </w:tc>
        <w:tc>
          <w:tcPr>
            <w:tcW w:w="1134" w:type="dxa"/>
          </w:tcPr>
          <w:p w:rsidR="00615223" w:rsidRPr="0084282E" w:rsidRDefault="00615223"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w:t>
            </w:r>
          </w:p>
        </w:tc>
        <w:tc>
          <w:tcPr>
            <w:tcW w:w="1134" w:type="dxa"/>
          </w:tcPr>
          <w:p w:rsidR="00615223" w:rsidRPr="0084282E" w:rsidRDefault="00615223"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1100" w:type="dxa"/>
          </w:tcPr>
          <w:p w:rsidR="00615223" w:rsidRPr="0084282E" w:rsidRDefault="00615223"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0</w:t>
            </w:r>
          </w:p>
        </w:tc>
        <w:tc>
          <w:tcPr>
            <w:tcW w:w="993" w:type="dxa"/>
          </w:tcPr>
          <w:p w:rsidR="00615223" w:rsidRPr="0084282E" w:rsidRDefault="00615223"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10</w:t>
            </w:r>
          </w:p>
        </w:tc>
        <w:tc>
          <w:tcPr>
            <w:tcW w:w="992" w:type="dxa"/>
          </w:tcPr>
          <w:p w:rsidR="00615223" w:rsidRPr="0084282E" w:rsidRDefault="00615223"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30</w:t>
            </w:r>
          </w:p>
        </w:tc>
        <w:tc>
          <w:tcPr>
            <w:tcW w:w="992" w:type="dxa"/>
          </w:tcPr>
          <w:p w:rsidR="00615223" w:rsidRPr="0084282E" w:rsidRDefault="00615223" w:rsidP="00C313C9">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50</w:t>
            </w:r>
          </w:p>
        </w:tc>
        <w:tc>
          <w:tcPr>
            <w:tcW w:w="992" w:type="dxa"/>
          </w:tcPr>
          <w:p w:rsidR="00615223" w:rsidRPr="0084282E" w:rsidRDefault="00615223" w:rsidP="00D8664C">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70</w:t>
            </w:r>
          </w:p>
        </w:tc>
      </w:tr>
      <w:tr w:rsidR="00014294" w:rsidRPr="00014294" w:rsidTr="003E4A0D">
        <w:tc>
          <w:tcPr>
            <w:tcW w:w="567" w:type="dxa"/>
          </w:tcPr>
          <w:p w:rsidR="00014294" w:rsidRPr="00014294" w:rsidRDefault="00014294" w:rsidP="00D8664C">
            <w:pPr>
              <w:autoSpaceDE w:val="0"/>
              <w:autoSpaceDN w:val="0"/>
              <w:adjustRightInd w:val="0"/>
              <w:jc w:val="both"/>
              <w:rPr>
                <w:rFonts w:ascii="Times New Roman" w:hAnsi="Times New Roman" w:cs="Times New Roman"/>
                <w:sz w:val="20"/>
                <w:szCs w:val="20"/>
              </w:rPr>
            </w:pPr>
            <w:r w:rsidRPr="00014294">
              <w:rPr>
                <w:rFonts w:ascii="Times New Roman" w:hAnsi="Times New Roman" w:cs="Times New Roman"/>
                <w:sz w:val="20"/>
                <w:szCs w:val="20"/>
              </w:rPr>
              <w:t>12.3</w:t>
            </w:r>
          </w:p>
        </w:tc>
        <w:tc>
          <w:tcPr>
            <w:tcW w:w="6237" w:type="dxa"/>
          </w:tcPr>
          <w:p w:rsidR="00014294" w:rsidRPr="00014294" w:rsidRDefault="00014294" w:rsidP="00D8664C">
            <w:pPr>
              <w:autoSpaceDE w:val="0"/>
              <w:autoSpaceDN w:val="0"/>
              <w:adjustRightInd w:val="0"/>
              <w:jc w:val="both"/>
              <w:rPr>
                <w:rFonts w:ascii="Times New Roman" w:hAnsi="Times New Roman" w:cs="Times New Roman"/>
                <w:sz w:val="20"/>
                <w:szCs w:val="20"/>
                <w:highlight w:val="yellow"/>
              </w:rPr>
            </w:pPr>
            <w:r w:rsidRPr="003E05E3">
              <w:rPr>
                <w:rFonts w:ascii="Times New Roman" w:hAnsi="Times New Roman" w:cs="Times New Roman"/>
                <w:sz w:val="20"/>
                <w:szCs w:val="20"/>
              </w:rPr>
              <w:t xml:space="preserve">Количество образовательных организаций, достигших </w:t>
            </w:r>
            <w:r w:rsidRPr="003E05E3">
              <w:rPr>
                <w:rFonts w:ascii="Times New Roman" w:hAnsi="Times New Roman" w:cs="Times New Roman"/>
                <w:sz w:val="20"/>
                <w:szCs w:val="20"/>
              </w:rPr>
              <w:lastRenderedPageBreak/>
              <w:t>положительных результатов по итогам реализации инновационных, социально-экономических образовательных проектов и программ посредством проектного управления</w:t>
            </w:r>
          </w:p>
        </w:tc>
        <w:tc>
          <w:tcPr>
            <w:tcW w:w="1134"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lastRenderedPageBreak/>
              <w:t>Ед.</w:t>
            </w:r>
          </w:p>
        </w:tc>
        <w:tc>
          <w:tcPr>
            <w:tcW w:w="1134"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t>0</w:t>
            </w:r>
          </w:p>
        </w:tc>
        <w:tc>
          <w:tcPr>
            <w:tcW w:w="1100"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t>5</w:t>
            </w:r>
          </w:p>
        </w:tc>
        <w:tc>
          <w:tcPr>
            <w:tcW w:w="993"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t>10</w:t>
            </w:r>
          </w:p>
        </w:tc>
        <w:tc>
          <w:tcPr>
            <w:tcW w:w="992"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t>15</w:t>
            </w:r>
          </w:p>
        </w:tc>
        <w:tc>
          <w:tcPr>
            <w:tcW w:w="992"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t>20</w:t>
            </w:r>
          </w:p>
        </w:tc>
        <w:tc>
          <w:tcPr>
            <w:tcW w:w="992" w:type="dxa"/>
          </w:tcPr>
          <w:p w:rsidR="00014294" w:rsidRPr="00014294" w:rsidRDefault="00014294" w:rsidP="00D8664C">
            <w:pPr>
              <w:autoSpaceDE w:val="0"/>
              <w:autoSpaceDN w:val="0"/>
              <w:adjustRightInd w:val="0"/>
              <w:jc w:val="center"/>
              <w:rPr>
                <w:rFonts w:ascii="Times New Roman" w:hAnsi="Times New Roman" w:cs="Times New Roman"/>
                <w:sz w:val="20"/>
                <w:szCs w:val="20"/>
              </w:rPr>
            </w:pPr>
            <w:r w:rsidRPr="00014294">
              <w:rPr>
                <w:rFonts w:ascii="Times New Roman" w:hAnsi="Times New Roman" w:cs="Times New Roman"/>
                <w:sz w:val="20"/>
                <w:szCs w:val="20"/>
              </w:rPr>
              <w:t>25</w:t>
            </w:r>
          </w:p>
        </w:tc>
      </w:tr>
      <w:tr w:rsidR="00615223" w:rsidRPr="0084282E" w:rsidTr="003E4A0D">
        <w:tc>
          <w:tcPr>
            <w:tcW w:w="567" w:type="dxa"/>
          </w:tcPr>
          <w:p w:rsidR="00615223" w:rsidRPr="0084282E" w:rsidRDefault="00615223" w:rsidP="00615223">
            <w:pPr>
              <w:autoSpaceDE w:val="0"/>
              <w:autoSpaceDN w:val="0"/>
              <w:adjustRightInd w:val="0"/>
              <w:jc w:val="both"/>
              <w:rPr>
                <w:rFonts w:ascii="Times New Roman" w:hAnsi="Times New Roman" w:cs="Times New Roman"/>
                <w:b/>
                <w:sz w:val="20"/>
                <w:szCs w:val="20"/>
              </w:rPr>
            </w:pPr>
            <w:r w:rsidRPr="0084282E">
              <w:rPr>
                <w:rFonts w:ascii="Times New Roman" w:hAnsi="Times New Roman" w:cs="Times New Roman"/>
                <w:b/>
                <w:sz w:val="20"/>
                <w:szCs w:val="20"/>
              </w:rPr>
              <w:lastRenderedPageBreak/>
              <w:t>1</w:t>
            </w:r>
            <w:r>
              <w:rPr>
                <w:rFonts w:ascii="Times New Roman" w:hAnsi="Times New Roman" w:cs="Times New Roman"/>
                <w:b/>
                <w:sz w:val="20"/>
                <w:szCs w:val="20"/>
              </w:rPr>
              <w:t>3</w:t>
            </w:r>
            <w:r w:rsidRPr="0084282E">
              <w:rPr>
                <w:rFonts w:ascii="Times New Roman" w:hAnsi="Times New Roman" w:cs="Times New Roman"/>
                <w:b/>
                <w:sz w:val="20"/>
                <w:szCs w:val="20"/>
              </w:rPr>
              <w:t>.</w:t>
            </w:r>
          </w:p>
        </w:tc>
        <w:tc>
          <w:tcPr>
            <w:tcW w:w="13574" w:type="dxa"/>
            <w:gridSpan w:val="8"/>
          </w:tcPr>
          <w:p w:rsidR="00615223" w:rsidRPr="0084282E" w:rsidRDefault="00615223" w:rsidP="00615223">
            <w:pPr>
              <w:autoSpaceDE w:val="0"/>
              <w:autoSpaceDN w:val="0"/>
              <w:adjustRightInd w:val="0"/>
              <w:rPr>
                <w:rFonts w:ascii="Times New Roman" w:hAnsi="Times New Roman" w:cs="Times New Roman"/>
                <w:b/>
                <w:sz w:val="20"/>
                <w:szCs w:val="20"/>
              </w:rPr>
            </w:pPr>
            <w:r w:rsidRPr="0084282E">
              <w:rPr>
                <w:rFonts w:ascii="Times New Roman" w:hAnsi="Times New Roman" w:cs="Times New Roman"/>
                <w:b/>
                <w:sz w:val="20"/>
                <w:szCs w:val="20"/>
              </w:rPr>
              <w:t>Подпрограмма №1</w:t>
            </w:r>
            <w:r>
              <w:rPr>
                <w:rFonts w:ascii="Times New Roman" w:hAnsi="Times New Roman" w:cs="Times New Roman"/>
                <w:b/>
                <w:sz w:val="20"/>
                <w:szCs w:val="20"/>
              </w:rPr>
              <w:t>3</w:t>
            </w:r>
            <w:r w:rsidRPr="0084282E">
              <w:rPr>
                <w:rFonts w:ascii="Times New Roman" w:hAnsi="Times New Roman" w:cs="Times New Roman"/>
                <w:b/>
                <w:sz w:val="20"/>
                <w:szCs w:val="20"/>
              </w:rPr>
              <w:t xml:space="preserve"> Управление программой</w:t>
            </w:r>
          </w:p>
        </w:tc>
      </w:tr>
      <w:tr w:rsidR="0053705C" w:rsidRPr="0084282E" w:rsidTr="003E4A0D">
        <w:tc>
          <w:tcPr>
            <w:tcW w:w="567" w:type="dxa"/>
          </w:tcPr>
          <w:p w:rsidR="0053705C" w:rsidRPr="0053705C" w:rsidRDefault="0053705C" w:rsidP="00D8664C">
            <w:pPr>
              <w:autoSpaceDE w:val="0"/>
              <w:autoSpaceDN w:val="0"/>
              <w:adjustRightInd w:val="0"/>
              <w:jc w:val="both"/>
              <w:rPr>
                <w:rFonts w:ascii="Times New Roman" w:hAnsi="Times New Roman" w:cs="Times New Roman"/>
                <w:sz w:val="20"/>
                <w:szCs w:val="20"/>
              </w:rPr>
            </w:pPr>
            <w:r w:rsidRPr="0053705C">
              <w:rPr>
                <w:rFonts w:ascii="Times New Roman" w:hAnsi="Times New Roman" w:cs="Times New Roman"/>
                <w:sz w:val="20"/>
                <w:szCs w:val="20"/>
              </w:rPr>
              <w:t>13.1</w:t>
            </w:r>
          </w:p>
        </w:tc>
        <w:tc>
          <w:tcPr>
            <w:tcW w:w="6237" w:type="dxa"/>
          </w:tcPr>
          <w:p w:rsidR="0053705C" w:rsidRPr="0053705C" w:rsidRDefault="0053705C" w:rsidP="00C264FC">
            <w:pPr>
              <w:jc w:val="both"/>
              <w:rPr>
                <w:rFonts w:ascii="Times New Roman" w:hAnsi="Times New Roman" w:cs="Times New Roman"/>
                <w:sz w:val="20"/>
                <w:szCs w:val="20"/>
              </w:rPr>
            </w:pPr>
            <w:r>
              <w:rPr>
                <w:rFonts w:ascii="Times New Roman" w:hAnsi="Times New Roman" w:cs="Times New Roman"/>
                <w:sz w:val="20"/>
                <w:szCs w:val="20"/>
              </w:rPr>
              <w:t>Степень достижения запланированных результатов программы</w:t>
            </w:r>
          </w:p>
        </w:tc>
        <w:tc>
          <w:tcPr>
            <w:tcW w:w="1134"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sidRPr="0053705C">
              <w:rPr>
                <w:rFonts w:ascii="Times New Roman" w:hAnsi="Times New Roman" w:cs="Times New Roman"/>
                <w:sz w:val="20"/>
                <w:szCs w:val="20"/>
              </w:rPr>
              <w:t>%</w:t>
            </w:r>
          </w:p>
        </w:tc>
        <w:tc>
          <w:tcPr>
            <w:tcW w:w="1134"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100"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r w:rsidR="0053705C" w:rsidRPr="0084282E" w:rsidTr="003E4A0D">
        <w:tc>
          <w:tcPr>
            <w:tcW w:w="567" w:type="dxa"/>
          </w:tcPr>
          <w:p w:rsidR="0053705C" w:rsidRPr="0053705C" w:rsidRDefault="0053705C" w:rsidP="00D8664C">
            <w:pPr>
              <w:autoSpaceDE w:val="0"/>
              <w:autoSpaceDN w:val="0"/>
              <w:adjustRightInd w:val="0"/>
              <w:jc w:val="both"/>
              <w:rPr>
                <w:rFonts w:ascii="Times New Roman" w:hAnsi="Times New Roman" w:cs="Times New Roman"/>
                <w:sz w:val="20"/>
                <w:szCs w:val="20"/>
              </w:rPr>
            </w:pPr>
            <w:r w:rsidRPr="0053705C">
              <w:rPr>
                <w:rFonts w:ascii="Times New Roman" w:hAnsi="Times New Roman" w:cs="Times New Roman"/>
                <w:sz w:val="20"/>
                <w:szCs w:val="20"/>
              </w:rPr>
              <w:t>13.2</w:t>
            </w:r>
          </w:p>
        </w:tc>
        <w:tc>
          <w:tcPr>
            <w:tcW w:w="6237" w:type="dxa"/>
          </w:tcPr>
          <w:p w:rsidR="0053705C" w:rsidRPr="0053705C" w:rsidRDefault="0053705C" w:rsidP="00C264FC">
            <w:pPr>
              <w:pStyle w:val="ConsPlusTitle"/>
              <w:widowControl/>
              <w:jc w:val="both"/>
              <w:rPr>
                <w:b w:val="0"/>
                <w:sz w:val="20"/>
                <w:szCs w:val="20"/>
              </w:rPr>
            </w:pPr>
            <w:r w:rsidRPr="0053705C">
              <w:rPr>
                <w:b w:val="0"/>
                <w:sz w:val="20"/>
                <w:szCs w:val="20"/>
              </w:rPr>
              <w:t>Степень достижения фактических значений целевых индикаторов с плановыми значениями</w:t>
            </w:r>
          </w:p>
        </w:tc>
        <w:tc>
          <w:tcPr>
            <w:tcW w:w="1134"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sidRPr="0053705C">
              <w:rPr>
                <w:rFonts w:ascii="Times New Roman" w:hAnsi="Times New Roman" w:cs="Times New Roman"/>
                <w:sz w:val="20"/>
                <w:szCs w:val="20"/>
              </w:rPr>
              <w:t>%</w:t>
            </w:r>
          </w:p>
        </w:tc>
        <w:tc>
          <w:tcPr>
            <w:tcW w:w="1134"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100"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r w:rsidR="0053705C" w:rsidRPr="0084282E" w:rsidTr="003E4A0D">
        <w:tc>
          <w:tcPr>
            <w:tcW w:w="567" w:type="dxa"/>
          </w:tcPr>
          <w:p w:rsidR="0053705C" w:rsidRPr="0053705C" w:rsidRDefault="0053705C" w:rsidP="00D8664C">
            <w:pPr>
              <w:autoSpaceDE w:val="0"/>
              <w:autoSpaceDN w:val="0"/>
              <w:adjustRightInd w:val="0"/>
              <w:jc w:val="both"/>
              <w:rPr>
                <w:rFonts w:ascii="Times New Roman" w:hAnsi="Times New Roman" w:cs="Times New Roman"/>
                <w:sz w:val="20"/>
                <w:szCs w:val="20"/>
              </w:rPr>
            </w:pPr>
            <w:r w:rsidRPr="0053705C">
              <w:rPr>
                <w:rFonts w:ascii="Times New Roman" w:hAnsi="Times New Roman" w:cs="Times New Roman"/>
                <w:sz w:val="20"/>
                <w:szCs w:val="20"/>
              </w:rPr>
              <w:t>13.3</w:t>
            </w:r>
          </w:p>
        </w:tc>
        <w:tc>
          <w:tcPr>
            <w:tcW w:w="6237" w:type="dxa"/>
          </w:tcPr>
          <w:p w:rsidR="0053705C" w:rsidRPr="0053705C" w:rsidRDefault="0053705C" w:rsidP="00C264FC">
            <w:pPr>
              <w:pStyle w:val="ConsPlusTitle"/>
              <w:widowControl/>
              <w:jc w:val="both"/>
              <w:rPr>
                <w:b w:val="0"/>
                <w:sz w:val="20"/>
                <w:szCs w:val="20"/>
              </w:rPr>
            </w:pPr>
            <w:r w:rsidRPr="0053705C">
              <w:rPr>
                <w:b w:val="0"/>
                <w:sz w:val="20"/>
                <w:szCs w:val="20"/>
              </w:rPr>
              <w:t>Степень достижения запланированного уровня затрат фактически произведенными затратами на реализацию программ</w:t>
            </w:r>
          </w:p>
        </w:tc>
        <w:tc>
          <w:tcPr>
            <w:tcW w:w="1134"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sidRPr="0053705C">
              <w:rPr>
                <w:rFonts w:ascii="Times New Roman" w:hAnsi="Times New Roman" w:cs="Times New Roman"/>
                <w:sz w:val="20"/>
                <w:szCs w:val="20"/>
              </w:rPr>
              <w:t>%</w:t>
            </w:r>
          </w:p>
        </w:tc>
        <w:tc>
          <w:tcPr>
            <w:tcW w:w="1134"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100" w:type="dxa"/>
          </w:tcPr>
          <w:p w:rsidR="0053705C" w:rsidRPr="0053705C" w:rsidRDefault="0053705C" w:rsidP="00D866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3705C" w:rsidRPr="0053705C" w:rsidRDefault="0053705C" w:rsidP="00C264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bl>
    <w:p w:rsidR="00524105" w:rsidRPr="0084282E" w:rsidRDefault="00524105" w:rsidP="00524105">
      <w:pPr>
        <w:autoSpaceDE w:val="0"/>
        <w:autoSpaceDN w:val="0"/>
        <w:adjustRightInd w:val="0"/>
        <w:spacing w:after="0" w:line="240" w:lineRule="auto"/>
        <w:ind w:left="567"/>
        <w:jc w:val="both"/>
        <w:rPr>
          <w:rFonts w:ascii="Times New Roman" w:hAnsi="Times New Roman" w:cs="Times New Roman"/>
          <w:sz w:val="24"/>
          <w:szCs w:val="24"/>
        </w:rPr>
      </w:pPr>
    </w:p>
    <w:p w:rsidR="009421A9" w:rsidRPr="004B1AA0" w:rsidRDefault="009421A9" w:rsidP="00524105">
      <w:pPr>
        <w:autoSpaceDE w:val="0"/>
        <w:autoSpaceDN w:val="0"/>
        <w:adjustRightInd w:val="0"/>
        <w:spacing w:after="0" w:line="240" w:lineRule="auto"/>
        <w:ind w:left="567"/>
        <w:jc w:val="both"/>
        <w:rPr>
          <w:rFonts w:ascii="Times New Roman" w:hAnsi="Times New Roman" w:cs="Times New Roman"/>
          <w:sz w:val="20"/>
          <w:szCs w:val="20"/>
        </w:rPr>
      </w:pPr>
    </w:p>
    <w:p w:rsidR="009421A9" w:rsidRPr="0084282E" w:rsidRDefault="0034215E" w:rsidP="0034215E">
      <w:pPr>
        <w:autoSpaceDE w:val="0"/>
        <w:autoSpaceDN w:val="0"/>
        <w:adjustRightInd w:val="0"/>
        <w:spacing w:after="0" w:line="240" w:lineRule="auto"/>
        <w:jc w:val="both"/>
        <w:rPr>
          <w:rFonts w:ascii="Times New Roman" w:hAnsi="Times New Roman" w:cs="Times New Roman"/>
          <w:sz w:val="20"/>
          <w:szCs w:val="20"/>
        </w:rPr>
      </w:pPr>
      <w:r w:rsidRPr="004B1AA0">
        <w:rPr>
          <w:rFonts w:ascii="Times New Roman" w:hAnsi="Times New Roman" w:cs="Times New Roman"/>
          <w:sz w:val="20"/>
          <w:szCs w:val="20"/>
        </w:rPr>
        <w:t>* указывается</w:t>
      </w:r>
      <w:r w:rsidRPr="0084282E">
        <w:rPr>
          <w:rFonts w:ascii="Times New Roman" w:hAnsi="Times New Roman" w:cs="Times New Roman"/>
          <w:sz w:val="20"/>
          <w:szCs w:val="20"/>
        </w:rPr>
        <w:t xml:space="preserve"> значение по годам с нарастающим итогом</w:t>
      </w:r>
    </w:p>
    <w:p w:rsidR="009421A9" w:rsidRPr="0084282E" w:rsidRDefault="009421A9" w:rsidP="00524105">
      <w:pPr>
        <w:autoSpaceDE w:val="0"/>
        <w:autoSpaceDN w:val="0"/>
        <w:adjustRightInd w:val="0"/>
        <w:spacing w:after="0" w:line="240" w:lineRule="auto"/>
        <w:ind w:left="567"/>
        <w:jc w:val="both"/>
        <w:rPr>
          <w:rFonts w:ascii="Times New Roman" w:hAnsi="Times New Roman" w:cs="Times New Roman"/>
          <w:sz w:val="20"/>
          <w:szCs w:val="20"/>
        </w:rPr>
      </w:pPr>
    </w:p>
    <w:p w:rsidR="009421A9" w:rsidRPr="0084282E" w:rsidRDefault="009421A9">
      <w:pPr>
        <w:rPr>
          <w:rFonts w:ascii="Times New Roman" w:hAnsi="Times New Roman" w:cs="Times New Roman"/>
          <w:sz w:val="24"/>
          <w:szCs w:val="24"/>
        </w:rPr>
      </w:pPr>
      <w:r w:rsidRPr="0084282E">
        <w:rPr>
          <w:rFonts w:ascii="Times New Roman" w:hAnsi="Times New Roman" w:cs="Times New Roman"/>
          <w:sz w:val="24"/>
          <w:szCs w:val="24"/>
        </w:rPr>
        <w:br w:type="page"/>
      </w:r>
    </w:p>
    <w:p w:rsidR="00A174F4" w:rsidRPr="0084282E" w:rsidRDefault="00A174F4" w:rsidP="00A174F4">
      <w:pPr>
        <w:autoSpaceDE w:val="0"/>
        <w:autoSpaceDN w:val="0"/>
        <w:adjustRightInd w:val="0"/>
        <w:spacing w:after="0" w:line="240" w:lineRule="auto"/>
        <w:ind w:left="567"/>
        <w:jc w:val="right"/>
        <w:rPr>
          <w:rFonts w:ascii="Times New Roman" w:hAnsi="Times New Roman" w:cs="Times New Roman"/>
          <w:sz w:val="24"/>
          <w:szCs w:val="24"/>
        </w:rPr>
      </w:pPr>
      <w:r w:rsidRPr="0084282E">
        <w:rPr>
          <w:rFonts w:ascii="Times New Roman" w:hAnsi="Times New Roman" w:cs="Times New Roman"/>
          <w:sz w:val="24"/>
          <w:szCs w:val="24"/>
        </w:rPr>
        <w:lastRenderedPageBreak/>
        <w:t>Приложение №2</w:t>
      </w:r>
    </w:p>
    <w:p w:rsidR="009421A9" w:rsidRPr="0084282E" w:rsidRDefault="009421A9" w:rsidP="001A536C">
      <w:pPr>
        <w:autoSpaceDE w:val="0"/>
        <w:autoSpaceDN w:val="0"/>
        <w:adjustRightInd w:val="0"/>
        <w:spacing w:after="0" w:line="240" w:lineRule="auto"/>
        <w:ind w:left="567"/>
        <w:jc w:val="center"/>
        <w:rPr>
          <w:rFonts w:ascii="Times New Roman" w:hAnsi="Times New Roman" w:cs="Times New Roman"/>
          <w:sz w:val="24"/>
          <w:szCs w:val="24"/>
        </w:rPr>
      </w:pPr>
      <w:r w:rsidRPr="0084282E">
        <w:rPr>
          <w:rFonts w:ascii="Times New Roman" w:hAnsi="Times New Roman" w:cs="Times New Roman"/>
          <w:sz w:val="24"/>
          <w:szCs w:val="24"/>
        </w:rPr>
        <w:t>Система программных мероприятий муниципальной программы развития системы образования на 2020-2024 гг.</w:t>
      </w:r>
      <w:r w:rsidR="00D27C3E">
        <w:rPr>
          <w:rFonts w:ascii="Times New Roman" w:hAnsi="Times New Roman" w:cs="Times New Roman"/>
          <w:sz w:val="24"/>
          <w:szCs w:val="24"/>
        </w:rPr>
        <w:t xml:space="preserve"> </w:t>
      </w:r>
    </w:p>
    <w:p w:rsidR="009421A9" w:rsidRPr="0084282E" w:rsidRDefault="009421A9" w:rsidP="00524105">
      <w:pPr>
        <w:autoSpaceDE w:val="0"/>
        <w:autoSpaceDN w:val="0"/>
        <w:adjustRightInd w:val="0"/>
        <w:spacing w:after="0" w:line="240" w:lineRule="auto"/>
        <w:ind w:left="567"/>
        <w:jc w:val="both"/>
        <w:rPr>
          <w:rFonts w:ascii="Times New Roman" w:hAnsi="Times New Roman" w:cs="Times New Roman"/>
          <w:sz w:val="24"/>
          <w:szCs w:val="24"/>
        </w:rPr>
      </w:pPr>
    </w:p>
    <w:tbl>
      <w:tblPr>
        <w:tblW w:w="15474" w:type="dxa"/>
        <w:tblInd w:w="113" w:type="dxa"/>
        <w:tblLook w:val="04A0" w:firstRow="1" w:lastRow="0" w:firstColumn="1" w:lastColumn="0" w:noHBand="0" w:noVBand="1"/>
      </w:tblPr>
      <w:tblGrid>
        <w:gridCol w:w="1975"/>
        <w:gridCol w:w="4558"/>
        <w:gridCol w:w="1783"/>
        <w:gridCol w:w="1266"/>
        <w:gridCol w:w="1228"/>
        <w:gridCol w:w="1166"/>
        <w:gridCol w:w="1166"/>
        <w:gridCol w:w="1166"/>
        <w:gridCol w:w="1166"/>
      </w:tblGrid>
      <w:tr w:rsidR="006110A7" w:rsidRPr="006110A7" w:rsidTr="00C560D2">
        <w:trPr>
          <w:trHeight w:val="1470"/>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0A7" w:rsidRPr="00107DA7" w:rsidRDefault="006110A7" w:rsidP="006110A7">
            <w:pPr>
              <w:spacing w:after="0" w:line="240" w:lineRule="auto"/>
              <w:jc w:val="center"/>
              <w:rPr>
                <w:rFonts w:ascii="Times New Roman" w:eastAsia="Times New Roman" w:hAnsi="Times New Roman" w:cs="Times New Roman"/>
                <w:color w:val="000000"/>
                <w:szCs w:val="20"/>
              </w:rPr>
            </w:pPr>
            <w:r w:rsidRPr="00107DA7">
              <w:rPr>
                <w:rFonts w:ascii="Times New Roman" w:eastAsia="Times New Roman" w:hAnsi="Times New Roman" w:cs="Times New Roman"/>
                <w:color w:val="000000"/>
                <w:szCs w:val="20"/>
              </w:rPr>
              <w:t>Статус</w:t>
            </w:r>
          </w:p>
        </w:tc>
        <w:tc>
          <w:tcPr>
            <w:tcW w:w="4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0A7" w:rsidRPr="00107DA7" w:rsidRDefault="006110A7" w:rsidP="006110A7">
            <w:pPr>
              <w:spacing w:after="0" w:line="240" w:lineRule="auto"/>
              <w:jc w:val="center"/>
              <w:rPr>
                <w:rFonts w:ascii="Times New Roman" w:eastAsia="Times New Roman" w:hAnsi="Times New Roman" w:cs="Times New Roman"/>
                <w:color w:val="000000"/>
                <w:szCs w:val="20"/>
              </w:rPr>
            </w:pPr>
            <w:r w:rsidRPr="00107DA7">
              <w:rPr>
                <w:rFonts w:ascii="Times New Roman" w:eastAsia="Times New Roman" w:hAnsi="Times New Roman" w:cs="Times New Roman"/>
                <w:color w:val="000000"/>
                <w:szCs w:val="20"/>
              </w:rPr>
              <w:t>Наименование подпрограммы, основного мероприятия</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0A7" w:rsidRPr="00107DA7" w:rsidRDefault="006110A7" w:rsidP="006110A7">
            <w:pPr>
              <w:spacing w:after="0" w:line="240" w:lineRule="auto"/>
              <w:jc w:val="center"/>
              <w:rPr>
                <w:rFonts w:ascii="Times New Roman" w:eastAsia="Times New Roman" w:hAnsi="Times New Roman" w:cs="Times New Roman"/>
                <w:color w:val="000000"/>
                <w:szCs w:val="20"/>
              </w:rPr>
            </w:pPr>
            <w:r w:rsidRPr="00107DA7">
              <w:rPr>
                <w:rFonts w:ascii="Times New Roman" w:eastAsia="Times New Roman" w:hAnsi="Times New Roman" w:cs="Times New Roman"/>
                <w:color w:val="000000"/>
                <w:szCs w:val="20"/>
              </w:rPr>
              <w:t>Источники финансирования</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0A7" w:rsidRPr="00107DA7" w:rsidRDefault="006110A7" w:rsidP="006110A7">
            <w:pPr>
              <w:spacing w:after="0" w:line="240" w:lineRule="auto"/>
              <w:jc w:val="center"/>
              <w:rPr>
                <w:rFonts w:ascii="Times New Roman" w:eastAsia="Times New Roman" w:hAnsi="Times New Roman" w:cs="Times New Roman"/>
                <w:color w:val="000000"/>
                <w:szCs w:val="20"/>
              </w:rPr>
            </w:pPr>
            <w:r w:rsidRPr="00107DA7">
              <w:rPr>
                <w:rFonts w:ascii="Times New Roman" w:eastAsia="Times New Roman" w:hAnsi="Times New Roman" w:cs="Times New Roman"/>
                <w:color w:val="000000"/>
                <w:szCs w:val="20"/>
              </w:rPr>
              <w:t>Всего, тыс.руб</w:t>
            </w:r>
          </w:p>
        </w:tc>
        <w:tc>
          <w:tcPr>
            <w:tcW w:w="5892" w:type="dxa"/>
            <w:gridSpan w:val="5"/>
            <w:tcBorders>
              <w:top w:val="single" w:sz="4" w:space="0" w:color="auto"/>
              <w:left w:val="nil"/>
              <w:bottom w:val="single" w:sz="4" w:space="0" w:color="auto"/>
              <w:right w:val="single" w:sz="4" w:space="0" w:color="auto"/>
            </w:tcBorders>
            <w:shd w:val="clear" w:color="auto" w:fill="auto"/>
            <w:hideMark/>
          </w:tcPr>
          <w:p w:rsidR="006110A7" w:rsidRPr="00107DA7" w:rsidRDefault="006110A7" w:rsidP="006110A7">
            <w:pPr>
              <w:spacing w:after="0" w:line="240" w:lineRule="auto"/>
              <w:jc w:val="center"/>
              <w:rPr>
                <w:rFonts w:ascii="Times New Roman" w:eastAsia="Times New Roman" w:hAnsi="Times New Roman" w:cs="Times New Roman"/>
                <w:color w:val="000000"/>
                <w:szCs w:val="20"/>
              </w:rPr>
            </w:pPr>
            <w:r w:rsidRPr="00107DA7">
              <w:rPr>
                <w:rFonts w:ascii="Times New Roman" w:eastAsia="Times New Roman" w:hAnsi="Times New Roman" w:cs="Times New Roman"/>
                <w:color w:val="000000"/>
                <w:szCs w:val="20"/>
              </w:rPr>
              <w:t>Плановый период, тыс.руб</w:t>
            </w:r>
          </w:p>
        </w:tc>
      </w:tr>
      <w:tr w:rsidR="006110A7" w:rsidRPr="006110A7" w:rsidTr="00C560D2">
        <w:trPr>
          <w:trHeight w:val="3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2020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2021</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2022</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2023</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2024</w:t>
            </w:r>
          </w:p>
        </w:tc>
      </w:tr>
      <w:tr w:rsidR="006110A7" w:rsidRPr="006110A7" w:rsidTr="00C560D2">
        <w:trPr>
          <w:trHeight w:val="300"/>
        </w:trPr>
        <w:tc>
          <w:tcPr>
            <w:tcW w:w="653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r w:rsidRPr="00107DA7">
              <w:rPr>
                <w:rFonts w:ascii="Times New Roman" w:eastAsia="Times New Roman" w:hAnsi="Times New Roman" w:cs="Times New Roman"/>
                <w:color w:val="000000"/>
                <w:szCs w:val="20"/>
              </w:rPr>
              <w:t>Муниципальная программа</w:t>
            </w: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0C688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16546645,54</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3237626,71</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3271328,86</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3158517,13</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3431722,55</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3447450,31</w:t>
            </w:r>
          </w:p>
        </w:tc>
      </w:tr>
      <w:tr w:rsidR="006110A7" w:rsidRPr="006110A7" w:rsidTr="00C560D2">
        <w:trPr>
          <w:trHeight w:val="300"/>
        </w:trPr>
        <w:tc>
          <w:tcPr>
            <w:tcW w:w="6533" w:type="dxa"/>
            <w:gridSpan w:val="2"/>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0C688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1014990,48</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90552,09</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255017,10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167393,60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292897,09</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209130,60</w:t>
            </w:r>
          </w:p>
        </w:tc>
      </w:tr>
      <w:tr w:rsidR="006110A7" w:rsidRPr="006110A7" w:rsidTr="00C560D2">
        <w:trPr>
          <w:trHeight w:val="300"/>
        </w:trPr>
        <w:tc>
          <w:tcPr>
            <w:tcW w:w="6533" w:type="dxa"/>
            <w:gridSpan w:val="2"/>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0C6882" w:rsidP="009F736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8443691,15</w:t>
            </w:r>
          </w:p>
        </w:tc>
        <w:tc>
          <w:tcPr>
            <w:tcW w:w="1228" w:type="dxa"/>
            <w:tcBorders>
              <w:top w:val="nil"/>
              <w:left w:val="nil"/>
              <w:bottom w:val="single" w:sz="4" w:space="0" w:color="auto"/>
              <w:right w:val="single" w:sz="4" w:space="0" w:color="auto"/>
            </w:tcBorders>
            <w:shd w:val="clear" w:color="auto" w:fill="auto"/>
            <w:hideMark/>
          </w:tcPr>
          <w:p w:rsidR="009F736B" w:rsidRPr="006110A7" w:rsidRDefault="00E8706A" w:rsidP="009F736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1503204,08</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1683627,74</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1716862,92</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1734845,71</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1805150,70</w:t>
            </w:r>
          </w:p>
        </w:tc>
      </w:tr>
      <w:tr w:rsidR="006110A7" w:rsidRPr="006110A7" w:rsidTr="00C560D2">
        <w:trPr>
          <w:trHeight w:val="300"/>
        </w:trPr>
        <w:tc>
          <w:tcPr>
            <w:tcW w:w="6533" w:type="dxa"/>
            <w:gridSpan w:val="2"/>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0C688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7086713,91</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1642770,54</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1332684,02</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1274260,61</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E8706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1403829,75</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1433169,01</w:t>
            </w:r>
          </w:p>
        </w:tc>
      </w:tr>
      <w:tr w:rsidR="006110A7" w:rsidRPr="006110A7" w:rsidTr="00C560D2">
        <w:trPr>
          <w:trHeight w:val="300"/>
        </w:trPr>
        <w:tc>
          <w:tcPr>
            <w:tcW w:w="6533" w:type="dxa"/>
            <w:gridSpan w:val="2"/>
            <w:vMerge/>
            <w:tcBorders>
              <w:top w:val="single" w:sz="4" w:space="0" w:color="auto"/>
              <w:left w:val="single" w:sz="4" w:space="0" w:color="auto"/>
              <w:bottom w:val="single" w:sz="4" w:space="0" w:color="auto"/>
              <w:right w:val="single" w:sz="4" w:space="0" w:color="auto"/>
            </w:tcBorders>
            <w:vAlign w:val="center"/>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0C688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w:t>
            </w:r>
            <w:r w:rsidR="009F736B">
              <w:rPr>
                <w:rFonts w:ascii="Times New Roman" w:eastAsia="Times New Roman" w:hAnsi="Times New Roman" w:cs="Times New Roman"/>
                <w:b/>
                <w:bCs/>
                <w:color w:val="000000"/>
                <w:sz w:val="20"/>
                <w:szCs w:val="20"/>
              </w:rPr>
              <w:t>50,00</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0C688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r w:rsidR="009F736B">
              <w:rPr>
                <w:rFonts w:ascii="Times New Roman" w:eastAsia="Times New Roman" w:hAnsi="Times New Roman" w:cs="Times New Roman"/>
                <w:b/>
                <w:bCs/>
                <w:color w:val="000000"/>
                <w:sz w:val="20"/>
                <w:szCs w:val="20"/>
              </w:rPr>
              <w:t>00,00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9F736B"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9F736B"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9F736B"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9F736B"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r>
      <w:tr w:rsidR="006110A7"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Подпрограмма №1</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Дошкольное образование</w:t>
            </w:r>
          </w:p>
        </w:tc>
      </w:tr>
      <w:tr w:rsidR="006110A7"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3309591,70</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662512,50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660599,20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663160,00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660160,00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663160,00</w:t>
            </w:r>
          </w:p>
        </w:tc>
      </w:tr>
      <w:tr w:rsidR="006110A7"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9000,00</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3000,00</w:t>
            </w:r>
          </w:p>
        </w:tc>
      </w:tr>
      <w:tr w:rsidR="006110A7"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1768476,20</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353036,20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353860,00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353860,00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353860,00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353860,00</w:t>
            </w:r>
          </w:p>
        </w:tc>
      </w:tr>
      <w:tr w:rsidR="006110A7"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1532115,50</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306476,30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306739,20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306300,00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306300,00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306300,00</w:t>
            </w:r>
          </w:p>
        </w:tc>
      </w:tr>
      <w:tr w:rsidR="006110A7"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6110A7" w:rsidRPr="006110A7" w:rsidRDefault="006110A7"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C560D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Задача 1</w:t>
            </w:r>
          </w:p>
        </w:tc>
        <w:tc>
          <w:tcPr>
            <w:tcW w:w="4558" w:type="dxa"/>
            <w:tcBorders>
              <w:top w:val="nil"/>
              <w:left w:val="nil"/>
              <w:bottom w:val="single" w:sz="4" w:space="0" w:color="auto"/>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предоставления дошкольного образования</w:t>
            </w: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rPr>
            </w:pPr>
          </w:p>
        </w:tc>
      </w:tr>
      <w:tr w:rsidR="00C560D2" w:rsidRPr="006110A7" w:rsidTr="00C560D2">
        <w:trPr>
          <w:trHeight w:val="300"/>
        </w:trPr>
        <w:tc>
          <w:tcPr>
            <w:tcW w:w="1975" w:type="dxa"/>
            <w:vMerge w:val="restart"/>
            <w:tcBorders>
              <w:top w:val="nil"/>
              <w:left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1</w:t>
            </w:r>
          </w:p>
        </w:tc>
        <w:tc>
          <w:tcPr>
            <w:tcW w:w="4558" w:type="dxa"/>
            <w:vMerge w:val="restart"/>
            <w:tcBorders>
              <w:top w:val="nil"/>
              <w:left w:val="nil"/>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rPr>
            </w:pPr>
            <w:r w:rsidRPr="00C560D2">
              <w:rPr>
                <w:rFonts w:ascii="Times New Roman" w:eastAsia="Times New Roman" w:hAnsi="Times New Roman" w:cs="Times New Roman"/>
                <w:color w:val="000000"/>
                <w:sz w:val="20"/>
                <w:szCs w:val="20"/>
              </w:rPr>
              <w:t>Субсидия на выполнение муниципального задания на оказание муниципальных услуг дошкольными учреждениями</w:t>
            </w: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3240285,90</w:t>
            </w:r>
          </w:p>
        </w:tc>
        <w:tc>
          <w:tcPr>
            <w:tcW w:w="1228"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647485,90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648200,00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648200,00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648200,00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C560D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648200,00</w:t>
            </w:r>
          </w:p>
        </w:tc>
      </w:tr>
      <w:tr w:rsidR="00C560D2" w:rsidRPr="006110A7" w:rsidTr="00C560D2">
        <w:trPr>
          <w:trHeight w:val="300"/>
        </w:trPr>
        <w:tc>
          <w:tcPr>
            <w:tcW w:w="1975" w:type="dxa"/>
            <w:vMerge/>
            <w:tcBorders>
              <w:left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sidRPr="00C560D2">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p>
        </w:tc>
      </w:tr>
      <w:tr w:rsidR="00C560D2" w:rsidRPr="006110A7" w:rsidTr="00C560D2">
        <w:trPr>
          <w:trHeight w:val="300"/>
        </w:trPr>
        <w:tc>
          <w:tcPr>
            <w:tcW w:w="1975" w:type="dxa"/>
            <w:vMerge/>
            <w:tcBorders>
              <w:left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1709290,20</w:t>
            </w:r>
          </w:p>
        </w:tc>
        <w:tc>
          <w:tcPr>
            <w:tcW w:w="1228"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341290,20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342000,00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342000,00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342000,00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342000,00</w:t>
            </w:r>
          </w:p>
        </w:tc>
      </w:tr>
      <w:tr w:rsidR="00C560D2" w:rsidRPr="006110A7" w:rsidTr="00C560D2">
        <w:trPr>
          <w:trHeight w:val="300"/>
        </w:trPr>
        <w:tc>
          <w:tcPr>
            <w:tcW w:w="1975" w:type="dxa"/>
            <w:vMerge/>
            <w:tcBorders>
              <w:left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1530995,70</w:t>
            </w:r>
          </w:p>
        </w:tc>
        <w:tc>
          <w:tcPr>
            <w:tcW w:w="1228"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306195,70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306200,00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306200,00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306200,00</w:t>
            </w: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306200,00</w:t>
            </w:r>
          </w:p>
        </w:tc>
      </w:tr>
      <w:tr w:rsidR="00C560D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C560D2" w:rsidRDefault="00C560D2" w:rsidP="006110A7">
            <w:pPr>
              <w:spacing w:after="0" w:line="240" w:lineRule="auto"/>
              <w:jc w:val="center"/>
              <w:rPr>
                <w:rFonts w:ascii="Times New Roman" w:eastAsia="Times New Roman" w:hAnsi="Times New Roman" w:cs="Times New Roman"/>
                <w:bCs/>
                <w:color w:val="000000"/>
                <w:sz w:val="20"/>
                <w:szCs w:val="20"/>
              </w:rPr>
            </w:pPr>
          </w:p>
        </w:tc>
      </w:tr>
      <w:tr w:rsidR="00C560D2" w:rsidRPr="006110A7" w:rsidTr="00C560D2">
        <w:trPr>
          <w:trHeight w:val="300"/>
        </w:trPr>
        <w:tc>
          <w:tcPr>
            <w:tcW w:w="1975" w:type="dxa"/>
            <w:vMerge w:val="restart"/>
            <w:tcBorders>
              <w:top w:val="nil"/>
              <w:left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2</w:t>
            </w:r>
          </w:p>
        </w:tc>
        <w:tc>
          <w:tcPr>
            <w:tcW w:w="4558" w:type="dxa"/>
            <w:vMerge w:val="restart"/>
            <w:tcBorders>
              <w:top w:val="nil"/>
              <w:left w:val="nil"/>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rPr>
            </w:pPr>
            <w:r w:rsidRPr="00C560D2">
              <w:rPr>
                <w:rFonts w:ascii="Times New Roman" w:eastAsia="Times New Roman" w:hAnsi="Times New Roman" w:cs="Times New Roman"/>
                <w:color w:val="000000"/>
                <w:sz w:val="20"/>
                <w:szCs w:val="20"/>
              </w:rPr>
              <w:t xml:space="preserve">Субсидия на компенсацию части родительской платы за содержание ребенка в государственных и муниципальных образовательных учреждениях реализующих основную программу дошкольного </w:t>
            </w:r>
            <w:r w:rsidRPr="00C560D2">
              <w:rPr>
                <w:rFonts w:ascii="Times New Roman" w:eastAsia="Times New Roman" w:hAnsi="Times New Roman" w:cs="Times New Roman"/>
                <w:color w:val="000000"/>
                <w:sz w:val="20"/>
                <w:szCs w:val="20"/>
              </w:rPr>
              <w:lastRenderedPageBreak/>
              <w:t>образовани</w:t>
            </w:r>
            <w:r>
              <w:rPr>
                <w:rFonts w:ascii="Times New Roman" w:eastAsia="Times New Roman" w:hAnsi="Times New Roman" w:cs="Times New Roman"/>
                <w:color w:val="000000"/>
                <w:sz w:val="20"/>
                <w:szCs w:val="20"/>
              </w:rPr>
              <w:t>я</w:t>
            </w: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lastRenderedPageBreak/>
              <w:t>ВСЕГО:</w:t>
            </w:r>
          </w:p>
        </w:tc>
        <w:tc>
          <w:tcPr>
            <w:tcW w:w="1266" w:type="dxa"/>
            <w:tcBorders>
              <w:top w:val="nil"/>
              <w:left w:val="nil"/>
              <w:bottom w:val="single" w:sz="4" w:space="0" w:color="auto"/>
              <w:right w:val="single" w:sz="4" w:space="0" w:color="auto"/>
            </w:tcBorders>
            <w:shd w:val="clear" w:color="auto" w:fill="auto"/>
            <w:hideMark/>
          </w:tcPr>
          <w:p w:rsidR="00C560D2"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39698,00</w:t>
            </w:r>
          </w:p>
        </w:tc>
        <w:tc>
          <w:tcPr>
            <w:tcW w:w="1228" w:type="dxa"/>
            <w:tcBorders>
              <w:top w:val="nil"/>
              <w:left w:val="nil"/>
              <w:bottom w:val="single" w:sz="4" w:space="0" w:color="auto"/>
              <w:right w:val="single" w:sz="4" w:space="0" w:color="auto"/>
            </w:tcBorders>
            <w:shd w:val="clear" w:color="auto" w:fill="auto"/>
            <w:hideMark/>
          </w:tcPr>
          <w:p w:rsidR="00C560D2"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7858,00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7960,00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7960,00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7960,00</w:t>
            </w:r>
          </w:p>
        </w:tc>
        <w:tc>
          <w:tcPr>
            <w:tcW w:w="1166" w:type="dxa"/>
            <w:tcBorders>
              <w:top w:val="nil"/>
              <w:left w:val="nil"/>
              <w:bottom w:val="single" w:sz="4" w:space="0" w:color="auto"/>
              <w:right w:val="single" w:sz="4" w:space="0" w:color="auto"/>
            </w:tcBorders>
            <w:shd w:val="clear" w:color="auto" w:fill="auto"/>
            <w:hideMark/>
          </w:tcPr>
          <w:p w:rsidR="00C560D2"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7960,00</w:t>
            </w:r>
          </w:p>
        </w:tc>
      </w:tr>
      <w:tr w:rsidR="00C560D2" w:rsidRPr="006110A7" w:rsidTr="00C560D2">
        <w:trPr>
          <w:trHeight w:val="300"/>
        </w:trPr>
        <w:tc>
          <w:tcPr>
            <w:tcW w:w="1975" w:type="dxa"/>
            <w:vMerge/>
            <w:tcBorders>
              <w:left w:val="single" w:sz="4" w:space="0" w:color="auto"/>
              <w:right w:val="single" w:sz="4" w:space="0" w:color="auto"/>
            </w:tcBorders>
            <w:shd w:val="clear" w:color="auto" w:fill="auto"/>
            <w:hideMark/>
          </w:tcPr>
          <w:p w:rsidR="00C560D2" w:rsidRDefault="00C560D2"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C560D2" w:rsidRPr="006110A7" w:rsidRDefault="00C560D2" w:rsidP="00962B45">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560D2" w:rsidRPr="006110A7" w:rsidRDefault="00C560D2"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C560D2" w:rsidRPr="00220D0A" w:rsidRDefault="00220D0A" w:rsidP="006110A7">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C560D2" w:rsidRPr="00220D0A" w:rsidRDefault="00C560D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220D0A" w:rsidRDefault="00C560D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220D0A" w:rsidRDefault="00C560D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220D0A" w:rsidRDefault="00C560D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560D2" w:rsidRPr="00220D0A" w:rsidRDefault="00C560D2" w:rsidP="006110A7">
            <w:pPr>
              <w:spacing w:after="0" w:line="240" w:lineRule="auto"/>
              <w:jc w:val="center"/>
              <w:rPr>
                <w:rFonts w:ascii="Times New Roman" w:eastAsia="Times New Roman" w:hAnsi="Times New Roman" w:cs="Times New Roman"/>
                <w:bCs/>
                <w:color w:val="000000"/>
                <w:sz w:val="20"/>
                <w:szCs w:val="20"/>
              </w:rPr>
            </w:pPr>
          </w:p>
        </w:tc>
      </w:tr>
      <w:tr w:rsidR="00220D0A" w:rsidRPr="006110A7" w:rsidTr="00C560D2">
        <w:trPr>
          <w:trHeight w:val="300"/>
        </w:trPr>
        <w:tc>
          <w:tcPr>
            <w:tcW w:w="1975" w:type="dxa"/>
            <w:vMerge/>
            <w:tcBorders>
              <w:left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39698,00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7858,00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7960,00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7960,00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7960,00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7960,00</w:t>
            </w:r>
          </w:p>
        </w:tc>
      </w:tr>
      <w:tr w:rsidR="00220D0A" w:rsidRPr="006110A7" w:rsidTr="00C560D2">
        <w:trPr>
          <w:trHeight w:val="300"/>
        </w:trPr>
        <w:tc>
          <w:tcPr>
            <w:tcW w:w="1975" w:type="dxa"/>
            <w:vMerge/>
            <w:tcBorders>
              <w:left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r>
      <w:tr w:rsidR="00220D0A"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r>
      <w:tr w:rsidR="00220D0A" w:rsidRPr="006110A7" w:rsidTr="00C560D2">
        <w:trPr>
          <w:trHeight w:val="300"/>
        </w:trPr>
        <w:tc>
          <w:tcPr>
            <w:tcW w:w="1975" w:type="dxa"/>
            <w:vMerge w:val="restart"/>
            <w:tcBorders>
              <w:top w:val="nil"/>
              <w:left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3</w:t>
            </w:r>
          </w:p>
        </w:tc>
        <w:tc>
          <w:tcPr>
            <w:tcW w:w="4558" w:type="dxa"/>
            <w:vMerge w:val="restart"/>
            <w:tcBorders>
              <w:top w:val="nil"/>
              <w:left w:val="nil"/>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rPr>
            </w:pPr>
            <w:r w:rsidRPr="00C560D2">
              <w:rPr>
                <w:rFonts w:ascii="Times New Roman" w:eastAsia="Times New Roman" w:hAnsi="Times New Roman" w:cs="Times New Roman"/>
                <w:color w:val="000000"/>
                <w:sz w:val="20"/>
                <w:szCs w:val="20"/>
              </w:rPr>
              <w:t>Субвенция на оплату коммунальных льгот педагогическим работникам дошкольных образовательных учреждений</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19488,00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3888,00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3900,00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3900,00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3900,00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3900,00</w:t>
            </w:r>
          </w:p>
        </w:tc>
      </w:tr>
      <w:tr w:rsidR="00220D0A" w:rsidRPr="006110A7" w:rsidTr="00C560D2">
        <w:trPr>
          <w:trHeight w:val="300"/>
        </w:trPr>
        <w:tc>
          <w:tcPr>
            <w:tcW w:w="1975" w:type="dxa"/>
            <w:vMerge/>
            <w:tcBorders>
              <w:left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r>
      <w:tr w:rsidR="00220D0A" w:rsidRPr="006110A7" w:rsidTr="00C560D2">
        <w:trPr>
          <w:trHeight w:val="300"/>
        </w:trPr>
        <w:tc>
          <w:tcPr>
            <w:tcW w:w="1975" w:type="dxa"/>
            <w:vMerge/>
            <w:tcBorders>
              <w:left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19488,00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3888,00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3900,00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3900,00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3900,00</w:t>
            </w: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CD42C0">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3900,00</w:t>
            </w:r>
          </w:p>
        </w:tc>
      </w:tr>
      <w:tr w:rsidR="00220D0A" w:rsidRPr="006110A7" w:rsidTr="00C560D2">
        <w:trPr>
          <w:trHeight w:val="300"/>
        </w:trPr>
        <w:tc>
          <w:tcPr>
            <w:tcW w:w="1975" w:type="dxa"/>
            <w:vMerge/>
            <w:tcBorders>
              <w:left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r>
      <w:tr w:rsidR="00220D0A"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220D0A"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r w:rsidRPr="00220D0A">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220D0A" w:rsidRDefault="00220D0A" w:rsidP="006110A7">
            <w:pPr>
              <w:spacing w:after="0" w:line="240" w:lineRule="auto"/>
              <w:jc w:val="center"/>
              <w:rPr>
                <w:rFonts w:ascii="Times New Roman" w:eastAsia="Times New Roman" w:hAnsi="Times New Roman" w:cs="Times New Roman"/>
                <w:bCs/>
                <w:color w:val="000000"/>
                <w:sz w:val="20"/>
                <w:szCs w:val="20"/>
              </w:rPr>
            </w:pP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Задача 2</w:t>
            </w:r>
          </w:p>
        </w:tc>
        <w:tc>
          <w:tcPr>
            <w:tcW w:w="4558" w:type="dxa"/>
            <w:tcBorders>
              <w:top w:val="nil"/>
              <w:left w:val="nil"/>
              <w:bottom w:val="single" w:sz="4" w:space="0" w:color="auto"/>
              <w:right w:val="single" w:sz="4" w:space="0" w:color="auto"/>
            </w:tcBorders>
            <w:shd w:val="clear" w:color="auto" w:fill="auto"/>
            <w:hideMark/>
          </w:tcPr>
          <w:p w:rsidR="00220D0A" w:rsidRPr="006110A7" w:rsidRDefault="00220D0A" w:rsidP="00962B45">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Создание современных условий для раннего развития детей путем обеспечения дошкольным образованием всех детей в возрасте от 1,5 до 3 лет</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p>
        </w:tc>
      </w:tr>
      <w:tr w:rsidR="00220D0A" w:rsidRPr="006110A7" w:rsidTr="00C560D2">
        <w:trPr>
          <w:trHeight w:val="27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jc w:val="both"/>
              <w:rPr>
                <w:rFonts w:ascii="Times New Roman" w:eastAsia="Times New Roman" w:hAnsi="Times New Roman" w:cs="Times New Roman"/>
                <w:color w:val="000000"/>
                <w:sz w:val="20"/>
                <w:szCs w:val="20"/>
              </w:rPr>
            </w:pPr>
            <w:r w:rsidRPr="00095C2E">
              <w:rPr>
                <w:rFonts w:ascii="Times New Roman" w:eastAsia="Times New Roman" w:hAnsi="Times New Roman" w:cs="Times New Roman"/>
                <w:color w:val="000000"/>
                <w:sz w:val="20"/>
                <w:szCs w:val="20"/>
              </w:rPr>
              <w:t>Приобретение детской игровой мебели, игрушек, детских пособий</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rPr>
            </w:pPr>
            <w:r w:rsidRPr="00095C2E">
              <w:rPr>
                <w:rFonts w:ascii="Times New Roman" w:eastAsia="Times New Roman" w:hAnsi="Times New Roman" w:cs="Times New Roman"/>
                <w:b/>
                <w:color w:val="000000"/>
                <w:sz w:val="20"/>
                <w:szCs w:val="20"/>
              </w:rPr>
              <w:t>500,00</w:t>
            </w:r>
          </w:p>
        </w:tc>
        <w:tc>
          <w:tcPr>
            <w:tcW w:w="1228"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rPr>
            </w:pPr>
            <w:r w:rsidRPr="00095C2E">
              <w:rPr>
                <w:rFonts w:ascii="Times New Roman" w:eastAsia="Times New Roman" w:hAnsi="Times New Roman" w:cs="Times New Roman"/>
                <w:b/>
                <w:color w:val="000000"/>
                <w:sz w:val="20"/>
                <w:szCs w:val="20"/>
              </w:rPr>
              <w:t>100,00 </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rPr>
            </w:pPr>
            <w:r w:rsidRPr="00095C2E">
              <w:rPr>
                <w:rFonts w:ascii="Times New Roman" w:eastAsia="Times New Roman" w:hAnsi="Times New Roman" w:cs="Times New Roman"/>
                <w:b/>
                <w:color w:val="000000"/>
                <w:sz w:val="20"/>
                <w:szCs w:val="20"/>
              </w:rPr>
              <w:t> 100,00</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rPr>
            </w:pPr>
            <w:r w:rsidRPr="00095C2E">
              <w:rPr>
                <w:rFonts w:ascii="Times New Roman" w:eastAsia="Times New Roman" w:hAnsi="Times New Roman" w:cs="Times New Roman"/>
                <w:b/>
                <w:color w:val="000000"/>
                <w:sz w:val="20"/>
                <w:szCs w:val="20"/>
              </w:rPr>
              <w:t>100,00 </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095C2E">
            <w:pPr>
              <w:spacing w:after="0" w:line="240" w:lineRule="auto"/>
              <w:jc w:val="center"/>
              <w:rPr>
                <w:rFonts w:ascii="Times New Roman" w:eastAsia="Times New Roman" w:hAnsi="Times New Roman" w:cs="Times New Roman"/>
                <w:b/>
                <w:color w:val="000000"/>
                <w:sz w:val="20"/>
                <w:szCs w:val="20"/>
              </w:rPr>
            </w:pPr>
            <w:r w:rsidRPr="00095C2E">
              <w:rPr>
                <w:rFonts w:ascii="Times New Roman" w:eastAsia="Times New Roman" w:hAnsi="Times New Roman" w:cs="Times New Roman"/>
                <w:b/>
                <w:color w:val="000000"/>
                <w:sz w:val="20"/>
                <w:szCs w:val="20"/>
              </w:rPr>
              <w:t>100,00 </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rPr>
            </w:pPr>
            <w:r w:rsidRPr="00095C2E">
              <w:rPr>
                <w:rFonts w:ascii="Times New Roman" w:eastAsia="Times New Roman" w:hAnsi="Times New Roman" w:cs="Times New Roman"/>
                <w:b/>
                <w:color w:val="000000"/>
                <w:sz w:val="20"/>
                <w:szCs w:val="20"/>
              </w:rPr>
              <w:t>100,00 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w:t>
            </w:r>
            <w:r>
              <w:rPr>
                <w:rFonts w:ascii="Times New Roman" w:eastAsia="Times New Roman" w:hAnsi="Times New Roman" w:cs="Times New Roman"/>
                <w:color w:val="000000"/>
                <w:sz w:val="20"/>
                <w:szCs w:val="20"/>
              </w:rPr>
              <w:t>,00</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Задача 3</w:t>
            </w:r>
          </w:p>
        </w:tc>
        <w:tc>
          <w:tcPr>
            <w:tcW w:w="4558" w:type="dxa"/>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p>
        </w:tc>
      </w:tr>
      <w:tr w:rsidR="00220D0A" w:rsidRPr="006110A7" w:rsidTr="00C560D2">
        <w:trPr>
          <w:trHeight w:val="30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095C2E">
              <w:rPr>
                <w:rFonts w:ascii="Times New Roman" w:eastAsia="Times New Roman" w:hAnsi="Times New Roman" w:cs="Times New Roman"/>
                <w:color w:val="000000"/>
                <w:sz w:val="20"/>
                <w:szCs w:val="20"/>
              </w:rPr>
              <w:t>Участие в конкурсах на предоставление из федерального бюджета грантов в форме субсидий на реализацию проектов, обеспечивающих создание инфраструктуры центров помощи родителям, реализующей программы психолого-педагогической, диагностической, консультативной помощи родителям с детьми  дошкольного возраста, в т.ч. от 0 до 3 лет</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9000,00</w:t>
            </w:r>
          </w:p>
        </w:tc>
        <w:tc>
          <w:tcPr>
            <w:tcW w:w="1228"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rPr>
            </w:pPr>
            <w:r w:rsidRPr="00095C2E">
              <w:rPr>
                <w:rFonts w:ascii="Times New Roman" w:eastAsia="Times New Roman" w:hAnsi="Times New Roman" w:cs="Times New Roman"/>
                <w:b/>
                <w:color w:val="000000"/>
                <w:sz w:val="20"/>
                <w:szCs w:val="20"/>
              </w:rPr>
              <w:t>3000,00</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rPr>
            </w:pPr>
            <w:r w:rsidRPr="00095C2E">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rPr>
            </w:pPr>
            <w:r w:rsidRPr="00095C2E">
              <w:rPr>
                <w:rFonts w:ascii="Times New Roman" w:eastAsia="Times New Roman" w:hAnsi="Times New Roman" w:cs="Times New Roman"/>
                <w:b/>
                <w:color w:val="000000"/>
                <w:sz w:val="20"/>
                <w:szCs w:val="20"/>
              </w:rPr>
              <w:t>3000,00</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rPr>
            </w:pPr>
            <w:r w:rsidRPr="00095C2E">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220D0A" w:rsidRPr="00095C2E" w:rsidRDefault="00220D0A" w:rsidP="006110A7">
            <w:pPr>
              <w:spacing w:after="0" w:line="240" w:lineRule="auto"/>
              <w:jc w:val="center"/>
              <w:rPr>
                <w:rFonts w:ascii="Times New Roman" w:eastAsia="Times New Roman" w:hAnsi="Times New Roman" w:cs="Times New Roman"/>
                <w:b/>
                <w:color w:val="000000"/>
                <w:sz w:val="20"/>
                <w:szCs w:val="20"/>
              </w:rPr>
            </w:pPr>
            <w:r w:rsidRPr="00095C2E">
              <w:rPr>
                <w:rFonts w:ascii="Times New Roman" w:eastAsia="Times New Roman" w:hAnsi="Times New Roman" w:cs="Times New Roman"/>
                <w:b/>
                <w:color w:val="000000"/>
                <w:sz w:val="20"/>
                <w:szCs w:val="20"/>
              </w:rPr>
              <w:t>3000,00</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9000,00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3000,00</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sidRPr="00095C2E">
              <w:rPr>
                <w:rFonts w:ascii="Times New Roman" w:eastAsia="Times New Roman" w:hAnsi="Times New Roman" w:cs="Times New Roman"/>
                <w:color w:val="000000"/>
                <w:sz w:val="20"/>
                <w:szCs w:val="20"/>
              </w:rPr>
              <w:t xml:space="preserve">Задача </w:t>
            </w:r>
            <w:r>
              <w:rPr>
                <w:rFonts w:ascii="Times New Roman" w:eastAsia="Times New Roman" w:hAnsi="Times New Roman" w:cs="Times New Roman"/>
                <w:color w:val="000000"/>
                <w:sz w:val="20"/>
                <w:szCs w:val="20"/>
              </w:rPr>
              <w:t>4</w:t>
            </w:r>
          </w:p>
        </w:tc>
        <w:tc>
          <w:tcPr>
            <w:tcW w:w="4558" w:type="dxa"/>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095C2E">
              <w:rPr>
                <w:rFonts w:ascii="Times New Roman" w:eastAsia="Times New Roman" w:hAnsi="Times New Roman" w:cs="Times New Roman"/>
                <w:color w:val="000000"/>
                <w:sz w:val="20"/>
                <w:szCs w:val="20"/>
              </w:rPr>
              <w:t>Повышение значимости и статуса дошкольного образования, укрепление престижа профессий дошкольного образования</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p>
        </w:tc>
      </w:tr>
      <w:tr w:rsidR="00220D0A" w:rsidRPr="006110A7" w:rsidTr="00C560D2">
        <w:trPr>
          <w:trHeight w:val="39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220D0A" w:rsidRPr="006110A7" w:rsidRDefault="00220D0A" w:rsidP="00C560D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Реализация проекта </w:t>
            </w:r>
            <w:r w:rsidRPr="006110A7">
              <w:rPr>
                <w:rFonts w:ascii="Times New Roman" w:eastAsia="Times New Roman" w:hAnsi="Times New Roman" w:cs="Times New Roman"/>
                <w:color w:val="000000"/>
                <w:sz w:val="20"/>
                <w:szCs w:val="20"/>
              </w:rPr>
              <w:t xml:space="preserve">«Дошкольное образование – </w:t>
            </w:r>
            <w:r w:rsidRPr="006110A7">
              <w:rPr>
                <w:rFonts w:ascii="Times New Roman" w:eastAsia="Times New Roman" w:hAnsi="Times New Roman" w:cs="Times New Roman"/>
                <w:color w:val="000000"/>
                <w:sz w:val="20"/>
                <w:szCs w:val="20"/>
              </w:rPr>
              <w:lastRenderedPageBreak/>
              <w:t>развивающее и развивающееся»</w:t>
            </w:r>
            <w:r w:rsidRPr="006110A7">
              <w:rPr>
                <w:rFonts w:ascii="Times New Roman" w:eastAsia="Times New Roman" w:hAnsi="Times New Roman" w:cs="Times New Roman"/>
                <w:color w:val="000000"/>
                <w:sz w:val="24"/>
                <w:szCs w:val="24"/>
              </w:rPr>
              <w:t xml:space="preserve"> </w:t>
            </w:r>
            <w:r w:rsidRPr="006110A7">
              <w:rPr>
                <w:rFonts w:ascii="Times New Roman" w:eastAsia="Times New Roman" w:hAnsi="Times New Roman" w:cs="Times New Roman"/>
                <w:color w:val="000000"/>
                <w:sz w:val="20"/>
                <w:szCs w:val="20"/>
              </w:rPr>
              <w:t>к 100-летию дошкольного образования</w:t>
            </w: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lastRenderedPageBreak/>
              <w:t>ВСЕГО:</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619,80</w:t>
            </w:r>
          </w:p>
        </w:tc>
        <w:tc>
          <w:tcPr>
            <w:tcW w:w="1228" w:type="dxa"/>
            <w:tcBorders>
              <w:top w:val="nil"/>
              <w:left w:val="nil"/>
              <w:bottom w:val="single" w:sz="4" w:space="0" w:color="auto"/>
              <w:right w:val="single" w:sz="4" w:space="0" w:color="auto"/>
            </w:tcBorders>
            <w:shd w:val="clear" w:color="auto" w:fill="auto"/>
            <w:hideMark/>
          </w:tcPr>
          <w:p w:rsidR="00220D0A" w:rsidRPr="004A3431" w:rsidRDefault="00220D0A" w:rsidP="006110A7">
            <w:pPr>
              <w:spacing w:after="0" w:line="240" w:lineRule="auto"/>
              <w:jc w:val="center"/>
              <w:rPr>
                <w:rFonts w:ascii="Times New Roman" w:eastAsia="Times New Roman" w:hAnsi="Times New Roman" w:cs="Times New Roman"/>
                <w:b/>
                <w:color w:val="000000"/>
                <w:sz w:val="20"/>
                <w:szCs w:val="20"/>
              </w:rPr>
            </w:pPr>
            <w:r w:rsidRPr="004A3431">
              <w:rPr>
                <w:rFonts w:ascii="Times New Roman" w:eastAsia="Times New Roman" w:hAnsi="Times New Roman" w:cs="Times New Roman"/>
                <w:b/>
                <w:color w:val="000000"/>
                <w:sz w:val="20"/>
                <w:szCs w:val="20"/>
              </w:rPr>
              <w:t>180,60</w:t>
            </w:r>
          </w:p>
        </w:tc>
        <w:tc>
          <w:tcPr>
            <w:tcW w:w="1166" w:type="dxa"/>
            <w:tcBorders>
              <w:top w:val="nil"/>
              <w:left w:val="nil"/>
              <w:bottom w:val="single" w:sz="4" w:space="0" w:color="auto"/>
              <w:right w:val="single" w:sz="4" w:space="0" w:color="auto"/>
            </w:tcBorders>
            <w:shd w:val="clear" w:color="auto" w:fill="auto"/>
            <w:hideMark/>
          </w:tcPr>
          <w:p w:rsidR="00220D0A" w:rsidRPr="004A3431" w:rsidRDefault="00220D0A" w:rsidP="006110A7">
            <w:pPr>
              <w:spacing w:after="0" w:line="240" w:lineRule="auto"/>
              <w:jc w:val="center"/>
              <w:rPr>
                <w:rFonts w:ascii="Times New Roman" w:eastAsia="Times New Roman" w:hAnsi="Times New Roman" w:cs="Times New Roman"/>
                <w:b/>
                <w:color w:val="000000"/>
                <w:sz w:val="20"/>
                <w:szCs w:val="20"/>
              </w:rPr>
            </w:pPr>
            <w:r w:rsidRPr="004A3431">
              <w:rPr>
                <w:rFonts w:ascii="Times New Roman" w:eastAsia="Times New Roman" w:hAnsi="Times New Roman" w:cs="Times New Roman"/>
                <w:b/>
                <w:color w:val="000000"/>
                <w:sz w:val="20"/>
                <w:szCs w:val="20"/>
              </w:rPr>
              <w:t>439,20</w:t>
            </w:r>
          </w:p>
        </w:tc>
        <w:tc>
          <w:tcPr>
            <w:tcW w:w="1166" w:type="dxa"/>
            <w:tcBorders>
              <w:top w:val="nil"/>
              <w:left w:val="nil"/>
              <w:bottom w:val="single" w:sz="4" w:space="0" w:color="auto"/>
              <w:right w:val="single" w:sz="4" w:space="0" w:color="auto"/>
            </w:tcBorders>
            <w:shd w:val="clear" w:color="auto" w:fill="auto"/>
            <w:hideMark/>
          </w:tcPr>
          <w:p w:rsidR="00220D0A" w:rsidRPr="004A3431" w:rsidRDefault="00220D0A" w:rsidP="006110A7">
            <w:pPr>
              <w:spacing w:after="0" w:line="240" w:lineRule="auto"/>
              <w:jc w:val="center"/>
              <w:rPr>
                <w:rFonts w:ascii="Times New Roman" w:eastAsia="Times New Roman" w:hAnsi="Times New Roman" w:cs="Times New Roman"/>
                <w:b/>
                <w:color w:val="000000"/>
                <w:sz w:val="20"/>
                <w:szCs w:val="20"/>
              </w:rPr>
            </w:pPr>
            <w:r w:rsidRPr="004A3431">
              <w:rPr>
                <w:rFonts w:ascii="Times New Roman" w:eastAsia="Times New Roman" w:hAnsi="Times New Roman" w:cs="Times New Roman"/>
                <w:b/>
                <w:color w:val="000000"/>
                <w:sz w:val="20"/>
                <w:szCs w:val="20"/>
              </w:rPr>
              <w:t> 0,00</w:t>
            </w:r>
          </w:p>
        </w:tc>
        <w:tc>
          <w:tcPr>
            <w:tcW w:w="1166" w:type="dxa"/>
            <w:tcBorders>
              <w:top w:val="nil"/>
              <w:left w:val="nil"/>
              <w:bottom w:val="single" w:sz="4" w:space="0" w:color="auto"/>
              <w:right w:val="single" w:sz="4" w:space="0" w:color="auto"/>
            </w:tcBorders>
            <w:shd w:val="clear" w:color="auto" w:fill="auto"/>
            <w:hideMark/>
          </w:tcPr>
          <w:p w:rsidR="00220D0A" w:rsidRPr="004A3431" w:rsidRDefault="00220D0A" w:rsidP="006110A7">
            <w:pPr>
              <w:spacing w:after="0" w:line="240" w:lineRule="auto"/>
              <w:jc w:val="center"/>
              <w:rPr>
                <w:rFonts w:ascii="Times New Roman" w:eastAsia="Times New Roman" w:hAnsi="Times New Roman" w:cs="Times New Roman"/>
                <w:b/>
                <w:color w:val="000000"/>
                <w:sz w:val="20"/>
                <w:szCs w:val="20"/>
              </w:rPr>
            </w:pPr>
            <w:r w:rsidRPr="004A3431">
              <w:rPr>
                <w:rFonts w:ascii="Times New Roman" w:eastAsia="Times New Roman" w:hAnsi="Times New Roman" w:cs="Times New Roman"/>
                <w:b/>
                <w:color w:val="000000"/>
                <w:sz w:val="20"/>
                <w:szCs w:val="20"/>
              </w:rPr>
              <w:t>0,00 </w:t>
            </w:r>
          </w:p>
        </w:tc>
        <w:tc>
          <w:tcPr>
            <w:tcW w:w="1166" w:type="dxa"/>
            <w:tcBorders>
              <w:top w:val="nil"/>
              <w:left w:val="nil"/>
              <w:bottom w:val="single" w:sz="4" w:space="0" w:color="auto"/>
              <w:right w:val="single" w:sz="4" w:space="0" w:color="auto"/>
            </w:tcBorders>
            <w:shd w:val="clear" w:color="auto" w:fill="auto"/>
            <w:hideMark/>
          </w:tcPr>
          <w:p w:rsidR="00220D0A" w:rsidRPr="004A3431" w:rsidRDefault="00220D0A" w:rsidP="006110A7">
            <w:pPr>
              <w:spacing w:after="0" w:line="240" w:lineRule="auto"/>
              <w:jc w:val="center"/>
              <w:rPr>
                <w:rFonts w:ascii="Times New Roman" w:eastAsia="Times New Roman" w:hAnsi="Times New Roman" w:cs="Times New Roman"/>
                <w:b/>
                <w:color w:val="000000"/>
                <w:sz w:val="20"/>
                <w:szCs w:val="20"/>
              </w:rPr>
            </w:pPr>
            <w:r w:rsidRPr="004A3431">
              <w:rPr>
                <w:rFonts w:ascii="Times New Roman" w:eastAsia="Times New Roman" w:hAnsi="Times New Roman" w:cs="Times New Roman"/>
                <w:b/>
                <w:color w:val="000000"/>
                <w:sz w:val="20"/>
                <w:szCs w:val="20"/>
              </w:rPr>
              <w:t>0,00 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619,80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180,60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439,20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0,00</w:t>
            </w:r>
          </w:p>
        </w:tc>
      </w:tr>
      <w:tr w:rsidR="00220D0A"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220D0A"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Подпрограмма №2</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Повышение качества образования</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220D0A" w:rsidRPr="006724B9" w:rsidRDefault="00220D0A" w:rsidP="004A3431">
            <w:pPr>
              <w:spacing w:after="0" w:line="240" w:lineRule="auto"/>
              <w:jc w:val="center"/>
              <w:rPr>
                <w:rFonts w:ascii="Times New Roman" w:eastAsia="Times New Roman" w:hAnsi="Times New Roman" w:cs="Times New Roman"/>
                <w:b/>
                <w:bCs/>
                <w:color w:val="000000"/>
                <w:sz w:val="20"/>
                <w:szCs w:val="20"/>
              </w:rPr>
            </w:pPr>
            <w:r w:rsidRPr="006724B9">
              <w:rPr>
                <w:rFonts w:ascii="Times New Roman" w:eastAsia="Times New Roman" w:hAnsi="Times New Roman" w:cs="Times New Roman"/>
                <w:b/>
                <w:bCs/>
                <w:color w:val="000000"/>
                <w:sz w:val="20"/>
                <w:szCs w:val="20"/>
              </w:rPr>
              <w:t>8686450,37</w:t>
            </w:r>
          </w:p>
        </w:tc>
        <w:tc>
          <w:tcPr>
            <w:tcW w:w="1228" w:type="dxa"/>
            <w:tcBorders>
              <w:top w:val="nil"/>
              <w:left w:val="nil"/>
              <w:bottom w:val="single" w:sz="4" w:space="0" w:color="auto"/>
              <w:right w:val="single" w:sz="4" w:space="0" w:color="auto"/>
            </w:tcBorders>
            <w:shd w:val="clear" w:color="auto" w:fill="auto"/>
            <w:hideMark/>
          </w:tcPr>
          <w:p w:rsidR="00220D0A" w:rsidRPr="006724B9" w:rsidRDefault="00220D0A" w:rsidP="004A3431">
            <w:pPr>
              <w:spacing w:after="0" w:line="240" w:lineRule="auto"/>
              <w:jc w:val="center"/>
              <w:rPr>
                <w:rFonts w:ascii="Times New Roman" w:eastAsia="Times New Roman" w:hAnsi="Times New Roman" w:cs="Times New Roman"/>
                <w:b/>
                <w:bCs/>
                <w:color w:val="000000"/>
                <w:sz w:val="20"/>
                <w:szCs w:val="20"/>
              </w:rPr>
            </w:pPr>
            <w:r w:rsidRPr="006724B9">
              <w:rPr>
                <w:rFonts w:ascii="Times New Roman" w:eastAsia="Times New Roman" w:hAnsi="Times New Roman" w:cs="Times New Roman"/>
                <w:b/>
                <w:bCs/>
                <w:color w:val="000000"/>
                <w:sz w:val="20"/>
                <w:szCs w:val="20"/>
              </w:rPr>
              <w:t>1738346,45</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220D0A" w:rsidP="004A3431">
            <w:pPr>
              <w:spacing w:after="0" w:line="240" w:lineRule="auto"/>
              <w:jc w:val="center"/>
              <w:rPr>
                <w:rFonts w:ascii="Times New Roman" w:eastAsia="Times New Roman" w:hAnsi="Times New Roman" w:cs="Times New Roman"/>
                <w:b/>
                <w:bCs/>
                <w:color w:val="000000"/>
                <w:sz w:val="20"/>
                <w:szCs w:val="20"/>
              </w:rPr>
            </w:pPr>
            <w:r w:rsidRPr="006724B9">
              <w:rPr>
                <w:rFonts w:ascii="Times New Roman" w:eastAsia="Times New Roman" w:hAnsi="Times New Roman" w:cs="Times New Roman"/>
                <w:b/>
                <w:bCs/>
                <w:color w:val="000000"/>
                <w:sz w:val="20"/>
                <w:szCs w:val="20"/>
              </w:rPr>
              <w:t>1737013,12</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220D0A" w:rsidP="004A3431">
            <w:pPr>
              <w:spacing w:after="0" w:line="240" w:lineRule="auto"/>
              <w:jc w:val="center"/>
              <w:rPr>
                <w:rFonts w:ascii="Times New Roman" w:eastAsia="Times New Roman" w:hAnsi="Times New Roman" w:cs="Times New Roman"/>
                <w:b/>
                <w:bCs/>
                <w:color w:val="000000"/>
                <w:sz w:val="20"/>
                <w:szCs w:val="20"/>
              </w:rPr>
            </w:pPr>
            <w:r w:rsidRPr="006724B9">
              <w:rPr>
                <w:rFonts w:ascii="Times New Roman" w:eastAsia="Times New Roman" w:hAnsi="Times New Roman" w:cs="Times New Roman"/>
                <w:b/>
                <w:bCs/>
                <w:color w:val="000000"/>
                <w:sz w:val="20"/>
                <w:szCs w:val="20"/>
              </w:rPr>
              <w:t>1737871,12</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1737552,34</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4A343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1735667,34</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12000,00</w:t>
            </w:r>
          </w:p>
        </w:tc>
        <w:tc>
          <w:tcPr>
            <w:tcW w:w="1228"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3000,00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1500,00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3000,00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3000,00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1500,00</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5401494,84</w:t>
            </w:r>
          </w:p>
        </w:tc>
        <w:tc>
          <w:tcPr>
            <w:tcW w:w="1228"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1079874,84</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1080405,00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1080405,00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1080405,00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1080405,00</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220D0A" w:rsidRPr="006724B9" w:rsidRDefault="006724B9" w:rsidP="004A343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3272955,53</w:t>
            </w:r>
          </w:p>
        </w:tc>
        <w:tc>
          <w:tcPr>
            <w:tcW w:w="1228" w:type="dxa"/>
            <w:tcBorders>
              <w:top w:val="nil"/>
              <w:left w:val="nil"/>
              <w:bottom w:val="single" w:sz="4" w:space="0" w:color="auto"/>
              <w:right w:val="single" w:sz="4" w:space="0" w:color="auto"/>
            </w:tcBorders>
            <w:shd w:val="clear" w:color="auto" w:fill="auto"/>
            <w:hideMark/>
          </w:tcPr>
          <w:p w:rsidR="00220D0A" w:rsidRPr="006724B9" w:rsidRDefault="006724B9" w:rsidP="004A343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655471,61</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655108,12</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4A343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654466,12</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654147,34</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4A343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653762,34</w:t>
            </w:r>
          </w:p>
        </w:tc>
      </w:tr>
      <w:tr w:rsidR="00220D0A"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220D0A" w:rsidRPr="006110A7" w:rsidRDefault="00220D0A"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220D0A" w:rsidRPr="006724B9" w:rsidRDefault="006724B9"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r>
      <w:tr w:rsidR="00CD42C0" w:rsidRPr="00CD42C0"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Задача 1</w:t>
            </w:r>
          </w:p>
        </w:tc>
        <w:tc>
          <w:tcPr>
            <w:tcW w:w="4558"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r w:rsidRPr="00CD42C0">
              <w:rPr>
                <w:rFonts w:ascii="Times New Roman" w:eastAsia="Times New Roman" w:hAnsi="Times New Roman" w:cs="Times New Roman"/>
                <w:bCs/>
                <w:color w:val="000000"/>
                <w:sz w:val="20"/>
                <w:szCs w:val="20"/>
              </w:rPr>
              <w:t>Организация предоставления начального общего, основного общего и среднего общего образования</w:t>
            </w:r>
          </w:p>
        </w:tc>
        <w:tc>
          <w:tcPr>
            <w:tcW w:w="1783"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r>
      <w:tr w:rsidR="00CD42C0" w:rsidRPr="00CD42C0" w:rsidTr="00CD42C0">
        <w:trPr>
          <w:trHeight w:val="300"/>
        </w:trPr>
        <w:tc>
          <w:tcPr>
            <w:tcW w:w="1975" w:type="dxa"/>
            <w:vMerge w:val="restart"/>
            <w:tcBorders>
              <w:top w:val="nil"/>
              <w:left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Мероприятие 1</w:t>
            </w:r>
          </w:p>
        </w:tc>
        <w:tc>
          <w:tcPr>
            <w:tcW w:w="4558" w:type="dxa"/>
            <w:vMerge w:val="restart"/>
            <w:tcBorders>
              <w:top w:val="nil"/>
              <w:left w:val="nil"/>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r w:rsidRPr="00CD42C0">
              <w:rPr>
                <w:rFonts w:ascii="Times New Roman" w:eastAsia="Times New Roman" w:hAnsi="Times New Roman" w:cs="Times New Roman"/>
                <w:bCs/>
                <w:color w:val="000000"/>
                <w:sz w:val="20"/>
                <w:szCs w:val="20"/>
              </w:rPr>
              <w:t>Субсидия на выполнение муниципального задания на оказание муниципальных услуг общеобразовательными учреждениями</w:t>
            </w: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sidRPr="00456D86">
              <w:rPr>
                <w:rFonts w:ascii="Times New Roman" w:eastAsia="Times New Roman" w:hAnsi="Times New Roman" w:cs="Times New Roman"/>
                <w:b/>
                <w:bCs/>
                <w:color w:val="000000"/>
                <w:sz w:val="20"/>
                <w:szCs w:val="20"/>
              </w:rPr>
              <w:t>8063821,27</w:t>
            </w:r>
          </w:p>
        </w:tc>
        <w:tc>
          <w:tcPr>
            <w:tcW w:w="1228"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1611821,27</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1613000,00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1613000,00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1613000,00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1613000,00</w:t>
            </w:r>
          </w:p>
        </w:tc>
      </w:tr>
      <w:tr w:rsidR="00CD42C0" w:rsidRPr="00CD42C0" w:rsidTr="00CD42C0">
        <w:trPr>
          <w:trHeight w:val="300"/>
        </w:trPr>
        <w:tc>
          <w:tcPr>
            <w:tcW w:w="1975" w:type="dxa"/>
            <w:vMerge/>
            <w:tcBorders>
              <w:left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r>
      <w:tr w:rsidR="00CD42C0" w:rsidRPr="00CD42C0" w:rsidTr="00CD42C0">
        <w:trPr>
          <w:trHeight w:val="300"/>
        </w:trPr>
        <w:tc>
          <w:tcPr>
            <w:tcW w:w="1975" w:type="dxa"/>
            <w:vMerge/>
            <w:tcBorders>
              <w:left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4809647,60</w:t>
            </w:r>
          </w:p>
        </w:tc>
        <w:tc>
          <w:tcPr>
            <w:tcW w:w="1228"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961647,60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962000,00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962000,00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962000,00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962000,00</w:t>
            </w:r>
          </w:p>
        </w:tc>
      </w:tr>
      <w:tr w:rsidR="00CD42C0" w:rsidRPr="00CD42C0" w:rsidTr="00CD42C0">
        <w:trPr>
          <w:trHeight w:val="300"/>
        </w:trPr>
        <w:tc>
          <w:tcPr>
            <w:tcW w:w="1975" w:type="dxa"/>
            <w:vMerge/>
            <w:tcBorders>
              <w:left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3254173,67</w:t>
            </w:r>
          </w:p>
        </w:tc>
        <w:tc>
          <w:tcPr>
            <w:tcW w:w="1228"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650173,67</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651000,00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651000,00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651000,00</w:t>
            </w:r>
          </w:p>
        </w:tc>
        <w:tc>
          <w:tcPr>
            <w:tcW w:w="11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651000,00</w:t>
            </w:r>
          </w:p>
        </w:tc>
      </w:tr>
      <w:tr w:rsidR="00CD42C0" w:rsidRPr="00CD42C0" w:rsidTr="00CD42C0">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r>
      <w:tr w:rsidR="00CD42C0" w:rsidRPr="00CD42C0" w:rsidTr="00CD42C0">
        <w:trPr>
          <w:trHeight w:val="300"/>
        </w:trPr>
        <w:tc>
          <w:tcPr>
            <w:tcW w:w="1975" w:type="dxa"/>
            <w:vMerge w:val="restart"/>
            <w:tcBorders>
              <w:top w:val="nil"/>
              <w:left w:val="single" w:sz="4" w:space="0" w:color="auto"/>
              <w:right w:val="single" w:sz="4" w:space="0" w:color="auto"/>
            </w:tcBorders>
            <w:shd w:val="clear" w:color="auto" w:fill="auto"/>
            <w:hideMark/>
          </w:tcPr>
          <w:p w:rsidR="00CD42C0" w:rsidRPr="00CD42C0" w:rsidRDefault="00456D86" w:rsidP="006110A7">
            <w:pPr>
              <w:spacing w:after="0" w:line="240" w:lineRule="auto"/>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Мероприятие 2</w:t>
            </w:r>
          </w:p>
        </w:tc>
        <w:tc>
          <w:tcPr>
            <w:tcW w:w="4558" w:type="dxa"/>
            <w:vMerge w:val="restart"/>
            <w:tcBorders>
              <w:top w:val="nil"/>
              <w:left w:val="nil"/>
              <w:right w:val="single" w:sz="4" w:space="0" w:color="auto"/>
            </w:tcBorders>
            <w:shd w:val="clear" w:color="auto" w:fill="auto"/>
            <w:hideMark/>
          </w:tcPr>
          <w:p w:rsidR="00CD42C0" w:rsidRPr="00CD42C0" w:rsidRDefault="00456D86" w:rsidP="006110A7">
            <w:pPr>
              <w:spacing w:after="0" w:line="240" w:lineRule="auto"/>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Субвенция на оплату коммунальных льгот педагогическим работникам общеобразовательных учреждений</w:t>
            </w: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sidRPr="00456D86">
              <w:rPr>
                <w:rFonts w:ascii="Times New Roman" w:eastAsia="Times New Roman" w:hAnsi="Times New Roman" w:cs="Times New Roman"/>
                <w:b/>
                <w:bCs/>
                <w:color w:val="000000"/>
                <w:sz w:val="20"/>
                <w:szCs w:val="20"/>
              </w:rPr>
              <w:t>47023,20</w:t>
            </w:r>
          </w:p>
        </w:tc>
        <w:tc>
          <w:tcPr>
            <w:tcW w:w="1228"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9403,20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9405,00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9405,00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9405,00</w:t>
            </w:r>
          </w:p>
        </w:tc>
        <w:tc>
          <w:tcPr>
            <w:tcW w:w="1166" w:type="dxa"/>
            <w:tcBorders>
              <w:top w:val="nil"/>
              <w:left w:val="nil"/>
              <w:bottom w:val="single" w:sz="4" w:space="0" w:color="auto"/>
              <w:right w:val="single" w:sz="4" w:space="0" w:color="auto"/>
            </w:tcBorders>
            <w:shd w:val="clear" w:color="auto" w:fill="auto"/>
            <w:hideMark/>
          </w:tcPr>
          <w:p w:rsidR="00CD42C0"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9405,00</w:t>
            </w:r>
          </w:p>
        </w:tc>
      </w:tr>
      <w:tr w:rsidR="00CD42C0" w:rsidRPr="00CD42C0" w:rsidTr="00CD42C0">
        <w:trPr>
          <w:trHeight w:val="300"/>
        </w:trPr>
        <w:tc>
          <w:tcPr>
            <w:tcW w:w="1975" w:type="dxa"/>
            <w:vMerge/>
            <w:tcBorders>
              <w:left w:val="single" w:sz="4" w:space="0" w:color="auto"/>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CD42C0" w:rsidRPr="00CD42C0" w:rsidRDefault="00CD42C0"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D42C0" w:rsidRPr="006110A7" w:rsidRDefault="00CD42C0"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CD42C0"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D42C0" w:rsidRPr="00CD42C0" w:rsidRDefault="00CD42C0" w:rsidP="006110A7">
            <w:pPr>
              <w:spacing w:after="0" w:line="240" w:lineRule="auto"/>
              <w:jc w:val="center"/>
              <w:rPr>
                <w:rFonts w:ascii="Times New Roman" w:eastAsia="Times New Roman" w:hAnsi="Times New Roman" w:cs="Times New Roman"/>
                <w:bCs/>
                <w:color w:val="000000"/>
                <w:sz w:val="20"/>
                <w:szCs w:val="20"/>
              </w:rPr>
            </w:pPr>
          </w:p>
        </w:tc>
      </w:tr>
      <w:tr w:rsidR="00456D86" w:rsidRPr="00CD42C0" w:rsidTr="00CD42C0">
        <w:trPr>
          <w:trHeight w:val="300"/>
        </w:trPr>
        <w:tc>
          <w:tcPr>
            <w:tcW w:w="1975" w:type="dxa"/>
            <w:vMerge/>
            <w:tcBorders>
              <w:left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47023,20</w:t>
            </w:r>
          </w:p>
        </w:tc>
        <w:tc>
          <w:tcPr>
            <w:tcW w:w="1228"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9403,20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9405,00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9405,00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9405,00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9405,00</w:t>
            </w:r>
          </w:p>
        </w:tc>
      </w:tr>
      <w:tr w:rsidR="00456D86" w:rsidRPr="00CD42C0" w:rsidTr="00CD42C0">
        <w:trPr>
          <w:trHeight w:val="300"/>
        </w:trPr>
        <w:tc>
          <w:tcPr>
            <w:tcW w:w="1975" w:type="dxa"/>
            <w:vMerge/>
            <w:tcBorders>
              <w:left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r>
      <w:tr w:rsidR="00456D86" w:rsidRPr="00CD42C0" w:rsidTr="00CD42C0">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r>
      <w:tr w:rsidR="00456D86" w:rsidRPr="00CD42C0" w:rsidTr="00CD42C0">
        <w:trPr>
          <w:trHeight w:val="300"/>
        </w:trPr>
        <w:tc>
          <w:tcPr>
            <w:tcW w:w="1975" w:type="dxa"/>
            <w:vMerge w:val="restart"/>
            <w:tcBorders>
              <w:top w:val="nil"/>
              <w:left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Мероприятие 3</w:t>
            </w:r>
          </w:p>
        </w:tc>
        <w:tc>
          <w:tcPr>
            <w:tcW w:w="4558" w:type="dxa"/>
            <w:vMerge w:val="restart"/>
            <w:tcBorders>
              <w:top w:val="nil"/>
              <w:left w:val="nil"/>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Субсидия на содержание специальной коррекционной школы</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sidRPr="00456D86">
              <w:rPr>
                <w:rFonts w:ascii="Times New Roman" w:eastAsia="Times New Roman" w:hAnsi="Times New Roman" w:cs="Times New Roman"/>
                <w:b/>
                <w:bCs/>
                <w:color w:val="000000"/>
                <w:sz w:val="20"/>
                <w:szCs w:val="20"/>
              </w:rPr>
              <w:t>544824,04</w:t>
            </w:r>
          </w:p>
        </w:tc>
        <w:tc>
          <w:tcPr>
            <w:tcW w:w="1228" w:type="dxa"/>
            <w:tcBorders>
              <w:top w:val="nil"/>
              <w:left w:val="nil"/>
              <w:bottom w:val="single" w:sz="4" w:space="0" w:color="auto"/>
              <w:right w:val="single" w:sz="4" w:space="0" w:color="auto"/>
            </w:tcBorders>
            <w:shd w:val="clear" w:color="auto" w:fill="auto"/>
            <w:hideMark/>
          </w:tcPr>
          <w:p w:rsidR="00456D86"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108824,04</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109000,00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109000,00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109000,00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109000,00</w:t>
            </w:r>
          </w:p>
        </w:tc>
      </w:tr>
      <w:tr w:rsidR="00456D86" w:rsidRPr="00CD42C0" w:rsidTr="00CD42C0">
        <w:trPr>
          <w:trHeight w:val="300"/>
        </w:trPr>
        <w:tc>
          <w:tcPr>
            <w:tcW w:w="1975" w:type="dxa"/>
            <w:vMerge/>
            <w:tcBorders>
              <w:left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r>
      <w:tr w:rsidR="00456D86" w:rsidRPr="00CD42C0" w:rsidTr="00CD42C0">
        <w:trPr>
          <w:trHeight w:val="300"/>
        </w:trPr>
        <w:tc>
          <w:tcPr>
            <w:tcW w:w="1975" w:type="dxa"/>
            <w:vMerge/>
            <w:tcBorders>
              <w:left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544824,04</w:t>
            </w:r>
          </w:p>
        </w:tc>
        <w:tc>
          <w:tcPr>
            <w:tcW w:w="1228"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108824,04</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109000,00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109000,00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109000,00</w:t>
            </w:r>
          </w:p>
        </w:tc>
        <w:tc>
          <w:tcPr>
            <w:tcW w:w="1166" w:type="dxa"/>
            <w:tcBorders>
              <w:top w:val="nil"/>
              <w:left w:val="nil"/>
              <w:bottom w:val="single" w:sz="4" w:space="0" w:color="auto"/>
              <w:right w:val="single" w:sz="4" w:space="0" w:color="auto"/>
            </w:tcBorders>
            <w:shd w:val="clear" w:color="auto" w:fill="auto"/>
            <w:hideMark/>
          </w:tcPr>
          <w:p w:rsidR="00456D86" w:rsidRPr="00456D86" w:rsidRDefault="00456D86" w:rsidP="00E17CE2">
            <w:pPr>
              <w:spacing w:after="0" w:line="240" w:lineRule="auto"/>
              <w:jc w:val="center"/>
              <w:rPr>
                <w:rFonts w:ascii="Times New Roman" w:eastAsia="Times New Roman" w:hAnsi="Times New Roman" w:cs="Times New Roman"/>
                <w:bCs/>
                <w:color w:val="000000"/>
                <w:sz w:val="20"/>
                <w:szCs w:val="20"/>
              </w:rPr>
            </w:pPr>
            <w:r w:rsidRPr="00456D86">
              <w:rPr>
                <w:rFonts w:ascii="Times New Roman" w:eastAsia="Times New Roman" w:hAnsi="Times New Roman" w:cs="Times New Roman"/>
                <w:bCs/>
                <w:color w:val="000000"/>
                <w:sz w:val="20"/>
                <w:szCs w:val="20"/>
              </w:rPr>
              <w:t>109000,00</w:t>
            </w:r>
          </w:p>
        </w:tc>
      </w:tr>
      <w:tr w:rsidR="00456D86" w:rsidRPr="00CD42C0" w:rsidTr="00CD42C0">
        <w:trPr>
          <w:trHeight w:val="300"/>
        </w:trPr>
        <w:tc>
          <w:tcPr>
            <w:tcW w:w="1975" w:type="dxa"/>
            <w:vMerge/>
            <w:tcBorders>
              <w:left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r>
      <w:tr w:rsidR="00456D86" w:rsidRPr="00CD42C0" w:rsidTr="00CD42C0">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CD42C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CD42C0" w:rsidRDefault="00456D86" w:rsidP="006110A7">
            <w:pPr>
              <w:spacing w:after="0" w:line="240" w:lineRule="auto"/>
              <w:jc w:val="center"/>
              <w:rPr>
                <w:rFonts w:ascii="Times New Roman" w:eastAsia="Times New Roman" w:hAnsi="Times New Roman" w:cs="Times New Roman"/>
                <w:bCs/>
                <w:color w:val="000000"/>
                <w:sz w:val="20"/>
                <w:szCs w:val="20"/>
              </w:rPr>
            </w:pPr>
          </w:p>
        </w:tc>
      </w:tr>
      <w:tr w:rsidR="00456D86" w:rsidRPr="006110A7" w:rsidTr="00C560D2">
        <w:trPr>
          <w:trHeight w:val="81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Задача </w:t>
            </w:r>
            <w:r>
              <w:rPr>
                <w:rFonts w:ascii="Times New Roman" w:eastAsia="Times New Roman" w:hAnsi="Times New Roman" w:cs="Times New Roman"/>
                <w:color w:val="000000"/>
                <w:sz w:val="20"/>
                <w:szCs w:val="20"/>
              </w:rPr>
              <w:t>2</w:t>
            </w: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Совершенствование содержания образования, образовательных программ направленных на достижение современного качества учебных </w:t>
            </w:r>
            <w:r w:rsidRPr="006110A7">
              <w:rPr>
                <w:rFonts w:ascii="Times New Roman" w:eastAsia="Times New Roman" w:hAnsi="Times New Roman" w:cs="Times New Roman"/>
                <w:color w:val="000000"/>
                <w:sz w:val="20"/>
                <w:szCs w:val="20"/>
              </w:rPr>
              <w:lastRenderedPageBreak/>
              <w:t>результатов</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456D86" w:rsidRPr="006724B9" w:rsidRDefault="00456D86" w:rsidP="006110A7">
            <w:pPr>
              <w:spacing w:after="0" w:line="240" w:lineRule="auto"/>
              <w:jc w:val="center"/>
              <w:rPr>
                <w:rFonts w:ascii="Times New Roman" w:eastAsia="Times New Roman" w:hAnsi="Times New Roman" w:cs="Times New Roman"/>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456D86" w:rsidRPr="006724B9"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724B9" w:rsidRDefault="00456D86" w:rsidP="006110A7">
            <w:pPr>
              <w:spacing w:after="0" w:line="240" w:lineRule="auto"/>
              <w:jc w:val="center"/>
              <w:rPr>
                <w:rFonts w:ascii="Times New Roman" w:eastAsia="Times New Roman" w:hAnsi="Times New Roman" w:cs="Times New Roman"/>
                <w:color w:val="000000"/>
                <w:sz w:val="20"/>
                <w:szCs w:val="20"/>
              </w:rPr>
            </w:pPr>
            <w:r w:rsidRPr="006724B9">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724B9" w:rsidRDefault="00456D86" w:rsidP="006110A7">
            <w:pPr>
              <w:spacing w:after="0" w:line="240" w:lineRule="auto"/>
              <w:jc w:val="center"/>
              <w:rPr>
                <w:rFonts w:ascii="Times New Roman" w:eastAsia="Times New Roman" w:hAnsi="Times New Roman" w:cs="Times New Roman"/>
                <w:color w:val="000000"/>
                <w:sz w:val="20"/>
                <w:szCs w:val="20"/>
              </w:rPr>
            </w:pPr>
            <w:r w:rsidRPr="006724B9">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724B9" w:rsidRDefault="00456D86" w:rsidP="006110A7">
            <w:pPr>
              <w:spacing w:after="0" w:line="240" w:lineRule="auto"/>
              <w:jc w:val="center"/>
              <w:rPr>
                <w:rFonts w:ascii="Times New Roman" w:eastAsia="Times New Roman" w:hAnsi="Times New Roman" w:cs="Times New Roman"/>
                <w:color w:val="000000"/>
                <w:sz w:val="20"/>
                <w:szCs w:val="20"/>
              </w:rPr>
            </w:pPr>
            <w:r w:rsidRPr="006724B9">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724B9" w:rsidRDefault="00456D86" w:rsidP="006110A7">
            <w:pPr>
              <w:spacing w:after="0" w:line="240" w:lineRule="auto"/>
              <w:jc w:val="center"/>
              <w:rPr>
                <w:rFonts w:ascii="Times New Roman" w:eastAsia="Times New Roman" w:hAnsi="Times New Roman" w:cs="Times New Roman"/>
                <w:color w:val="000000"/>
                <w:sz w:val="20"/>
                <w:szCs w:val="20"/>
              </w:rPr>
            </w:pPr>
            <w:r w:rsidRPr="006724B9">
              <w:rPr>
                <w:rFonts w:ascii="Times New Roman" w:eastAsia="Times New Roman" w:hAnsi="Times New Roman" w:cs="Times New Roman"/>
                <w:color w:val="000000"/>
                <w:sz w:val="20"/>
                <w:szCs w:val="20"/>
              </w:rPr>
              <w:t> </w:t>
            </w:r>
          </w:p>
        </w:tc>
      </w:tr>
      <w:tr w:rsidR="00456D86" w:rsidRPr="006110A7" w:rsidTr="00C560D2">
        <w:trPr>
          <w:trHeight w:val="45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lastRenderedPageBreak/>
              <w:t xml:space="preserve">Мероприятие </w:t>
            </w:r>
            <w:r>
              <w:rPr>
                <w:rFonts w:ascii="Times New Roman" w:eastAsia="Times New Roman" w:hAnsi="Times New Roman" w:cs="Times New Roman"/>
                <w:color w:val="000000"/>
                <w:sz w:val="20"/>
                <w:szCs w:val="20"/>
              </w:rPr>
              <w:t>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Реализация в образовательных организациях основных и дополнительных общеобразовательных программ цифрового и гуманитарного профилей – Центры «Точка роста» (Нацпроект «Современная школа»</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18000,00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2250,00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2250,00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12000,00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6000,00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750,00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6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Задача </w:t>
            </w:r>
            <w:r>
              <w:rPr>
                <w:rFonts w:ascii="Times New Roman" w:eastAsia="Times New Roman" w:hAnsi="Times New Roman" w:cs="Times New Roman"/>
                <w:color w:val="000000"/>
                <w:sz w:val="20"/>
                <w:szCs w:val="20"/>
              </w:rPr>
              <w:t>3</w:t>
            </w: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4A3431">
              <w:rPr>
                <w:rFonts w:ascii="Times New Roman" w:eastAsia="Times New Roman" w:hAnsi="Times New Roman" w:cs="Times New Roman"/>
                <w:color w:val="000000"/>
                <w:sz w:val="20"/>
                <w:szCs w:val="20"/>
              </w:rPr>
              <w:t>Обеспечение объективности и прозрачности оценки качества образования</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9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Организация проведения ОГЭ (Оснащение ППЭ ОГЭ, транспортировка членов ГЭК)</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906,60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216,32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251,32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236,32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121,32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81,32</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906,60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216,32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251,32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236,32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121,32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81,32</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46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Оснащение ППЭ ЕГЭ (Оснащение ППЭ ЕГЭ, транспортировка  членов ГЭК)</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10150,26</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3236,62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2761,80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1384,80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1181,02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1586,02</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10150,26</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3236,62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2761,80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1384,80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1181,02</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1586,02</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43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Внедрение во всех общеобразовательных организациях системы оценки качества общего образования на основе практики международных исследований качества подготовки обучающихся</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vAlign w:val="center"/>
            <w:hideMark/>
          </w:tcPr>
          <w:p w:rsidR="00456D86" w:rsidRPr="006110A7" w:rsidRDefault="00456D86" w:rsidP="00456D8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Задача 4</w:t>
            </w:r>
          </w:p>
        </w:tc>
        <w:tc>
          <w:tcPr>
            <w:tcW w:w="4558" w:type="dxa"/>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4A3431">
              <w:rPr>
                <w:rFonts w:ascii="Times New Roman" w:eastAsia="Times New Roman" w:hAnsi="Times New Roman" w:cs="Times New Roman"/>
                <w:color w:val="000000"/>
                <w:sz w:val="20"/>
                <w:szCs w:val="20"/>
              </w:rPr>
              <w:t>Стимулирование повышения качества обучения</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r>
      <w:tr w:rsidR="00456D8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8</w:t>
            </w:r>
          </w:p>
        </w:tc>
        <w:tc>
          <w:tcPr>
            <w:tcW w:w="4558" w:type="dxa"/>
            <w:vMerge w:val="restart"/>
            <w:tcBorders>
              <w:top w:val="nil"/>
              <w:left w:val="single" w:sz="4" w:space="0" w:color="auto"/>
              <w:bottom w:val="single" w:sz="4" w:space="0" w:color="000000"/>
              <w:right w:val="single" w:sz="4" w:space="0" w:color="auto"/>
            </w:tcBorders>
            <w:shd w:val="clear" w:color="auto" w:fill="auto"/>
            <w:hideMark/>
          </w:tcPr>
          <w:p w:rsidR="00456D86" w:rsidRPr="006110A7" w:rsidRDefault="00456D86" w:rsidP="004A34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Формирование ре</w:t>
            </w:r>
            <w:r w:rsidRPr="006110A7">
              <w:rPr>
                <w:rFonts w:ascii="Times New Roman" w:eastAsia="Times New Roman" w:hAnsi="Times New Roman" w:cs="Times New Roman"/>
                <w:color w:val="000000"/>
                <w:sz w:val="20"/>
                <w:szCs w:val="20"/>
              </w:rPr>
              <w:t>йтинг</w:t>
            </w:r>
            <w:r>
              <w:rPr>
                <w:rFonts w:ascii="Times New Roman" w:eastAsia="Times New Roman" w:hAnsi="Times New Roman" w:cs="Times New Roman"/>
                <w:color w:val="000000"/>
                <w:sz w:val="20"/>
                <w:szCs w:val="20"/>
              </w:rPr>
              <w:t>а</w:t>
            </w:r>
            <w:r w:rsidRPr="006110A7">
              <w:rPr>
                <w:rFonts w:ascii="Times New Roman" w:eastAsia="Times New Roman" w:hAnsi="Times New Roman" w:cs="Times New Roman"/>
                <w:color w:val="000000"/>
                <w:sz w:val="20"/>
                <w:szCs w:val="20"/>
              </w:rPr>
              <w:t xml:space="preserve"> учреждений образования </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r w:rsidRPr="006110A7">
              <w:rPr>
                <w:rFonts w:ascii="Times New Roman" w:eastAsia="Times New Roman" w:hAnsi="Times New Roman" w:cs="Times New Roman"/>
                <w:b/>
                <w:bCs/>
                <w:color w:val="000000"/>
                <w:sz w:val="20"/>
                <w:szCs w:val="20"/>
              </w:rPr>
              <w:t>50,00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4A3431">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w:t>
            </w:r>
            <w:r>
              <w:rPr>
                <w:rFonts w:ascii="Times New Roman" w:eastAsia="Times New Roman" w:hAnsi="Times New Roman" w:cs="Times New Roman"/>
                <w:b/>
                <w:bCs/>
                <w:color w:val="000000"/>
                <w:sz w:val="20"/>
                <w:szCs w:val="20"/>
              </w:rPr>
              <w:t>30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w:t>
            </w: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w:t>
            </w: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w:t>
            </w:r>
            <w:r w:rsidRPr="006110A7">
              <w:rPr>
                <w:rFonts w:ascii="Times New Roman" w:eastAsia="Times New Roman" w:hAnsi="Times New Roman" w:cs="Times New Roman"/>
                <w:b/>
                <w:bCs/>
                <w:color w:val="000000"/>
                <w:sz w:val="20"/>
                <w:szCs w:val="20"/>
              </w:rPr>
              <w:t>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1150</w:t>
            </w:r>
            <w:r w:rsidRPr="006110A7">
              <w:rPr>
                <w:rFonts w:ascii="Times New Roman" w:eastAsia="Times New Roman" w:hAnsi="Times New Roman" w:cs="Times New Roman"/>
                <w:color w:val="000000"/>
                <w:sz w:val="20"/>
                <w:szCs w:val="20"/>
              </w:rPr>
              <w:t>,00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sidRPr="006110A7">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sidRPr="006110A7">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sidRPr="006110A7">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sidRPr="006110A7">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sidRPr="006110A7">
              <w:rPr>
                <w:rFonts w:ascii="Times New Roman" w:eastAsia="Times New Roman" w:hAnsi="Times New Roman" w:cs="Times New Roman"/>
                <w:color w:val="000000"/>
                <w:sz w:val="20"/>
                <w:szCs w:val="20"/>
              </w:rPr>
              <w:t>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w:t>
            </w:r>
            <w:r>
              <w:rPr>
                <w:rFonts w:ascii="Times New Roman" w:eastAsia="Times New Roman" w:hAnsi="Times New Roman" w:cs="Times New Roman"/>
                <w:color w:val="000000"/>
                <w:sz w:val="20"/>
                <w:szCs w:val="20"/>
              </w:rPr>
              <w:t xml:space="preserve"> 9</w:t>
            </w:r>
          </w:p>
        </w:tc>
        <w:tc>
          <w:tcPr>
            <w:tcW w:w="4558" w:type="dxa"/>
            <w:vMerge w:val="restart"/>
            <w:tcBorders>
              <w:top w:val="nil"/>
              <w:left w:val="single" w:sz="4" w:space="0" w:color="auto"/>
              <w:bottom w:val="single" w:sz="4" w:space="0" w:color="000000"/>
              <w:right w:val="single" w:sz="4" w:space="0" w:color="auto"/>
            </w:tcBorders>
            <w:shd w:val="clear" w:color="auto" w:fill="auto"/>
            <w:hideMark/>
          </w:tcPr>
          <w:p w:rsidR="00456D86" w:rsidRPr="006110A7" w:rsidRDefault="00456D86" w:rsidP="004A34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Присуждение </w:t>
            </w:r>
            <w:r w:rsidRPr="006110A7">
              <w:rPr>
                <w:rFonts w:ascii="Times New Roman" w:eastAsia="Times New Roman" w:hAnsi="Times New Roman" w:cs="Times New Roman"/>
                <w:color w:val="000000"/>
                <w:sz w:val="20"/>
                <w:szCs w:val="20"/>
              </w:rPr>
              <w:t>Грант</w:t>
            </w:r>
            <w:r>
              <w:rPr>
                <w:rFonts w:ascii="Times New Roman" w:eastAsia="Times New Roman" w:hAnsi="Times New Roman" w:cs="Times New Roman"/>
                <w:color w:val="000000"/>
                <w:sz w:val="20"/>
                <w:szCs w:val="20"/>
              </w:rPr>
              <w:t>а</w:t>
            </w:r>
            <w:r w:rsidRPr="006110A7">
              <w:rPr>
                <w:rFonts w:ascii="Times New Roman" w:eastAsia="Times New Roman" w:hAnsi="Times New Roman" w:cs="Times New Roman"/>
                <w:color w:val="000000"/>
                <w:sz w:val="20"/>
                <w:szCs w:val="20"/>
              </w:rPr>
              <w:t xml:space="preserve"> Главы уч</w:t>
            </w:r>
            <w:r>
              <w:rPr>
                <w:rFonts w:ascii="Times New Roman" w:eastAsia="Times New Roman" w:hAnsi="Times New Roman" w:cs="Times New Roman"/>
                <w:color w:val="000000"/>
                <w:sz w:val="20"/>
                <w:szCs w:val="20"/>
              </w:rPr>
              <w:t>ителям за самый высокий</w:t>
            </w:r>
            <w:r w:rsidRPr="006110A7">
              <w:rPr>
                <w:rFonts w:ascii="Times New Roman" w:eastAsia="Times New Roman" w:hAnsi="Times New Roman" w:cs="Times New Roman"/>
                <w:color w:val="000000"/>
                <w:sz w:val="20"/>
                <w:szCs w:val="20"/>
              </w:rPr>
              <w:t xml:space="preserve"> балл по ЕГЭ</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sidRPr="006110A7">
              <w:rPr>
                <w:rFonts w:ascii="Times New Roman" w:eastAsia="Times New Roman" w:hAnsi="Times New Roman" w:cs="Times New Roman"/>
                <w:b/>
                <w:bCs/>
                <w:color w:val="000000"/>
                <w:sz w:val="20"/>
                <w:szCs w:val="20"/>
              </w:rPr>
              <w:t>00,00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r w:rsidRPr="006110A7">
              <w:rPr>
                <w:rFonts w:ascii="Times New Roman" w:eastAsia="Times New Roman" w:hAnsi="Times New Roman" w:cs="Times New Roman"/>
                <w:b/>
                <w:bCs/>
                <w:color w:val="000000"/>
                <w:sz w:val="20"/>
                <w:szCs w:val="20"/>
              </w:rPr>
              <w:t>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6110A7">
              <w:rPr>
                <w:rFonts w:ascii="Times New Roman" w:eastAsia="Times New Roman" w:hAnsi="Times New Roman" w:cs="Times New Roman"/>
                <w:color w:val="000000"/>
                <w:sz w:val="20"/>
                <w:szCs w:val="20"/>
              </w:rPr>
              <w:t>00,00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6110A7">
              <w:rPr>
                <w:rFonts w:ascii="Times New Roman" w:eastAsia="Times New Roman" w:hAnsi="Times New Roman" w:cs="Times New Roman"/>
                <w:color w:val="000000"/>
                <w:sz w:val="20"/>
                <w:szCs w:val="20"/>
              </w:rPr>
              <w:t>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456D8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10</w:t>
            </w:r>
          </w:p>
        </w:tc>
        <w:tc>
          <w:tcPr>
            <w:tcW w:w="4558" w:type="dxa"/>
            <w:vMerge w:val="restart"/>
            <w:tcBorders>
              <w:top w:val="nil"/>
              <w:left w:val="single" w:sz="4" w:space="0" w:color="auto"/>
              <w:bottom w:val="single" w:sz="4" w:space="0" w:color="000000"/>
              <w:right w:val="single" w:sz="4" w:space="0" w:color="auto"/>
            </w:tcBorders>
            <w:shd w:val="clear" w:color="auto" w:fill="auto"/>
            <w:hideMark/>
          </w:tcPr>
          <w:p w:rsidR="00456D86" w:rsidRPr="004A3431"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Чествование медалистов с вручением наг</w:t>
            </w:r>
            <w:r>
              <w:rPr>
                <w:rFonts w:ascii="Times New Roman" w:eastAsia="Times New Roman" w:hAnsi="Times New Roman" w:cs="Times New Roman"/>
                <w:color w:val="000000"/>
                <w:sz w:val="20"/>
                <w:szCs w:val="20"/>
              </w:rPr>
              <w:t>рудного знака с удостоверением «Медалист Сунтарского улуса»</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Pr="006110A7">
              <w:rPr>
                <w:rFonts w:ascii="Times New Roman" w:eastAsia="Times New Roman" w:hAnsi="Times New Roman" w:cs="Times New Roman"/>
                <w:b/>
                <w:bCs/>
                <w:color w:val="000000"/>
                <w:sz w:val="20"/>
                <w:szCs w:val="20"/>
              </w:rPr>
              <w:t>5,00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r w:rsidRPr="006110A7">
              <w:rPr>
                <w:rFonts w:ascii="Times New Roman" w:eastAsia="Times New Roman" w:hAnsi="Times New Roman" w:cs="Times New Roman"/>
                <w:b/>
                <w:bCs/>
                <w:color w:val="000000"/>
                <w:sz w:val="20"/>
                <w:szCs w:val="20"/>
              </w:rPr>
              <w:t>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6110A7">
              <w:rPr>
                <w:rFonts w:ascii="Times New Roman" w:eastAsia="Times New Roman" w:hAnsi="Times New Roman" w:cs="Times New Roman"/>
                <w:color w:val="000000"/>
                <w:sz w:val="20"/>
                <w:szCs w:val="20"/>
              </w:rPr>
              <w:t>5,00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6110A7">
              <w:rPr>
                <w:rFonts w:ascii="Times New Roman" w:eastAsia="Times New Roman" w:hAnsi="Times New Roman" w:cs="Times New Roman"/>
                <w:color w:val="000000"/>
                <w:sz w:val="20"/>
                <w:szCs w:val="20"/>
              </w:rPr>
              <w:t>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000000"/>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Подпрограмма№3</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Обеспечение доступности образования</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8637,50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1735,00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1735,00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1795,00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1795,00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1577,50</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8637,50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1735,00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1735,00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1795,00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1795,00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1577,50</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1</w:t>
            </w:r>
          </w:p>
        </w:tc>
        <w:tc>
          <w:tcPr>
            <w:tcW w:w="455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Работа ТПМПК</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26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Заработная плата работников Центра  ТПМПК, в т.ч: руководитель ТПМПК, дефектолог, олигофренопедагог, логопед, психиатр, психолог, социальный педагог</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1170,00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1170,00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293"/>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456D86" w:rsidRPr="006110A7" w:rsidRDefault="00456D86"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Затраты на оказание психолого-педагогической, методической и консультативной помощи детям, родителям  (законным представителям) детей (расходные материалы)</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290,00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290,00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60,00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70,00</w:t>
            </w:r>
          </w:p>
        </w:tc>
      </w:tr>
      <w:tr w:rsidR="00456D8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456D86" w:rsidRPr="006110A7" w:rsidTr="00C560D2">
        <w:trPr>
          <w:trHeight w:val="300"/>
        </w:trPr>
        <w:tc>
          <w:tcPr>
            <w:tcW w:w="1975" w:type="dxa"/>
            <w:tcBorders>
              <w:top w:val="nil"/>
              <w:left w:val="single" w:sz="4" w:space="0" w:color="auto"/>
              <w:bottom w:val="single" w:sz="4" w:space="0" w:color="auto"/>
              <w:right w:val="single" w:sz="4" w:space="0" w:color="auto"/>
            </w:tcBorders>
            <w:hideMark/>
          </w:tcPr>
          <w:p w:rsidR="00456D86" w:rsidRPr="006110A7" w:rsidRDefault="00456D86" w:rsidP="004A34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Задача 2</w:t>
            </w:r>
          </w:p>
        </w:tc>
        <w:tc>
          <w:tcPr>
            <w:tcW w:w="4558" w:type="dxa"/>
            <w:tcBorders>
              <w:top w:val="nil"/>
              <w:left w:val="single" w:sz="4" w:space="0" w:color="auto"/>
              <w:bottom w:val="single" w:sz="4" w:space="0" w:color="auto"/>
              <w:right w:val="single" w:sz="4" w:space="0" w:color="auto"/>
            </w:tcBorders>
            <w:hideMark/>
          </w:tcPr>
          <w:p w:rsidR="00456D86" w:rsidRPr="006110A7" w:rsidRDefault="00456D86" w:rsidP="004A3431">
            <w:pPr>
              <w:spacing w:after="0" w:line="240" w:lineRule="auto"/>
              <w:rPr>
                <w:rFonts w:ascii="Times New Roman" w:eastAsia="Times New Roman" w:hAnsi="Times New Roman" w:cs="Times New Roman"/>
                <w:color w:val="000000"/>
                <w:sz w:val="20"/>
                <w:szCs w:val="20"/>
              </w:rPr>
            </w:pPr>
            <w:r w:rsidRPr="004A3431">
              <w:rPr>
                <w:rFonts w:ascii="Times New Roman" w:eastAsia="Times New Roman" w:hAnsi="Times New Roman" w:cs="Times New Roman"/>
                <w:color w:val="000000"/>
                <w:sz w:val="20"/>
                <w:szCs w:val="20"/>
              </w:rPr>
              <w:t>Обеспечение доступности образования для детей с ОВЗ и инвалидов</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r>
      <w:tr w:rsidR="00456D86" w:rsidRPr="006110A7" w:rsidTr="00C560D2">
        <w:trPr>
          <w:trHeight w:val="300"/>
        </w:trPr>
        <w:tc>
          <w:tcPr>
            <w:tcW w:w="1975" w:type="dxa"/>
            <w:vMerge w:val="restart"/>
            <w:tcBorders>
              <w:top w:val="nil"/>
              <w:left w:val="single" w:sz="4" w:space="0" w:color="auto"/>
              <w:right w:val="single" w:sz="4" w:space="0" w:color="auto"/>
            </w:tcBorders>
            <w:hideMark/>
          </w:tcPr>
          <w:p w:rsidR="00456D86" w:rsidRDefault="00456D86" w:rsidP="004A3431">
            <w:pPr>
              <w:spacing w:after="0" w:line="240" w:lineRule="auto"/>
              <w:rPr>
                <w:rFonts w:ascii="Times New Roman" w:eastAsia="Times New Roman" w:hAnsi="Times New Roman" w:cs="Times New Roman"/>
                <w:color w:val="000000"/>
                <w:sz w:val="20"/>
                <w:szCs w:val="20"/>
              </w:rPr>
            </w:pPr>
            <w:r w:rsidRPr="004A3431">
              <w:rPr>
                <w:rFonts w:ascii="Times New Roman" w:eastAsia="Times New Roman" w:hAnsi="Times New Roman" w:cs="Times New Roman"/>
                <w:color w:val="000000"/>
                <w:sz w:val="20"/>
                <w:szCs w:val="20"/>
              </w:rPr>
              <w:t>Мероприятие 3</w:t>
            </w:r>
          </w:p>
        </w:tc>
        <w:tc>
          <w:tcPr>
            <w:tcW w:w="4558" w:type="dxa"/>
            <w:vMerge w:val="restart"/>
            <w:tcBorders>
              <w:top w:val="nil"/>
              <w:left w:val="single" w:sz="4" w:space="0" w:color="auto"/>
              <w:right w:val="single" w:sz="4" w:space="0" w:color="auto"/>
            </w:tcBorders>
            <w:hideMark/>
          </w:tcPr>
          <w:p w:rsidR="00456D86" w:rsidRPr="004A3431" w:rsidRDefault="00456D86" w:rsidP="004A3431">
            <w:pPr>
              <w:spacing w:after="0" w:line="240" w:lineRule="auto"/>
              <w:rPr>
                <w:rFonts w:ascii="Times New Roman" w:eastAsia="Times New Roman" w:hAnsi="Times New Roman" w:cs="Times New Roman"/>
                <w:color w:val="000000"/>
                <w:sz w:val="20"/>
                <w:szCs w:val="20"/>
              </w:rPr>
            </w:pPr>
            <w:r w:rsidRPr="004A3431">
              <w:rPr>
                <w:rFonts w:ascii="Times New Roman" w:eastAsia="Times New Roman" w:hAnsi="Times New Roman" w:cs="Times New Roman"/>
                <w:color w:val="000000"/>
                <w:sz w:val="20"/>
                <w:szCs w:val="20"/>
              </w:rPr>
              <w:t>Оснащение ОУ и ДОУ пандусами</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9F5CF2" w:rsidRDefault="00456D86"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7177,50</w:t>
            </w:r>
          </w:p>
        </w:tc>
        <w:tc>
          <w:tcPr>
            <w:tcW w:w="1228" w:type="dxa"/>
            <w:tcBorders>
              <w:top w:val="nil"/>
              <w:left w:val="nil"/>
              <w:bottom w:val="single" w:sz="4" w:space="0" w:color="auto"/>
              <w:right w:val="single" w:sz="4" w:space="0" w:color="auto"/>
            </w:tcBorders>
            <w:shd w:val="clear" w:color="auto" w:fill="auto"/>
            <w:hideMark/>
          </w:tcPr>
          <w:p w:rsidR="00456D86" w:rsidRPr="009F5CF2" w:rsidRDefault="00456D86"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1485,00</w:t>
            </w:r>
          </w:p>
        </w:tc>
        <w:tc>
          <w:tcPr>
            <w:tcW w:w="1166" w:type="dxa"/>
            <w:tcBorders>
              <w:top w:val="nil"/>
              <w:left w:val="nil"/>
              <w:bottom w:val="single" w:sz="4" w:space="0" w:color="auto"/>
              <w:right w:val="single" w:sz="4" w:space="0" w:color="auto"/>
            </w:tcBorders>
            <w:shd w:val="clear" w:color="auto" w:fill="auto"/>
            <w:hideMark/>
          </w:tcPr>
          <w:p w:rsidR="00456D86" w:rsidRPr="009F5CF2" w:rsidRDefault="00456D86"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1485,00</w:t>
            </w:r>
          </w:p>
        </w:tc>
        <w:tc>
          <w:tcPr>
            <w:tcW w:w="1166" w:type="dxa"/>
            <w:tcBorders>
              <w:top w:val="nil"/>
              <w:left w:val="nil"/>
              <w:bottom w:val="single" w:sz="4" w:space="0" w:color="auto"/>
              <w:right w:val="single" w:sz="4" w:space="0" w:color="auto"/>
            </w:tcBorders>
            <w:shd w:val="clear" w:color="auto" w:fill="auto"/>
            <w:hideMark/>
          </w:tcPr>
          <w:p w:rsidR="00456D86" w:rsidRPr="009F5CF2" w:rsidRDefault="00456D86"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1485,00</w:t>
            </w:r>
          </w:p>
        </w:tc>
        <w:tc>
          <w:tcPr>
            <w:tcW w:w="1166" w:type="dxa"/>
            <w:tcBorders>
              <w:top w:val="nil"/>
              <w:left w:val="nil"/>
              <w:bottom w:val="single" w:sz="4" w:space="0" w:color="auto"/>
              <w:right w:val="single" w:sz="4" w:space="0" w:color="auto"/>
            </w:tcBorders>
            <w:shd w:val="clear" w:color="auto" w:fill="auto"/>
            <w:hideMark/>
          </w:tcPr>
          <w:p w:rsidR="00456D86" w:rsidRPr="009F5CF2" w:rsidRDefault="00456D86"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1485,00</w:t>
            </w:r>
          </w:p>
        </w:tc>
        <w:tc>
          <w:tcPr>
            <w:tcW w:w="1166" w:type="dxa"/>
            <w:tcBorders>
              <w:top w:val="nil"/>
              <w:left w:val="nil"/>
              <w:bottom w:val="single" w:sz="4" w:space="0" w:color="auto"/>
              <w:right w:val="single" w:sz="4" w:space="0" w:color="auto"/>
            </w:tcBorders>
            <w:shd w:val="clear" w:color="auto" w:fill="auto"/>
            <w:hideMark/>
          </w:tcPr>
          <w:p w:rsidR="00456D86" w:rsidRPr="009F5CF2" w:rsidRDefault="00456D86"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1237,50</w:t>
            </w:r>
          </w:p>
        </w:tc>
      </w:tr>
      <w:tr w:rsidR="00456D86" w:rsidRPr="006110A7" w:rsidTr="00C560D2">
        <w:trPr>
          <w:trHeight w:val="300"/>
        </w:trPr>
        <w:tc>
          <w:tcPr>
            <w:tcW w:w="1975" w:type="dxa"/>
            <w:vMerge/>
            <w:tcBorders>
              <w:left w:val="single" w:sz="4" w:space="0" w:color="auto"/>
              <w:right w:val="single" w:sz="4" w:space="0" w:color="auto"/>
            </w:tcBorders>
            <w:vAlign w:val="center"/>
            <w:hideMark/>
          </w:tcPr>
          <w:p w:rsidR="00456D86"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vAlign w:val="center"/>
            <w:hideMark/>
          </w:tcPr>
          <w:p w:rsidR="00456D86" w:rsidRPr="004A3431"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r>
      <w:tr w:rsidR="00456D86" w:rsidRPr="006110A7" w:rsidTr="00C560D2">
        <w:trPr>
          <w:trHeight w:val="300"/>
        </w:trPr>
        <w:tc>
          <w:tcPr>
            <w:tcW w:w="1975" w:type="dxa"/>
            <w:vMerge/>
            <w:tcBorders>
              <w:left w:val="single" w:sz="4" w:space="0" w:color="auto"/>
              <w:right w:val="single" w:sz="4" w:space="0" w:color="auto"/>
            </w:tcBorders>
            <w:vAlign w:val="center"/>
            <w:hideMark/>
          </w:tcPr>
          <w:p w:rsidR="00456D86"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vAlign w:val="center"/>
            <w:hideMark/>
          </w:tcPr>
          <w:p w:rsidR="00456D86" w:rsidRPr="004A3431"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r>
      <w:tr w:rsidR="00456D86" w:rsidRPr="006110A7" w:rsidTr="00C560D2">
        <w:trPr>
          <w:trHeight w:val="300"/>
        </w:trPr>
        <w:tc>
          <w:tcPr>
            <w:tcW w:w="1975" w:type="dxa"/>
            <w:vMerge/>
            <w:tcBorders>
              <w:left w:val="single" w:sz="4" w:space="0" w:color="auto"/>
              <w:right w:val="single" w:sz="4" w:space="0" w:color="auto"/>
            </w:tcBorders>
            <w:vAlign w:val="center"/>
            <w:hideMark/>
          </w:tcPr>
          <w:p w:rsidR="00456D86"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vAlign w:val="center"/>
            <w:hideMark/>
          </w:tcPr>
          <w:p w:rsidR="00456D86" w:rsidRPr="004A3431"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7177,50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1485,00</w:t>
            </w: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1237,50</w:t>
            </w:r>
          </w:p>
        </w:tc>
      </w:tr>
      <w:tr w:rsidR="00456D86" w:rsidRPr="006110A7" w:rsidTr="00C560D2">
        <w:trPr>
          <w:trHeight w:val="300"/>
        </w:trPr>
        <w:tc>
          <w:tcPr>
            <w:tcW w:w="1975" w:type="dxa"/>
            <w:vMerge/>
            <w:tcBorders>
              <w:left w:val="single" w:sz="4" w:space="0" w:color="auto"/>
              <w:bottom w:val="single" w:sz="4" w:space="0" w:color="auto"/>
              <w:right w:val="single" w:sz="4" w:space="0" w:color="auto"/>
            </w:tcBorders>
            <w:vAlign w:val="center"/>
            <w:hideMark/>
          </w:tcPr>
          <w:p w:rsidR="00456D86"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bottom w:val="single" w:sz="4" w:space="0" w:color="auto"/>
              <w:right w:val="single" w:sz="4" w:space="0" w:color="auto"/>
            </w:tcBorders>
            <w:vAlign w:val="center"/>
            <w:hideMark/>
          </w:tcPr>
          <w:p w:rsidR="00456D86" w:rsidRPr="004A3431"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962B45">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r>
      <w:tr w:rsidR="00456D86" w:rsidRPr="006110A7" w:rsidTr="00456D86">
        <w:trPr>
          <w:trHeight w:val="300"/>
        </w:trPr>
        <w:tc>
          <w:tcPr>
            <w:tcW w:w="1975" w:type="dxa"/>
            <w:vMerge w:val="restart"/>
            <w:tcBorders>
              <w:top w:val="nil"/>
              <w:left w:val="single" w:sz="4" w:space="0" w:color="auto"/>
              <w:right w:val="single" w:sz="4" w:space="0" w:color="auto"/>
            </w:tcBorders>
            <w:hideMark/>
          </w:tcPr>
          <w:p w:rsidR="00456D86" w:rsidRDefault="00456D86" w:rsidP="00456D8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4</w:t>
            </w:r>
          </w:p>
        </w:tc>
        <w:tc>
          <w:tcPr>
            <w:tcW w:w="4558" w:type="dxa"/>
            <w:vMerge w:val="restart"/>
            <w:tcBorders>
              <w:top w:val="nil"/>
              <w:left w:val="single" w:sz="4" w:space="0" w:color="auto"/>
              <w:right w:val="single" w:sz="4" w:space="0" w:color="auto"/>
            </w:tcBorders>
            <w:hideMark/>
          </w:tcPr>
          <w:p w:rsidR="00456D86" w:rsidRPr="00456D86" w:rsidRDefault="00456D86" w:rsidP="00456D86">
            <w:pPr>
              <w:spacing w:after="0" w:line="240" w:lineRule="auto"/>
              <w:rPr>
                <w:rFonts w:ascii="Times New Roman" w:eastAsia="Times New Roman" w:hAnsi="Times New Roman" w:cs="Times New Roman"/>
                <w:color w:val="000000"/>
                <w:sz w:val="20"/>
                <w:szCs w:val="20"/>
              </w:rPr>
            </w:pPr>
            <w:r w:rsidRPr="00456D86">
              <w:rPr>
                <w:rFonts w:ascii="Times New Roman" w:eastAsia="Times New Roman" w:hAnsi="Times New Roman" w:cs="Times New Roman"/>
                <w:color w:val="000000"/>
                <w:sz w:val="20"/>
                <w:szCs w:val="20"/>
              </w:rPr>
              <w:t>Специализированная игровая площадка для</w:t>
            </w:r>
            <w:r>
              <w:rPr>
                <w:rFonts w:ascii="Times New Roman" w:eastAsia="Times New Roman" w:hAnsi="Times New Roman" w:cs="Times New Roman"/>
                <w:color w:val="000000"/>
                <w:sz w:val="20"/>
                <w:szCs w:val="20"/>
              </w:rPr>
              <w:t xml:space="preserve"> детей с ОВЗ в МБДОУ ЦРР-ДС №2 «</w:t>
            </w:r>
            <w:r w:rsidRPr="00456D86">
              <w:rPr>
                <w:rFonts w:ascii="Times New Roman" w:eastAsia="Times New Roman" w:hAnsi="Times New Roman" w:cs="Times New Roman"/>
                <w:color w:val="000000"/>
                <w:sz w:val="20"/>
                <w:szCs w:val="20"/>
              </w:rPr>
              <w:t>Сардана</w:t>
            </w:r>
            <w:r>
              <w:rPr>
                <w:rFonts w:ascii="Times New Roman" w:eastAsia="Times New Roman" w:hAnsi="Times New Roman" w:cs="Times New Roman"/>
                <w:color w:val="000000"/>
                <w:sz w:val="20"/>
                <w:szCs w:val="20"/>
              </w:rPr>
              <w:t>»</w:t>
            </w: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456D86" w:rsidRPr="0040131A" w:rsidRDefault="00C86439" w:rsidP="006110A7">
            <w:pPr>
              <w:spacing w:after="0" w:line="240" w:lineRule="auto"/>
              <w:jc w:val="center"/>
              <w:rPr>
                <w:rFonts w:ascii="Times New Roman" w:eastAsia="Times New Roman" w:hAnsi="Times New Roman" w:cs="Times New Roman"/>
                <w:b/>
                <w:color w:val="000000"/>
                <w:sz w:val="20"/>
                <w:szCs w:val="20"/>
              </w:rPr>
            </w:pPr>
            <w:r w:rsidRPr="0040131A">
              <w:rPr>
                <w:rFonts w:ascii="Times New Roman" w:eastAsia="Times New Roman" w:hAnsi="Times New Roman" w:cs="Times New Roman"/>
                <w:b/>
                <w:color w:val="000000"/>
                <w:sz w:val="20"/>
                <w:szCs w:val="20"/>
              </w:rPr>
              <w:t>500,00</w:t>
            </w:r>
          </w:p>
        </w:tc>
        <w:tc>
          <w:tcPr>
            <w:tcW w:w="1228" w:type="dxa"/>
            <w:tcBorders>
              <w:top w:val="nil"/>
              <w:left w:val="nil"/>
              <w:bottom w:val="single" w:sz="4" w:space="0" w:color="auto"/>
              <w:right w:val="single" w:sz="4" w:space="0" w:color="auto"/>
            </w:tcBorders>
            <w:shd w:val="clear" w:color="auto" w:fill="auto"/>
            <w:hideMark/>
          </w:tcPr>
          <w:p w:rsidR="00456D86" w:rsidRPr="0040131A" w:rsidRDefault="00C86439" w:rsidP="006110A7">
            <w:pPr>
              <w:spacing w:after="0" w:line="240" w:lineRule="auto"/>
              <w:jc w:val="center"/>
              <w:rPr>
                <w:rFonts w:ascii="Times New Roman" w:eastAsia="Times New Roman" w:hAnsi="Times New Roman" w:cs="Times New Roman"/>
                <w:b/>
                <w:color w:val="000000"/>
                <w:sz w:val="20"/>
                <w:szCs w:val="20"/>
              </w:rPr>
            </w:pPr>
            <w:r w:rsidRPr="0040131A">
              <w:rPr>
                <w:rFonts w:ascii="Times New Roman" w:eastAsia="Times New Roman" w:hAnsi="Times New Roman" w:cs="Times New Roman"/>
                <w:b/>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456D86" w:rsidRPr="0040131A" w:rsidRDefault="00C86439" w:rsidP="006110A7">
            <w:pPr>
              <w:spacing w:after="0" w:line="240" w:lineRule="auto"/>
              <w:jc w:val="center"/>
              <w:rPr>
                <w:rFonts w:ascii="Times New Roman" w:eastAsia="Times New Roman" w:hAnsi="Times New Roman" w:cs="Times New Roman"/>
                <w:b/>
                <w:color w:val="000000"/>
                <w:sz w:val="20"/>
                <w:szCs w:val="20"/>
              </w:rPr>
            </w:pPr>
            <w:r w:rsidRPr="0040131A">
              <w:rPr>
                <w:rFonts w:ascii="Times New Roman" w:eastAsia="Times New Roman" w:hAnsi="Times New Roman" w:cs="Times New Roman"/>
                <w:b/>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40131A" w:rsidRDefault="00C86439" w:rsidP="006110A7">
            <w:pPr>
              <w:spacing w:after="0" w:line="240" w:lineRule="auto"/>
              <w:jc w:val="center"/>
              <w:rPr>
                <w:rFonts w:ascii="Times New Roman" w:eastAsia="Times New Roman" w:hAnsi="Times New Roman" w:cs="Times New Roman"/>
                <w:b/>
                <w:color w:val="000000"/>
                <w:sz w:val="20"/>
                <w:szCs w:val="20"/>
              </w:rPr>
            </w:pPr>
            <w:r w:rsidRPr="0040131A">
              <w:rPr>
                <w:rFonts w:ascii="Times New Roman" w:eastAsia="Times New Roman" w:hAnsi="Times New Roman" w:cs="Times New Roman"/>
                <w:b/>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40131A" w:rsidRDefault="00C86439" w:rsidP="006110A7">
            <w:pPr>
              <w:spacing w:after="0" w:line="240" w:lineRule="auto"/>
              <w:jc w:val="center"/>
              <w:rPr>
                <w:rFonts w:ascii="Times New Roman" w:eastAsia="Times New Roman" w:hAnsi="Times New Roman" w:cs="Times New Roman"/>
                <w:b/>
                <w:color w:val="000000"/>
                <w:sz w:val="20"/>
                <w:szCs w:val="20"/>
              </w:rPr>
            </w:pPr>
            <w:r w:rsidRPr="0040131A">
              <w:rPr>
                <w:rFonts w:ascii="Times New Roman" w:eastAsia="Times New Roman" w:hAnsi="Times New Roman" w:cs="Times New Roman"/>
                <w:b/>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456D86" w:rsidRPr="0040131A" w:rsidRDefault="00C86439" w:rsidP="006110A7">
            <w:pPr>
              <w:spacing w:after="0" w:line="240" w:lineRule="auto"/>
              <w:jc w:val="center"/>
              <w:rPr>
                <w:rFonts w:ascii="Times New Roman" w:eastAsia="Times New Roman" w:hAnsi="Times New Roman" w:cs="Times New Roman"/>
                <w:b/>
                <w:color w:val="000000"/>
                <w:sz w:val="20"/>
                <w:szCs w:val="20"/>
              </w:rPr>
            </w:pPr>
            <w:r w:rsidRPr="0040131A">
              <w:rPr>
                <w:rFonts w:ascii="Times New Roman" w:eastAsia="Times New Roman" w:hAnsi="Times New Roman" w:cs="Times New Roman"/>
                <w:b/>
                <w:color w:val="000000"/>
                <w:sz w:val="20"/>
                <w:szCs w:val="20"/>
              </w:rPr>
              <w:t>0,00</w:t>
            </w:r>
          </w:p>
        </w:tc>
      </w:tr>
      <w:tr w:rsidR="00456D86" w:rsidRPr="006110A7" w:rsidTr="00E17CE2">
        <w:trPr>
          <w:trHeight w:val="300"/>
        </w:trPr>
        <w:tc>
          <w:tcPr>
            <w:tcW w:w="1975" w:type="dxa"/>
            <w:vMerge/>
            <w:tcBorders>
              <w:left w:val="single" w:sz="4" w:space="0" w:color="auto"/>
              <w:right w:val="single" w:sz="4" w:space="0" w:color="auto"/>
            </w:tcBorders>
            <w:vAlign w:val="center"/>
            <w:hideMark/>
          </w:tcPr>
          <w:p w:rsidR="00456D86"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vAlign w:val="center"/>
            <w:hideMark/>
          </w:tcPr>
          <w:p w:rsidR="00456D86" w:rsidRPr="004A3431"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C86439"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r>
      <w:tr w:rsidR="00456D86" w:rsidRPr="006110A7" w:rsidTr="00E17CE2">
        <w:trPr>
          <w:trHeight w:val="300"/>
        </w:trPr>
        <w:tc>
          <w:tcPr>
            <w:tcW w:w="1975" w:type="dxa"/>
            <w:vMerge/>
            <w:tcBorders>
              <w:left w:val="single" w:sz="4" w:space="0" w:color="auto"/>
              <w:right w:val="single" w:sz="4" w:space="0" w:color="auto"/>
            </w:tcBorders>
            <w:vAlign w:val="center"/>
            <w:hideMark/>
          </w:tcPr>
          <w:p w:rsidR="00456D86" w:rsidRDefault="00456D8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vAlign w:val="center"/>
            <w:hideMark/>
          </w:tcPr>
          <w:p w:rsidR="00456D86" w:rsidRPr="004A3431" w:rsidRDefault="00456D8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456D86" w:rsidRPr="006110A7" w:rsidRDefault="00456D86"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456D86" w:rsidRPr="006110A7" w:rsidRDefault="00C86439"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456D86" w:rsidRPr="006110A7" w:rsidRDefault="00456D86" w:rsidP="006110A7">
            <w:pPr>
              <w:spacing w:after="0" w:line="240" w:lineRule="auto"/>
              <w:jc w:val="center"/>
              <w:rPr>
                <w:rFonts w:ascii="Times New Roman" w:eastAsia="Times New Roman" w:hAnsi="Times New Roman" w:cs="Times New Roman"/>
                <w:color w:val="000000"/>
                <w:sz w:val="20"/>
                <w:szCs w:val="20"/>
              </w:rPr>
            </w:pPr>
          </w:p>
        </w:tc>
      </w:tr>
      <w:tr w:rsidR="00C86439" w:rsidRPr="006110A7" w:rsidTr="00E17CE2">
        <w:trPr>
          <w:trHeight w:val="300"/>
        </w:trPr>
        <w:tc>
          <w:tcPr>
            <w:tcW w:w="1975" w:type="dxa"/>
            <w:vMerge/>
            <w:tcBorders>
              <w:left w:val="single" w:sz="4" w:space="0" w:color="auto"/>
              <w:right w:val="single" w:sz="4" w:space="0" w:color="auto"/>
            </w:tcBorders>
            <w:vAlign w:val="center"/>
            <w:hideMark/>
          </w:tcPr>
          <w:p w:rsidR="00C86439" w:rsidRDefault="00C86439"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vAlign w:val="center"/>
            <w:hideMark/>
          </w:tcPr>
          <w:p w:rsidR="00C86439" w:rsidRPr="004A3431" w:rsidRDefault="00C86439"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500,00</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C86439" w:rsidRPr="006110A7" w:rsidTr="00E17CE2">
        <w:trPr>
          <w:trHeight w:val="300"/>
        </w:trPr>
        <w:tc>
          <w:tcPr>
            <w:tcW w:w="1975" w:type="dxa"/>
            <w:vMerge/>
            <w:tcBorders>
              <w:left w:val="single" w:sz="4" w:space="0" w:color="auto"/>
              <w:bottom w:val="single" w:sz="4" w:space="0" w:color="auto"/>
              <w:right w:val="single" w:sz="4" w:space="0" w:color="auto"/>
            </w:tcBorders>
            <w:vAlign w:val="center"/>
            <w:hideMark/>
          </w:tcPr>
          <w:p w:rsidR="00C86439" w:rsidRDefault="00C86439"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bottom w:val="single" w:sz="4" w:space="0" w:color="auto"/>
              <w:right w:val="single" w:sz="4" w:space="0" w:color="auto"/>
            </w:tcBorders>
            <w:vAlign w:val="center"/>
            <w:hideMark/>
          </w:tcPr>
          <w:p w:rsidR="00C86439" w:rsidRPr="004A3431" w:rsidRDefault="00C86439"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color w:val="000000"/>
                <w:sz w:val="20"/>
                <w:szCs w:val="20"/>
              </w:rPr>
            </w:pPr>
          </w:p>
        </w:tc>
      </w:tr>
      <w:tr w:rsidR="00C86439"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Подпрограмма №4</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Воспитание и дополнительное образование</w:t>
            </w:r>
          </w:p>
        </w:tc>
      </w:tr>
      <w:tr w:rsidR="00C86439"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451368,13</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90203,63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90204,63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90255,63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90346,63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90357,63</w:t>
            </w:r>
          </w:p>
        </w:tc>
      </w:tr>
      <w:tr w:rsidR="00C86439"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C86439"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4248,00</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849,60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849,60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849,60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849,60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849,60</w:t>
            </w:r>
          </w:p>
        </w:tc>
      </w:tr>
      <w:tr w:rsidR="00C86439"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E17CE2" w:rsidP="00962B4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447120,13</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E17CE2" w:rsidP="00962B4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89354,03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962B4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89355,03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962B4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89406,03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962B4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89497,03</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E17CE2" w:rsidP="00962B4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89508,03</w:t>
            </w:r>
          </w:p>
        </w:tc>
      </w:tr>
      <w:tr w:rsidR="00C86439"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C86439" w:rsidRPr="006110A7" w:rsidRDefault="00C86439"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E17CE2" w:rsidRPr="00E17CE2"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r w:rsidRPr="00E17CE2">
              <w:rPr>
                <w:rFonts w:ascii="Times New Roman" w:eastAsia="Times New Roman" w:hAnsi="Times New Roman" w:cs="Times New Roman"/>
                <w:bCs/>
                <w:color w:val="000000"/>
                <w:sz w:val="20"/>
                <w:szCs w:val="20"/>
              </w:rPr>
              <w:t>Задача 1</w:t>
            </w:r>
          </w:p>
        </w:tc>
        <w:tc>
          <w:tcPr>
            <w:tcW w:w="455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r w:rsidRPr="00E17CE2">
              <w:rPr>
                <w:rFonts w:ascii="Times New Roman" w:eastAsia="Times New Roman" w:hAnsi="Times New Roman" w:cs="Times New Roman"/>
                <w:bCs/>
                <w:color w:val="000000"/>
                <w:sz w:val="20"/>
                <w:szCs w:val="20"/>
              </w:rPr>
              <w:t>Организация предоставления дополнительного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r>
      <w:tr w:rsidR="00E17CE2" w:rsidRPr="00E17CE2" w:rsidTr="00E17CE2">
        <w:trPr>
          <w:trHeight w:val="300"/>
        </w:trPr>
        <w:tc>
          <w:tcPr>
            <w:tcW w:w="1975" w:type="dxa"/>
            <w:vMerge w:val="restart"/>
            <w:tcBorders>
              <w:top w:val="nil"/>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r w:rsidRPr="00E17CE2">
              <w:rPr>
                <w:rFonts w:ascii="Times New Roman" w:eastAsia="Times New Roman" w:hAnsi="Times New Roman" w:cs="Times New Roman"/>
                <w:bCs/>
                <w:color w:val="000000"/>
                <w:sz w:val="20"/>
                <w:szCs w:val="20"/>
              </w:rPr>
              <w:t>Мероприятие 1</w:t>
            </w:r>
          </w:p>
        </w:tc>
        <w:tc>
          <w:tcPr>
            <w:tcW w:w="4558" w:type="dxa"/>
            <w:vMerge w:val="restart"/>
            <w:tcBorders>
              <w:top w:val="nil"/>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r w:rsidRPr="00E17CE2">
              <w:rPr>
                <w:rFonts w:ascii="Times New Roman" w:eastAsia="Times New Roman" w:hAnsi="Times New Roman" w:cs="Times New Roman"/>
                <w:bCs/>
                <w:color w:val="000000"/>
                <w:sz w:val="20"/>
                <w:szCs w:val="20"/>
              </w:rPr>
              <w:t>Субсидия на выполнение муниципального задания на оказание муниципальных услуг учреждениями дополнительного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rPr>
            </w:pPr>
            <w:r w:rsidRPr="00E17CE2">
              <w:rPr>
                <w:rFonts w:ascii="Times New Roman" w:eastAsia="Times New Roman" w:hAnsi="Times New Roman" w:cs="Times New Roman"/>
                <w:b/>
                <w:bCs/>
                <w:color w:val="000000"/>
                <w:sz w:val="20"/>
                <w:szCs w:val="20"/>
              </w:rPr>
              <w:t>420239,00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rPr>
            </w:pPr>
            <w:r w:rsidRPr="00E17CE2">
              <w:rPr>
                <w:rFonts w:ascii="Times New Roman" w:eastAsia="Times New Roman" w:hAnsi="Times New Roman" w:cs="Times New Roman"/>
                <w:b/>
                <w:bCs/>
                <w:color w:val="000000"/>
                <w:sz w:val="20"/>
                <w:szCs w:val="20"/>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rPr>
            </w:pPr>
            <w:r w:rsidRPr="00E17CE2">
              <w:rPr>
                <w:rFonts w:ascii="Times New Roman" w:eastAsia="Times New Roman" w:hAnsi="Times New Roman" w:cs="Times New Roman"/>
                <w:b/>
                <w:bCs/>
                <w:color w:val="000000"/>
                <w:sz w:val="20"/>
                <w:szCs w:val="20"/>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rPr>
            </w:pPr>
            <w:r w:rsidRPr="00E17CE2">
              <w:rPr>
                <w:rFonts w:ascii="Times New Roman" w:eastAsia="Times New Roman" w:hAnsi="Times New Roman" w:cs="Times New Roman"/>
                <w:b/>
                <w:bCs/>
                <w:color w:val="000000"/>
                <w:sz w:val="20"/>
                <w:szCs w:val="20"/>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rPr>
            </w:pPr>
            <w:r w:rsidRPr="00E17CE2">
              <w:rPr>
                <w:rFonts w:ascii="Times New Roman" w:eastAsia="Times New Roman" w:hAnsi="Times New Roman" w:cs="Times New Roman"/>
                <w:b/>
                <w:bCs/>
                <w:color w:val="000000"/>
                <w:sz w:val="20"/>
                <w:szCs w:val="20"/>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rPr>
            </w:pPr>
            <w:r w:rsidRPr="00E17CE2">
              <w:rPr>
                <w:rFonts w:ascii="Times New Roman" w:eastAsia="Times New Roman" w:hAnsi="Times New Roman" w:cs="Times New Roman"/>
                <w:b/>
                <w:bCs/>
                <w:color w:val="000000"/>
                <w:sz w:val="20"/>
                <w:szCs w:val="20"/>
              </w:rPr>
              <w:t>84047,80</w:t>
            </w:r>
          </w:p>
        </w:tc>
      </w:tr>
      <w:tr w:rsidR="00E17CE2" w:rsidRPr="00E17CE2" w:rsidTr="00E17CE2">
        <w:trPr>
          <w:trHeight w:val="300"/>
        </w:trPr>
        <w:tc>
          <w:tcPr>
            <w:tcW w:w="1975" w:type="dxa"/>
            <w:vMerge/>
            <w:tcBorders>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r>
      <w:tr w:rsidR="00E17CE2" w:rsidRPr="00E17CE2" w:rsidTr="00E17CE2">
        <w:trPr>
          <w:trHeight w:val="300"/>
        </w:trPr>
        <w:tc>
          <w:tcPr>
            <w:tcW w:w="1975" w:type="dxa"/>
            <w:vMerge/>
            <w:tcBorders>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r>
      <w:tr w:rsidR="00E17CE2" w:rsidRPr="00E17CE2" w:rsidTr="00E17CE2">
        <w:trPr>
          <w:trHeight w:val="300"/>
        </w:trPr>
        <w:tc>
          <w:tcPr>
            <w:tcW w:w="1975" w:type="dxa"/>
            <w:vMerge/>
            <w:tcBorders>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420239,00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84047,80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84047,80</w:t>
            </w:r>
          </w:p>
        </w:tc>
      </w:tr>
      <w:tr w:rsidR="00E17CE2" w:rsidRPr="00E17CE2" w:rsidTr="00E17CE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r>
      <w:tr w:rsidR="00E17CE2" w:rsidRPr="00E17CE2" w:rsidTr="00E17CE2">
        <w:trPr>
          <w:trHeight w:val="300"/>
        </w:trPr>
        <w:tc>
          <w:tcPr>
            <w:tcW w:w="1975" w:type="dxa"/>
            <w:vMerge w:val="restart"/>
            <w:tcBorders>
              <w:top w:val="nil"/>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r w:rsidRPr="00E17CE2">
              <w:rPr>
                <w:rFonts w:ascii="Times New Roman" w:eastAsia="Times New Roman" w:hAnsi="Times New Roman" w:cs="Times New Roman"/>
                <w:bCs/>
                <w:color w:val="000000"/>
                <w:sz w:val="20"/>
                <w:szCs w:val="20"/>
              </w:rPr>
              <w:t>Мероприятие 2</w:t>
            </w:r>
          </w:p>
        </w:tc>
        <w:tc>
          <w:tcPr>
            <w:tcW w:w="4558" w:type="dxa"/>
            <w:vMerge w:val="restart"/>
            <w:tcBorders>
              <w:top w:val="nil"/>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r w:rsidRPr="00E17CE2">
              <w:rPr>
                <w:rFonts w:ascii="Times New Roman" w:eastAsia="Times New Roman" w:hAnsi="Times New Roman" w:cs="Times New Roman"/>
                <w:bCs/>
                <w:color w:val="000000"/>
                <w:sz w:val="20"/>
                <w:szCs w:val="20"/>
              </w:rPr>
              <w:t>Субвенция на оплату коммунальных льгот педагогическим работникам учреждений дополнительного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rPr>
            </w:pPr>
            <w:r w:rsidRPr="00E17CE2">
              <w:rPr>
                <w:rFonts w:ascii="Times New Roman" w:eastAsia="Times New Roman" w:hAnsi="Times New Roman" w:cs="Times New Roman"/>
                <w:b/>
                <w:bCs/>
                <w:color w:val="000000"/>
                <w:sz w:val="20"/>
                <w:szCs w:val="20"/>
              </w:rPr>
              <w:t>4248,00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rPr>
            </w:pPr>
            <w:r w:rsidRPr="00E17CE2">
              <w:rPr>
                <w:rFonts w:ascii="Times New Roman" w:eastAsia="Times New Roman" w:hAnsi="Times New Roman" w:cs="Times New Roman"/>
                <w:b/>
                <w:bCs/>
                <w:color w:val="000000"/>
                <w:sz w:val="20"/>
                <w:szCs w:val="20"/>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rPr>
            </w:pPr>
            <w:r w:rsidRPr="00E17CE2">
              <w:rPr>
                <w:rFonts w:ascii="Times New Roman" w:eastAsia="Times New Roman" w:hAnsi="Times New Roman" w:cs="Times New Roman"/>
                <w:b/>
                <w:bCs/>
                <w:color w:val="000000"/>
                <w:sz w:val="20"/>
                <w:szCs w:val="20"/>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rPr>
            </w:pPr>
            <w:r w:rsidRPr="00E17CE2">
              <w:rPr>
                <w:rFonts w:ascii="Times New Roman" w:eastAsia="Times New Roman" w:hAnsi="Times New Roman" w:cs="Times New Roman"/>
                <w:b/>
                <w:bCs/>
                <w:color w:val="000000"/>
                <w:sz w:val="20"/>
                <w:szCs w:val="20"/>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rPr>
            </w:pPr>
            <w:r w:rsidRPr="00E17CE2">
              <w:rPr>
                <w:rFonts w:ascii="Times New Roman" w:eastAsia="Times New Roman" w:hAnsi="Times New Roman" w:cs="Times New Roman"/>
                <w:b/>
                <w:bCs/>
                <w:color w:val="000000"/>
                <w:sz w:val="20"/>
                <w:szCs w:val="20"/>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
                <w:bCs/>
                <w:color w:val="000000"/>
                <w:sz w:val="20"/>
                <w:szCs w:val="20"/>
              </w:rPr>
            </w:pPr>
            <w:r w:rsidRPr="00E17CE2">
              <w:rPr>
                <w:rFonts w:ascii="Times New Roman" w:eastAsia="Times New Roman" w:hAnsi="Times New Roman" w:cs="Times New Roman"/>
                <w:b/>
                <w:bCs/>
                <w:color w:val="000000"/>
                <w:sz w:val="20"/>
                <w:szCs w:val="20"/>
              </w:rPr>
              <w:t>849,60</w:t>
            </w:r>
          </w:p>
        </w:tc>
      </w:tr>
      <w:tr w:rsidR="00E17CE2" w:rsidRPr="00E17CE2" w:rsidTr="00E17CE2">
        <w:trPr>
          <w:trHeight w:val="300"/>
        </w:trPr>
        <w:tc>
          <w:tcPr>
            <w:tcW w:w="1975" w:type="dxa"/>
            <w:vMerge/>
            <w:tcBorders>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r>
      <w:tr w:rsidR="00E17CE2" w:rsidRPr="00E17CE2" w:rsidTr="00E17CE2">
        <w:trPr>
          <w:trHeight w:val="300"/>
        </w:trPr>
        <w:tc>
          <w:tcPr>
            <w:tcW w:w="1975" w:type="dxa"/>
            <w:vMerge/>
            <w:tcBorders>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4248,00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849,60</w:t>
            </w: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E17CE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849,60</w:t>
            </w:r>
          </w:p>
        </w:tc>
      </w:tr>
      <w:tr w:rsidR="00E17CE2" w:rsidRPr="00E17CE2" w:rsidTr="00E17CE2">
        <w:trPr>
          <w:trHeight w:val="300"/>
        </w:trPr>
        <w:tc>
          <w:tcPr>
            <w:tcW w:w="1975" w:type="dxa"/>
            <w:vMerge/>
            <w:tcBorders>
              <w:left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r>
      <w:tr w:rsidR="00E17CE2" w:rsidRPr="00E17CE2" w:rsidTr="00E17CE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rPr>
                <w:rFonts w:ascii="Times New Roman" w:eastAsia="Times New Roman" w:hAnsi="Times New Roman" w:cs="Times New Roman"/>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E17CE2" w:rsidRDefault="00E17CE2" w:rsidP="006110A7">
            <w:pPr>
              <w:spacing w:after="0" w:line="240" w:lineRule="auto"/>
              <w:jc w:val="center"/>
              <w:rPr>
                <w:rFonts w:ascii="Times New Roman" w:eastAsia="Times New Roman" w:hAnsi="Times New Roman" w:cs="Times New Roman"/>
                <w:bCs/>
                <w:color w:val="000000"/>
                <w:sz w:val="20"/>
                <w:szCs w:val="20"/>
              </w:rPr>
            </w:pPr>
          </w:p>
        </w:tc>
      </w:tr>
      <w:tr w:rsidR="00E17CE2" w:rsidRPr="006110A7" w:rsidTr="00C560D2">
        <w:trPr>
          <w:trHeight w:val="57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Задача 2</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Реализация комплекса мер по совершенствованию дополнительного образования детей</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27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Профилактика детской безнадзорности, наркомании, алкоголизма, преступности, предупреждение дорожно-транспортных происшествий (акции, приобретение сувенирной подарочной продукции участникам мероприятий, участие в конкурсе «Безопасное колесо»)</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420,00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82,00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83,00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84,00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86,00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420,00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82,00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83,00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84,00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86,00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1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Обеспечение психолого-педагогического сопровождения по аутоагрессивному,</w:t>
            </w:r>
            <w:r>
              <w:rPr>
                <w:rFonts w:ascii="Times New Roman" w:eastAsia="Times New Roman" w:hAnsi="Times New Roman" w:cs="Times New Roman"/>
                <w:color w:val="000000"/>
                <w:sz w:val="20"/>
                <w:szCs w:val="20"/>
              </w:rPr>
              <w:t xml:space="preserve"> </w:t>
            </w:r>
            <w:r w:rsidRPr="006110A7">
              <w:rPr>
                <w:rFonts w:ascii="Times New Roman" w:eastAsia="Times New Roman" w:hAnsi="Times New Roman" w:cs="Times New Roman"/>
                <w:color w:val="000000"/>
                <w:sz w:val="20"/>
                <w:szCs w:val="20"/>
              </w:rPr>
              <w:t>деструктивному, девиантному поведению среди обучающихся (оплата ГСМ выездной группы  методического объединения психологов)</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Развитие патриотической, творческой, научно-технической, интеллектуальной направленности (ВПК, КВН,Клубы научных сообществ детей, Снежный барс, Патриот, УПС)</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1871,13</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374,23</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1871,13</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374,23</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374,23</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25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Развитие системы поддержки талантливых и инициативных детей (подарки, сувениры в творческих выставках, концертах, призы на фестивалях, соревнованиях, конкурсах  и т.д.)</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1180,00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260,00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270,00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1180,00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260,00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23"/>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Поддержка и развитие массового детско-юношеского спорта</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22500,00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22500,00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4500,00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585"/>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Задача 3</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Приоритетное содействие деятельности детских общественных объединений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8</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Поддержка деятельности ЕДД и РДШ</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160,00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160,00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29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E17CE2">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9</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Стимулирование лидеров детских общественных объединений (путевки в лагерь «Смена») и выездное обучение лидеров</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57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b/>
                <w:bCs/>
                <w:color w:val="000000"/>
                <w:sz w:val="20"/>
                <w:szCs w:val="20"/>
              </w:rPr>
            </w:pPr>
            <w:r w:rsidRPr="002947BF">
              <w:rPr>
                <w:rFonts w:ascii="Times New Roman" w:eastAsia="Times New Roman" w:hAnsi="Times New Roman" w:cs="Times New Roman"/>
                <w:b/>
                <w:bCs/>
                <w:color w:val="000000"/>
                <w:sz w:val="20"/>
                <w:szCs w:val="20"/>
              </w:rPr>
              <w:t>Подпрограмма №5</w:t>
            </w: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b/>
                <w:bCs/>
                <w:color w:val="000000"/>
                <w:sz w:val="20"/>
                <w:szCs w:val="20"/>
              </w:rPr>
            </w:pPr>
            <w:r w:rsidRPr="002947BF">
              <w:rPr>
                <w:rFonts w:ascii="Times New Roman" w:eastAsia="Times New Roman" w:hAnsi="Times New Roman" w:cs="Times New Roman"/>
                <w:b/>
                <w:bCs/>
                <w:color w:val="000000"/>
                <w:sz w:val="20"/>
                <w:szCs w:val="20"/>
              </w:rPr>
              <w:t>Одаренные дети</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4170FE">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34</w:t>
            </w:r>
            <w:r>
              <w:rPr>
                <w:rFonts w:ascii="Times New Roman" w:eastAsia="Times New Roman" w:hAnsi="Times New Roman" w:cs="Times New Roman"/>
                <w:b/>
                <w:color w:val="000000"/>
                <w:sz w:val="20"/>
                <w:szCs w:val="20"/>
              </w:rPr>
              <w:t>422,67</w:t>
            </w:r>
          </w:p>
        </w:tc>
        <w:tc>
          <w:tcPr>
            <w:tcW w:w="1228"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6584,91</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6762,19</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6893,69</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7025,19</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7156,69</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228"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228"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34422,67</w:t>
            </w:r>
          </w:p>
        </w:tc>
        <w:tc>
          <w:tcPr>
            <w:tcW w:w="1228"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6584,91</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6762,19</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6893,69</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7025,19</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7156,69</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228"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E17CE2" w:rsidRPr="009F5CF2" w:rsidRDefault="00E17CE2" w:rsidP="006110A7">
            <w:pPr>
              <w:spacing w:after="0" w:line="240" w:lineRule="auto"/>
              <w:jc w:val="center"/>
              <w:rPr>
                <w:rFonts w:ascii="Times New Roman" w:eastAsia="Times New Roman" w:hAnsi="Times New Roman" w:cs="Times New Roman"/>
                <w:b/>
                <w:color w:val="000000"/>
                <w:sz w:val="20"/>
                <w:szCs w:val="20"/>
              </w:rPr>
            </w:pPr>
            <w:r w:rsidRPr="009F5CF2">
              <w:rPr>
                <w:rFonts w:ascii="Times New Roman" w:eastAsia="Times New Roman" w:hAnsi="Times New Roman" w:cs="Times New Roman"/>
                <w:b/>
                <w:color w:val="000000"/>
                <w:sz w:val="20"/>
                <w:szCs w:val="20"/>
              </w:rPr>
              <w:t>0</w:t>
            </w:r>
          </w:p>
        </w:tc>
      </w:tr>
      <w:tr w:rsidR="00E17CE2" w:rsidRPr="006110A7" w:rsidTr="00C560D2">
        <w:trPr>
          <w:trHeight w:val="765"/>
        </w:trPr>
        <w:tc>
          <w:tcPr>
            <w:tcW w:w="1975" w:type="dxa"/>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Задача 1</w:t>
            </w:r>
          </w:p>
        </w:tc>
        <w:tc>
          <w:tcPr>
            <w:tcW w:w="4558" w:type="dxa"/>
            <w:tcBorders>
              <w:top w:val="nil"/>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Совершенствование системы выявления, развития и поддержки одаренных детей</w:t>
            </w:r>
            <w:r>
              <w:rPr>
                <w:rFonts w:ascii="Times New Roman" w:eastAsia="Times New Roman" w:hAnsi="Times New Roman" w:cs="Times New Roman"/>
                <w:color w:val="000000"/>
                <w:sz w:val="20"/>
                <w:szCs w:val="20"/>
              </w:rPr>
              <w:t xml:space="preserve"> по научно-интеллектуальному направлению</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11"/>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Мероприятие 1</w:t>
            </w:r>
          </w:p>
        </w:tc>
        <w:tc>
          <w:tcPr>
            <w:tcW w:w="4558" w:type="dxa"/>
            <w:vMerge w:val="restart"/>
            <w:tcBorders>
              <w:top w:val="nil"/>
              <w:left w:val="nil"/>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Развитие олимпиадного движения</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sz w:val="20"/>
                <w:szCs w:val="20"/>
              </w:rPr>
            </w:pPr>
            <w:r w:rsidRPr="004170FE">
              <w:rPr>
                <w:rFonts w:ascii="Times New Roman" w:eastAsia="Times New Roman" w:hAnsi="Times New Roman" w:cs="Times New Roman"/>
                <w:b/>
                <w:sz w:val="20"/>
                <w:szCs w:val="20"/>
              </w:rPr>
              <w:t>8123,47</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1501,47</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1564</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1625</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1686</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1747</w:t>
            </w:r>
            <w:r>
              <w:rPr>
                <w:rFonts w:ascii="Times New Roman" w:eastAsia="Times New Roman" w:hAnsi="Times New Roman" w:cs="Times New Roman"/>
                <w:b/>
                <w:color w:val="000000"/>
                <w:sz w:val="20"/>
                <w:szCs w:val="20"/>
              </w:rPr>
              <w:t>,00</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sz w:val="20"/>
                <w:szCs w:val="20"/>
              </w:rPr>
            </w:pPr>
            <w:r w:rsidRPr="002947BF">
              <w:rPr>
                <w:rFonts w:ascii="Times New Roman" w:eastAsia="Times New Roman" w:hAnsi="Times New Roman" w:cs="Times New Roman"/>
                <w:sz w:val="20"/>
                <w:szCs w:val="20"/>
              </w:rPr>
              <w:t>8123,47</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1501,47</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1564</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1625</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1686</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1747</w:t>
            </w:r>
            <w:r>
              <w:rPr>
                <w:rFonts w:ascii="Times New Roman" w:eastAsia="Times New Roman" w:hAnsi="Times New Roman" w:cs="Times New Roman"/>
                <w:color w:val="000000"/>
                <w:sz w:val="20"/>
                <w:szCs w:val="20"/>
              </w:rPr>
              <w:t>,00</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45"/>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Мероприятие 2</w:t>
            </w:r>
          </w:p>
        </w:tc>
        <w:tc>
          <w:tcPr>
            <w:tcW w:w="4558" w:type="dxa"/>
            <w:vMerge w:val="restart"/>
            <w:tcBorders>
              <w:top w:val="nil"/>
              <w:left w:val="nil"/>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Развитие научно-исследовательской деятельности</w:t>
            </w:r>
            <w:r>
              <w:rPr>
                <w:rFonts w:ascii="Times New Roman" w:eastAsia="Times New Roman" w:hAnsi="Times New Roman" w:cs="Times New Roman"/>
                <w:color w:val="000000"/>
                <w:sz w:val="20"/>
                <w:szCs w:val="20"/>
              </w:rPr>
              <w:t xml:space="preserve"> обучающихся</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noWrap/>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9415,62</w:t>
            </w:r>
          </w:p>
        </w:tc>
        <w:tc>
          <w:tcPr>
            <w:tcW w:w="1228" w:type="dxa"/>
            <w:tcBorders>
              <w:top w:val="nil"/>
              <w:left w:val="nil"/>
              <w:bottom w:val="single" w:sz="4" w:space="0" w:color="auto"/>
              <w:right w:val="single" w:sz="4" w:space="0" w:color="auto"/>
            </w:tcBorders>
            <w:shd w:val="clear" w:color="auto" w:fill="auto"/>
            <w:noWrap/>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1746,62</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1819</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1884,5</w:t>
            </w:r>
            <w:r>
              <w:rPr>
                <w:rFonts w:ascii="Times New Roman" w:eastAsia="Times New Roman" w:hAnsi="Times New Roman" w:cs="Times New Roman"/>
                <w:b/>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1950</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2015,5</w:t>
            </w:r>
            <w:r>
              <w:rPr>
                <w:rFonts w:ascii="Times New Roman" w:eastAsia="Times New Roman" w:hAnsi="Times New Roman" w:cs="Times New Roman"/>
                <w:b/>
                <w:color w:val="000000"/>
                <w:sz w:val="20"/>
                <w:szCs w:val="20"/>
              </w:rPr>
              <w:t>0</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sz w:val="20"/>
                <w:szCs w:val="20"/>
              </w:rPr>
            </w:pPr>
            <w:r w:rsidRPr="002947BF">
              <w:rPr>
                <w:rFonts w:ascii="Times New Roman" w:eastAsia="Times New Roman" w:hAnsi="Times New Roman" w:cs="Times New Roman"/>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sz w:val="20"/>
                <w:szCs w:val="20"/>
              </w:rPr>
            </w:pPr>
            <w:r w:rsidRPr="002947BF">
              <w:rPr>
                <w:rFonts w:ascii="Times New Roman" w:eastAsia="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sz w:val="20"/>
                <w:szCs w:val="20"/>
              </w:rPr>
            </w:pPr>
            <w:r w:rsidRPr="002947BF">
              <w:rPr>
                <w:rFonts w:ascii="Times New Roman" w:eastAsia="Times New Roman" w:hAnsi="Times New Roman" w:cs="Times New Roman"/>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sz w:val="20"/>
                <w:szCs w:val="20"/>
              </w:rPr>
            </w:pPr>
            <w:r w:rsidRPr="002947BF">
              <w:rPr>
                <w:rFonts w:ascii="Times New Roman" w:eastAsia="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noWrap/>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9415,62</w:t>
            </w:r>
          </w:p>
        </w:tc>
        <w:tc>
          <w:tcPr>
            <w:tcW w:w="1228" w:type="dxa"/>
            <w:tcBorders>
              <w:top w:val="nil"/>
              <w:left w:val="nil"/>
              <w:bottom w:val="single" w:sz="4" w:space="0" w:color="auto"/>
              <w:right w:val="single" w:sz="4" w:space="0" w:color="auto"/>
            </w:tcBorders>
            <w:shd w:val="clear" w:color="auto" w:fill="auto"/>
            <w:noWrap/>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1746,62</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1819</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1884,5</w:t>
            </w:r>
            <w:r>
              <w:rPr>
                <w:rFonts w:ascii="Times New Roman" w:eastAsia="Times New Roman" w:hAnsi="Times New Roman" w:cs="Times New Roman"/>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1950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noWrap/>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2015,5</w:t>
            </w:r>
            <w:r>
              <w:rPr>
                <w:rFonts w:ascii="Times New Roman" w:eastAsia="Times New Roman" w:hAnsi="Times New Roman" w:cs="Times New Roman"/>
                <w:color w:val="000000"/>
                <w:sz w:val="20"/>
                <w:szCs w:val="20"/>
              </w:rPr>
              <w:t>0</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58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lastRenderedPageBreak/>
              <w:t>Задача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r w:rsidRPr="00962B45">
              <w:rPr>
                <w:rFonts w:ascii="Times New Roman" w:eastAsia="Times New Roman" w:hAnsi="Times New Roman" w:cs="Times New Roman"/>
                <w:color w:val="000000"/>
                <w:sz w:val="20"/>
                <w:szCs w:val="20"/>
              </w:rPr>
              <w:t>Совершенствование системы выявления, развития и поддержки одаренных детей по художественно-эстетическому, техническому, творческому направлению</w:t>
            </w:r>
          </w:p>
        </w:tc>
        <w:tc>
          <w:tcPr>
            <w:tcW w:w="1783"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66"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432"/>
        </w:trPr>
        <w:tc>
          <w:tcPr>
            <w:tcW w:w="1975" w:type="dxa"/>
            <w:vMerge/>
            <w:tcBorders>
              <w:top w:val="nil"/>
              <w:left w:val="single" w:sz="4" w:space="0" w:color="auto"/>
              <w:bottom w:val="single" w:sz="4" w:space="0" w:color="auto"/>
              <w:right w:val="single" w:sz="4" w:space="0" w:color="auto"/>
            </w:tcBorders>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p>
        </w:tc>
        <w:tc>
          <w:tcPr>
            <w:tcW w:w="1166"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p>
        </w:tc>
        <w:tc>
          <w:tcPr>
            <w:tcW w:w="1166"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p>
        </w:tc>
        <w:tc>
          <w:tcPr>
            <w:tcW w:w="1166"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p>
        </w:tc>
        <w:tc>
          <w:tcPr>
            <w:tcW w:w="1166" w:type="dxa"/>
            <w:vMerge/>
            <w:tcBorders>
              <w:top w:val="nil"/>
              <w:left w:val="single" w:sz="4" w:space="0" w:color="auto"/>
              <w:bottom w:val="single" w:sz="4" w:space="0" w:color="auto"/>
              <w:right w:val="single" w:sz="4" w:space="0" w:color="auto"/>
            </w:tcBorders>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p>
        </w:tc>
      </w:tr>
      <w:tr w:rsidR="00E17CE2" w:rsidRPr="006110A7" w:rsidTr="00C560D2">
        <w:trPr>
          <w:trHeight w:val="397"/>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3</w:t>
            </w:r>
          </w:p>
        </w:tc>
        <w:tc>
          <w:tcPr>
            <w:tcW w:w="4558" w:type="dxa"/>
            <w:vMerge w:val="restart"/>
            <w:tcBorders>
              <w:top w:val="nil"/>
              <w:left w:val="nil"/>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Проведение муниципальных этапов конкурсов художественной, технической и социальной направленности</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675</w:t>
            </w:r>
            <w:r>
              <w:rPr>
                <w:rFonts w:ascii="Times New Roman" w:eastAsia="Times New Roman" w:hAnsi="Times New Roman" w:cs="Times New Roman"/>
                <w:b/>
                <w:color w:val="000000"/>
                <w:sz w:val="20"/>
                <w:szCs w:val="20"/>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125</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130</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135</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140</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145</w:t>
            </w:r>
            <w:r>
              <w:rPr>
                <w:rFonts w:ascii="Times New Roman" w:eastAsia="Times New Roman" w:hAnsi="Times New Roman" w:cs="Times New Roman"/>
                <w:b/>
                <w:color w:val="000000"/>
                <w:sz w:val="20"/>
                <w:szCs w:val="20"/>
              </w:rPr>
              <w:t>,00</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69"/>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675</w:t>
            </w:r>
            <w:r>
              <w:rPr>
                <w:rFonts w:ascii="Times New Roman" w:eastAsia="Times New Roman" w:hAnsi="Times New Roman" w:cs="Times New Roman"/>
                <w:color w:val="000000"/>
                <w:sz w:val="20"/>
                <w:szCs w:val="20"/>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125</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130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135</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140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145</w:t>
            </w:r>
            <w:r>
              <w:rPr>
                <w:rFonts w:ascii="Times New Roman" w:eastAsia="Times New Roman" w:hAnsi="Times New Roman" w:cs="Times New Roman"/>
                <w:color w:val="000000"/>
                <w:sz w:val="20"/>
                <w:szCs w:val="20"/>
              </w:rPr>
              <w:t>,00</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93"/>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Мероприятие</w:t>
            </w:r>
            <w:r>
              <w:rPr>
                <w:rFonts w:ascii="Times New Roman" w:eastAsia="Times New Roman" w:hAnsi="Times New Roman" w:cs="Times New Roman"/>
                <w:color w:val="000000"/>
                <w:sz w:val="20"/>
                <w:szCs w:val="20"/>
              </w:rPr>
              <w:t xml:space="preserve"> 4</w:t>
            </w:r>
          </w:p>
        </w:tc>
        <w:tc>
          <w:tcPr>
            <w:tcW w:w="4558" w:type="dxa"/>
            <w:vMerge w:val="restart"/>
            <w:tcBorders>
              <w:top w:val="nil"/>
              <w:left w:val="nil"/>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Участие  в республиканских, всероссийских, международных конкурсах и творческих фестивалях</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8770,2</w:t>
            </w:r>
            <w:r>
              <w:rPr>
                <w:rFonts w:ascii="Times New Roman" w:eastAsia="Times New Roman" w:hAnsi="Times New Roman" w:cs="Times New Roman"/>
                <w:b/>
                <w:color w:val="000000"/>
                <w:sz w:val="20"/>
                <w:szCs w:val="20"/>
              </w:rPr>
              <w:t>0</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1754,04</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8770,2</w:t>
            </w:r>
            <w:r>
              <w:rPr>
                <w:rFonts w:ascii="Times New Roman" w:eastAsia="Times New Roman" w:hAnsi="Times New Roman" w:cs="Times New Roman"/>
                <w:color w:val="000000"/>
                <w:sz w:val="20"/>
                <w:szCs w:val="20"/>
              </w:rPr>
              <w:t>0</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1754,04</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1754,04</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3"/>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5</w:t>
            </w:r>
          </w:p>
        </w:tc>
        <w:tc>
          <w:tcPr>
            <w:tcW w:w="4558" w:type="dxa"/>
            <w:vMerge w:val="restart"/>
            <w:tcBorders>
              <w:top w:val="nil"/>
              <w:left w:val="nil"/>
              <w:right w:val="single" w:sz="4" w:space="0" w:color="auto"/>
            </w:tcBorders>
            <w:shd w:val="clear" w:color="auto" w:fill="auto"/>
            <w:hideMark/>
          </w:tcPr>
          <w:p w:rsidR="00E17CE2" w:rsidRPr="002947BF" w:rsidRDefault="00E17CE2" w:rsidP="00962B45">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Участие в Республиканской Елке Главы РС (Я</w:t>
            </w:r>
            <w:r>
              <w:rPr>
                <w:rFonts w:ascii="Times New Roman" w:eastAsia="Times New Roman" w:hAnsi="Times New Roman" w:cs="Times New Roman"/>
                <w:color w:val="000000"/>
                <w:sz w:val="20"/>
                <w:szCs w:val="20"/>
              </w:rPr>
              <w:t>)</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750</w:t>
            </w:r>
            <w:r>
              <w:rPr>
                <w:rFonts w:ascii="Times New Roman" w:eastAsia="Times New Roman" w:hAnsi="Times New Roman" w:cs="Times New Roman"/>
                <w:b/>
                <w:color w:val="000000"/>
                <w:sz w:val="20"/>
                <w:szCs w:val="20"/>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150</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150</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150</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150</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150</w:t>
            </w:r>
            <w:r>
              <w:rPr>
                <w:rFonts w:ascii="Times New Roman" w:eastAsia="Times New Roman" w:hAnsi="Times New Roman" w:cs="Times New Roman"/>
                <w:b/>
                <w:color w:val="000000"/>
                <w:sz w:val="20"/>
                <w:szCs w:val="20"/>
              </w:rPr>
              <w:t>,00</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750</w:t>
            </w:r>
            <w:r>
              <w:rPr>
                <w:rFonts w:ascii="Times New Roman" w:eastAsia="Times New Roman" w:hAnsi="Times New Roman" w:cs="Times New Roman"/>
                <w:color w:val="000000"/>
                <w:sz w:val="20"/>
                <w:szCs w:val="20"/>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150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150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150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150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150</w:t>
            </w:r>
            <w:r>
              <w:rPr>
                <w:rFonts w:ascii="Times New Roman" w:eastAsia="Times New Roman" w:hAnsi="Times New Roman" w:cs="Times New Roman"/>
                <w:color w:val="000000"/>
                <w:sz w:val="20"/>
                <w:szCs w:val="20"/>
              </w:rPr>
              <w:t>,00</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11"/>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4170FE">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6</w:t>
            </w:r>
          </w:p>
        </w:tc>
        <w:tc>
          <w:tcPr>
            <w:tcW w:w="4558" w:type="dxa"/>
            <w:vMerge w:val="restart"/>
            <w:tcBorders>
              <w:top w:val="nil"/>
              <w:left w:val="nil"/>
              <w:right w:val="single" w:sz="4" w:space="0" w:color="auto"/>
            </w:tcBorders>
            <w:shd w:val="clear" w:color="auto" w:fill="auto"/>
            <w:hideMark/>
          </w:tcPr>
          <w:p w:rsidR="00E17CE2" w:rsidRPr="002947BF" w:rsidRDefault="00E17CE2" w:rsidP="00962B45">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Организация  торжественного мероприятия «Елка Главы МР «Сунтарский улус»</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1275</w:t>
            </w:r>
            <w:r>
              <w:rPr>
                <w:rFonts w:ascii="Times New Roman" w:eastAsia="Times New Roman" w:hAnsi="Times New Roman" w:cs="Times New Roman"/>
                <w:b/>
                <w:color w:val="000000"/>
                <w:sz w:val="20"/>
                <w:szCs w:val="20"/>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255</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255</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255</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255</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255</w:t>
            </w:r>
            <w:r>
              <w:rPr>
                <w:rFonts w:ascii="Times New Roman" w:eastAsia="Times New Roman" w:hAnsi="Times New Roman" w:cs="Times New Roman"/>
                <w:b/>
                <w:color w:val="000000"/>
                <w:sz w:val="20"/>
                <w:szCs w:val="20"/>
              </w:rPr>
              <w:t>,00</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1275</w:t>
            </w:r>
            <w:r>
              <w:rPr>
                <w:rFonts w:ascii="Times New Roman" w:eastAsia="Times New Roman" w:hAnsi="Times New Roman" w:cs="Times New Roman"/>
                <w:color w:val="000000"/>
                <w:sz w:val="20"/>
                <w:szCs w:val="20"/>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255</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255</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255</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255</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255</w:t>
            </w:r>
            <w:r>
              <w:rPr>
                <w:rFonts w:ascii="Times New Roman" w:eastAsia="Times New Roman" w:hAnsi="Times New Roman" w:cs="Times New Roman"/>
                <w:color w:val="000000"/>
                <w:sz w:val="20"/>
                <w:szCs w:val="20"/>
              </w:rPr>
              <w:t>,00</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45"/>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962B45">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7</w:t>
            </w:r>
          </w:p>
        </w:tc>
        <w:tc>
          <w:tcPr>
            <w:tcW w:w="4558" w:type="dxa"/>
            <w:vMerge w:val="restart"/>
            <w:tcBorders>
              <w:top w:val="nil"/>
              <w:left w:val="nil"/>
              <w:right w:val="single" w:sz="4" w:space="0" w:color="auto"/>
            </w:tcBorders>
            <w:shd w:val="clear" w:color="auto" w:fill="auto"/>
            <w:hideMark/>
          </w:tcPr>
          <w:p w:rsidR="00E17CE2" w:rsidRPr="002947BF" w:rsidRDefault="00E17CE2" w:rsidP="00962B45">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Стимулирование победителей и призеров республиканских, всероссийских и международных мероприятий</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600,00</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120</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120</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120</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120</w:t>
            </w:r>
            <w:r>
              <w:rPr>
                <w:rFonts w:ascii="Times New Roman" w:eastAsia="Times New Roman" w:hAnsi="Times New Roman" w:cs="Times New Roman"/>
                <w:b/>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120</w:t>
            </w:r>
            <w:r>
              <w:rPr>
                <w:rFonts w:ascii="Times New Roman" w:eastAsia="Times New Roman" w:hAnsi="Times New Roman" w:cs="Times New Roman"/>
                <w:b/>
                <w:color w:val="000000"/>
                <w:sz w:val="20"/>
                <w:szCs w:val="20"/>
              </w:rPr>
              <w:t>,00</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600,00</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120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120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120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120</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120</w:t>
            </w:r>
            <w:r>
              <w:rPr>
                <w:rFonts w:ascii="Times New Roman" w:eastAsia="Times New Roman" w:hAnsi="Times New Roman" w:cs="Times New Roman"/>
                <w:color w:val="000000"/>
                <w:sz w:val="20"/>
                <w:szCs w:val="20"/>
              </w:rPr>
              <w:t>,00</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tcBorders>
              <w:left w:val="single" w:sz="4" w:space="0" w:color="auto"/>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lastRenderedPageBreak/>
              <w:t>Задача 3</w:t>
            </w:r>
          </w:p>
        </w:tc>
        <w:tc>
          <w:tcPr>
            <w:tcW w:w="4558" w:type="dxa"/>
            <w:tcBorders>
              <w:left w:val="nil"/>
              <w:bottom w:val="single" w:sz="4" w:space="0" w:color="auto"/>
              <w:right w:val="single" w:sz="4" w:space="0" w:color="auto"/>
            </w:tcBorders>
            <w:shd w:val="clear" w:color="auto" w:fill="auto"/>
            <w:hideMark/>
          </w:tcPr>
          <w:p w:rsidR="00E17CE2" w:rsidRPr="002947BF" w:rsidRDefault="00E17CE2" w:rsidP="002947BF">
            <w:pPr>
              <w:spacing w:after="0" w:line="240" w:lineRule="auto"/>
              <w:rPr>
                <w:rFonts w:ascii="Times New Roman" w:eastAsia="Times New Roman" w:hAnsi="Times New Roman" w:cs="Times New Roman"/>
                <w:color w:val="000000"/>
                <w:sz w:val="20"/>
                <w:szCs w:val="20"/>
              </w:rPr>
            </w:pPr>
            <w:r w:rsidRPr="00962B45">
              <w:rPr>
                <w:rFonts w:ascii="Times New Roman" w:eastAsia="Times New Roman" w:hAnsi="Times New Roman" w:cs="Times New Roman"/>
                <w:color w:val="000000"/>
                <w:sz w:val="20"/>
                <w:szCs w:val="20"/>
              </w:rPr>
              <w:t>Совершенствование системы выявления, развития и поддержки одаренных детей дошкольного возраста</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p>
        </w:tc>
      </w:tr>
      <w:tr w:rsidR="00E17CE2" w:rsidRPr="006110A7" w:rsidTr="00C560D2">
        <w:trPr>
          <w:trHeight w:val="293"/>
        </w:trPr>
        <w:tc>
          <w:tcPr>
            <w:tcW w:w="1975" w:type="dxa"/>
            <w:vMerge w:val="restart"/>
            <w:tcBorders>
              <w:top w:val="nil"/>
              <w:left w:val="single" w:sz="4" w:space="0" w:color="auto"/>
              <w:right w:val="single" w:sz="4" w:space="0" w:color="auto"/>
            </w:tcBorders>
            <w:shd w:val="clear" w:color="auto" w:fill="auto"/>
            <w:hideMark/>
          </w:tcPr>
          <w:p w:rsidR="00E17CE2" w:rsidRPr="002947BF" w:rsidRDefault="00E17CE2" w:rsidP="00962B4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8</w:t>
            </w:r>
          </w:p>
        </w:tc>
        <w:tc>
          <w:tcPr>
            <w:tcW w:w="4558" w:type="dxa"/>
            <w:vMerge w:val="restart"/>
            <w:tcBorders>
              <w:top w:val="nil"/>
              <w:left w:val="nil"/>
              <w:right w:val="single" w:sz="4" w:space="0" w:color="auto"/>
            </w:tcBorders>
            <w:shd w:val="clear" w:color="auto" w:fill="auto"/>
            <w:hideMark/>
          </w:tcPr>
          <w:p w:rsidR="00E17CE2" w:rsidRPr="002947BF" w:rsidRDefault="00E17CE2" w:rsidP="00962B45">
            <w:pPr>
              <w:spacing w:after="0" w:line="240" w:lineRule="auto"/>
              <w:rPr>
                <w:rFonts w:ascii="Times New Roman" w:eastAsia="Times New Roman" w:hAnsi="Times New Roman" w:cs="Times New Roman"/>
                <w:color w:val="000000"/>
                <w:sz w:val="20"/>
                <w:szCs w:val="20"/>
              </w:rPr>
            </w:pPr>
            <w:r w:rsidRPr="00962B45">
              <w:rPr>
                <w:rFonts w:ascii="Times New Roman" w:eastAsia="Times New Roman" w:hAnsi="Times New Roman" w:cs="Times New Roman"/>
                <w:color w:val="000000"/>
                <w:sz w:val="20"/>
                <w:szCs w:val="20"/>
              </w:rPr>
              <w:t>Организация и проведение муниципальных конкурсов и фестивалей и участие в республиканских и всероссийских конкурсах и фестивалях</w:t>
            </w: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4813,38</w:t>
            </w:r>
          </w:p>
        </w:tc>
        <w:tc>
          <w:tcPr>
            <w:tcW w:w="1228"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932,78</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970,15</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970,15</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970,15</w:t>
            </w:r>
          </w:p>
        </w:tc>
        <w:tc>
          <w:tcPr>
            <w:tcW w:w="1166" w:type="dxa"/>
            <w:tcBorders>
              <w:top w:val="nil"/>
              <w:left w:val="nil"/>
              <w:bottom w:val="single" w:sz="4" w:space="0" w:color="auto"/>
              <w:right w:val="single" w:sz="4" w:space="0" w:color="auto"/>
            </w:tcBorders>
            <w:shd w:val="clear" w:color="auto" w:fill="auto"/>
            <w:vAlign w:val="center"/>
            <w:hideMark/>
          </w:tcPr>
          <w:p w:rsidR="00E17CE2" w:rsidRPr="004170FE" w:rsidRDefault="00E17CE2" w:rsidP="006110A7">
            <w:pPr>
              <w:spacing w:after="0" w:line="240" w:lineRule="auto"/>
              <w:jc w:val="center"/>
              <w:rPr>
                <w:rFonts w:ascii="Times New Roman" w:eastAsia="Times New Roman" w:hAnsi="Times New Roman" w:cs="Times New Roman"/>
                <w:b/>
                <w:color w:val="000000"/>
                <w:sz w:val="20"/>
                <w:szCs w:val="20"/>
              </w:rPr>
            </w:pPr>
            <w:r w:rsidRPr="004170FE">
              <w:rPr>
                <w:rFonts w:ascii="Times New Roman" w:eastAsia="Times New Roman" w:hAnsi="Times New Roman" w:cs="Times New Roman"/>
                <w:b/>
                <w:color w:val="000000"/>
                <w:sz w:val="20"/>
                <w:szCs w:val="20"/>
              </w:rPr>
              <w:t>970,15</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vAlign w:val="center"/>
            <w:hideMark/>
          </w:tcPr>
          <w:p w:rsidR="00E17CE2" w:rsidRPr="002947BF" w:rsidRDefault="00E17CE2" w:rsidP="006110A7">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vAlign w:val="center"/>
            <w:hideMark/>
          </w:tcPr>
          <w:p w:rsidR="00E17CE2" w:rsidRPr="002947BF" w:rsidRDefault="00E17CE2" w:rsidP="006110A7">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left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vAlign w:val="center"/>
            <w:hideMark/>
          </w:tcPr>
          <w:p w:rsidR="00E17CE2" w:rsidRPr="002947BF" w:rsidRDefault="00E17CE2" w:rsidP="006110A7">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48</w:t>
            </w:r>
            <w:r>
              <w:rPr>
                <w:rFonts w:ascii="Times New Roman" w:eastAsia="Times New Roman" w:hAnsi="Times New Roman" w:cs="Times New Roman"/>
                <w:color w:val="000000"/>
                <w:sz w:val="20"/>
                <w:szCs w:val="20"/>
              </w:rPr>
              <w:t>13,38</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932,78</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970,15</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970,15</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970,15</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970,15</w:t>
            </w:r>
          </w:p>
        </w:tc>
      </w:tr>
      <w:tr w:rsidR="00E17CE2" w:rsidRPr="006110A7" w:rsidTr="00C560D2">
        <w:trPr>
          <w:trHeight w:val="300"/>
        </w:trPr>
        <w:tc>
          <w:tcPr>
            <w:tcW w:w="1975" w:type="dxa"/>
            <w:vMerge/>
            <w:tcBorders>
              <w:left w:val="single" w:sz="4" w:space="0" w:color="auto"/>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2947BF" w:rsidRDefault="00E17CE2" w:rsidP="006110A7">
            <w:pPr>
              <w:spacing w:after="0" w:line="240" w:lineRule="auto"/>
              <w:jc w:val="center"/>
              <w:rPr>
                <w:rFonts w:ascii="Times New Roman" w:eastAsia="Times New Roman" w:hAnsi="Times New Roman" w:cs="Times New Roman"/>
                <w:color w:val="000000"/>
                <w:sz w:val="20"/>
                <w:szCs w:val="20"/>
              </w:rPr>
            </w:pPr>
            <w:r w:rsidRPr="002947BF">
              <w:rPr>
                <w:rFonts w:ascii="Times New Roman" w:eastAsia="Times New Roman" w:hAnsi="Times New Roman" w:cs="Times New Roman"/>
                <w:color w:val="000000"/>
                <w:sz w:val="20"/>
                <w:szCs w:val="20"/>
              </w:rPr>
              <w:t> </w:t>
            </w:r>
          </w:p>
        </w:tc>
      </w:tr>
      <w:tr w:rsidR="00E17CE2"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Подпрограмма №6</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xml:space="preserve">Создание современной и безопасной цифровой среды </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37855,00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7571,00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7855,00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1571,00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E17CE2" w:rsidRPr="006110A7" w:rsidTr="00C560D2">
        <w:trPr>
          <w:trHeight w:val="33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№1</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Создание цифровой образовательной среды</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3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Внедрение в образовательные организации цифровой образовательной среды (Нацпроект «Цифровая образовательная среда»)</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1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Развитие единого информационно-образовательного портала для обучающихся, пропускающих занятия по тем или иным причинам</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2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Обновление информационного наполнения и функциональных возможностей официальных сайтов</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1355,00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271,00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1355,00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271,00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271,00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6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№2</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4170FE">
              <w:rPr>
                <w:rFonts w:ascii="Times New Roman" w:eastAsia="Times New Roman" w:hAnsi="Times New Roman" w:cs="Times New Roman"/>
                <w:color w:val="000000"/>
                <w:sz w:val="20"/>
                <w:szCs w:val="20"/>
              </w:rPr>
              <w:t>Повышение уровня цифровой грамотности педагогов и обучающихся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9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4170FE">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4170FE">
              <w:rPr>
                <w:rFonts w:ascii="Times New Roman" w:eastAsia="Times New Roman" w:hAnsi="Times New Roman" w:cs="Times New Roman"/>
                <w:color w:val="000000"/>
                <w:sz w:val="20"/>
                <w:szCs w:val="20"/>
              </w:rPr>
              <w:t>Проведение семинаров, обучающих курсов, с привлечением IT-школ, лабораторий</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3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4170FE">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Привлечение обучающихся и педагогов к современным образовательным онлайн-ресурсам</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Подпрограмма№7</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Профессиональное самоопределение</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12735,00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3095,00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2355,00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2435,00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2375,00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2475,00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12735,00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3095,00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2355,00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2435,00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2375,00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2475,00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E17CE2" w:rsidRPr="006110A7" w:rsidTr="00C560D2">
        <w:trPr>
          <w:trHeight w:val="1125"/>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№1</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Организация педагогического сопровождения профессионального самоопределения, личностного и профессионального развития обучающихся на всех этапах уровневой профессиональной подготовки</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p>
        </w:tc>
      </w:tr>
      <w:tr w:rsidR="00E17CE2" w:rsidRPr="006110A7" w:rsidTr="00C560D2">
        <w:trPr>
          <w:trHeight w:val="24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Работа штаба «Абитуриент» (заработная плата, проездные расходы)</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1400,00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280,00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1400,00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280,00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429"/>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№2</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Организация и участие в профориентационных мероприяти</w:t>
            </w:r>
            <w:r>
              <w:rPr>
                <w:rFonts w:ascii="Times New Roman" w:eastAsia="Times New Roman" w:hAnsi="Times New Roman" w:cs="Times New Roman"/>
                <w:color w:val="000000"/>
                <w:sz w:val="20"/>
                <w:szCs w:val="20"/>
              </w:rPr>
              <w:t>я</w:t>
            </w:r>
            <w:r w:rsidRPr="006110A7">
              <w:rPr>
                <w:rFonts w:ascii="Times New Roman" w:eastAsia="Times New Roman" w:hAnsi="Times New Roman" w:cs="Times New Roman"/>
                <w:color w:val="000000"/>
                <w:sz w:val="20"/>
                <w:szCs w:val="20"/>
              </w:rPr>
              <w:t>х</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276"/>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lastRenderedPageBreak/>
              <w:t xml:space="preserve">Мероприятие </w:t>
            </w:r>
            <w:r>
              <w:rPr>
                <w:rFonts w:ascii="Times New Roman" w:eastAsia="Times New Roman" w:hAnsi="Times New Roman" w:cs="Times New Roman"/>
                <w:color w:val="000000"/>
                <w:sz w:val="20"/>
                <w:szCs w:val="20"/>
              </w:rPr>
              <w:t>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r w:rsidRPr="00C33C30">
              <w:rPr>
                <w:rFonts w:ascii="Times New Roman" w:eastAsia="Times New Roman" w:hAnsi="Times New Roman" w:cs="Times New Roman"/>
                <w:color w:val="000000"/>
                <w:sz w:val="20"/>
                <w:szCs w:val="20"/>
              </w:rPr>
              <w:t>Проведение муниципального этапа Чемпионата «Молодые профессионалы» в категории «Юниоры» (WorldSkills Russia)</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29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r w:rsidRPr="00C33C30">
              <w:rPr>
                <w:rFonts w:ascii="Times New Roman" w:eastAsia="Times New Roman" w:hAnsi="Times New Roman" w:cs="Times New Roman"/>
                <w:color w:val="000000"/>
                <w:sz w:val="20"/>
                <w:szCs w:val="20"/>
              </w:rPr>
              <w:t>Участие в республиканском и всероссийском этапах Чемпионата «Молодые профессионалы» (WorldSkills Russia) в категории «Юниоры» (Проездные расходы, оргвзнос от 1000 до 15000)</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2400,00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480,00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2400,00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480,00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r w:rsidRPr="00C33C30">
              <w:rPr>
                <w:rFonts w:ascii="Times New Roman" w:eastAsia="Times New Roman" w:hAnsi="Times New Roman" w:cs="Times New Roman"/>
                <w:color w:val="000000"/>
                <w:sz w:val="20"/>
                <w:szCs w:val="20"/>
              </w:rPr>
              <w:t>Обучение экспертов Чемпионата «Молодые профессионалы» (WorldSkills Russia</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460,00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120,00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460,00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nil"/>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5</w:t>
            </w:r>
          </w:p>
        </w:tc>
        <w:tc>
          <w:tcPr>
            <w:tcW w:w="4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r w:rsidRPr="00C33C30">
              <w:rPr>
                <w:rFonts w:ascii="Times New Roman" w:eastAsia="Times New Roman" w:hAnsi="Times New Roman" w:cs="Times New Roman"/>
                <w:color w:val="000000"/>
                <w:sz w:val="20"/>
                <w:szCs w:val="20"/>
              </w:rPr>
              <w:t>Обеспечение оборудованием общеобразовательных учреждений, учреждений дополнительного образования для подготовки участников Чемпионата «Молодые профессионалы» (WorldSkills Russia) в категории «Юниоры»</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E17CE2" w:rsidRPr="00C33C30" w:rsidRDefault="00E17CE2" w:rsidP="006110A7">
            <w:pPr>
              <w:spacing w:after="0" w:line="240" w:lineRule="auto"/>
              <w:jc w:val="center"/>
              <w:rPr>
                <w:rFonts w:ascii="Times New Roman" w:eastAsia="Times New Roman" w:hAnsi="Times New Roman" w:cs="Times New Roman"/>
                <w:b/>
                <w:color w:val="000000"/>
                <w:sz w:val="20"/>
                <w:szCs w:val="20"/>
              </w:rPr>
            </w:pPr>
            <w:r w:rsidRPr="00C33C30">
              <w:rPr>
                <w:rFonts w:ascii="Times New Roman" w:eastAsia="Times New Roman" w:hAnsi="Times New Roman" w:cs="Times New Roman"/>
                <w:b/>
                <w:color w:val="000000"/>
                <w:sz w:val="20"/>
                <w:szCs w:val="20"/>
              </w:rPr>
              <w:t>6975,00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E17CE2" w:rsidRPr="00C33C30" w:rsidRDefault="00E17CE2" w:rsidP="00C33C30">
            <w:pPr>
              <w:spacing w:after="0" w:line="240" w:lineRule="auto"/>
              <w:jc w:val="center"/>
              <w:rPr>
                <w:rFonts w:ascii="Times New Roman" w:eastAsia="Times New Roman" w:hAnsi="Times New Roman" w:cs="Times New Roman"/>
                <w:b/>
                <w:color w:val="000000"/>
                <w:sz w:val="20"/>
                <w:szCs w:val="20"/>
              </w:rPr>
            </w:pPr>
            <w:r w:rsidRPr="00C33C30">
              <w:rPr>
                <w:rFonts w:ascii="Times New Roman" w:eastAsia="Times New Roman" w:hAnsi="Times New Roman" w:cs="Times New Roman"/>
                <w:b/>
                <w:color w:val="000000"/>
                <w:sz w:val="20"/>
                <w:szCs w:val="20"/>
              </w:rPr>
              <w:t>1955,00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E17CE2" w:rsidRPr="00C33C30" w:rsidRDefault="00E17CE2" w:rsidP="00C33C30">
            <w:pPr>
              <w:spacing w:after="0" w:line="240" w:lineRule="auto"/>
              <w:jc w:val="center"/>
              <w:rPr>
                <w:rFonts w:ascii="Times New Roman" w:eastAsia="Times New Roman" w:hAnsi="Times New Roman" w:cs="Times New Roman"/>
                <w:b/>
                <w:color w:val="000000"/>
                <w:sz w:val="20"/>
                <w:szCs w:val="20"/>
              </w:rPr>
            </w:pPr>
            <w:r w:rsidRPr="00C33C30">
              <w:rPr>
                <w:rFonts w:ascii="Times New Roman" w:eastAsia="Times New Roman" w:hAnsi="Times New Roman" w:cs="Times New Roman"/>
                <w:b/>
                <w:color w:val="000000"/>
                <w:sz w:val="20"/>
                <w:szCs w:val="20"/>
              </w:rPr>
              <w:t>1215,00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E17CE2" w:rsidRPr="00C33C30" w:rsidRDefault="00E17CE2" w:rsidP="00C33C30">
            <w:pPr>
              <w:spacing w:after="0" w:line="240" w:lineRule="auto"/>
              <w:jc w:val="center"/>
              <w:rPr>
                <w:rFonts w:ascii="Times New Roman" w:eastAsia="Times New Roman" w:hAnsi="Times New Roman" w:cs="Times New Roman"/>
                <w:b/>
                <w:color w:val="000000"/>
                <w:sz w:val="20"/>
                <w:szCs w:val="20"/>
              </w:rPr>
            </w:pPr>
            <w:r w:rsidRPr="00C33C30">
              <w:rPr>
                <w:rFonts w:ascii="Times New Roman" w:eastAsia="Times New Roman" w:hAnsi="Times New Roman" w:cs="Times New Roman"/>
                <w:b/>
                <w:color w:val="000000"/>
                <w:sz w:val="20"/>
                <w:szCs w:val="20"/>
              </w:rPr>
              <w:t>1295,00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E17CE2" w:rsidRPr="00C33C30" w:rsidRDefault="00E17CE2" w:rsidP="00C33C30">
            <w:pPr>
              <w:spacing w:after="0" w:line="240" w:lineRule="auto"/>
              <w:jc w:val="center"/>
              <w:rPr>
                <w:rFonts w:ascii="Times New Roman" w:eastAsia="Times New Roman" w:hAnsi="Times New Roman" w:cs="Times New Roman"/>
                <w:b/>
                <w:color w:val="000000"/>
                <w:sz w:val="20"/>
                <w:szCs w:val="20"/>
              </w:rPr>
            </w:pPr>
            <w:r w:rsidRPr="00C33C30">
              <w:rPr>
                <w:rFonts w:ascii="Times New Roman" w:eastAsia="Times New Roman" w:hAnsi="Times New Roman" w:cs="Times New Roman"/>
                <w:b/>
                <w:color w:val="000000"/>
                <w:sz w:val="20"/>
                <w:szCs w:val="20"/>
              </w:rPr>
              <w:t>1215,00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E17CE2" w:rsidRPr="00C33C30" w:rsidRDefault="00E17CE2" w:rsidP="00C33C30">
            <w:pPr>
              <w:spacing w:after="0" w:line="240" w:lineRule="auto"/>
              <w:jc w:val="center"/>
              <w:rPr>
                <w:rFonts w:ascii="Times New Roman" w:eastAsia="Times New Roman" w:hAnsi="Times New Roman" w:cs="Times New Roman"/>
                <w:b/>
                <w:color w:val="000000"/>
                <w:sz w:val="20"/>
                <w:szCs w:val="20"/>
              </w:rPr>
            </w:pPr>
            <w:r w:rsidRPr="00C33C30">
              <w:rPr>
                <w:rFonts w:ascii="Times New Roman" w:eastAsia="Times New Roman" w:hAnsi="Times New Roman" w:cs="Times New Roman"/>
                <w:b/>
                <w:color w:val="000000"/>
                <w:sz w:val="20"/>
                <w:szCs w:val="20"/>
              </w:rPr>
              <w:t>1295,00</w:t>
            </w:r>
          </w:p>
        </w:tc>
      </w:tr>
      <w:tr w:rsidR="00E17CE2" w:rsidRPr="006110A7" w:rsidTr="00C560D2">
        <w:trPr>
          <w:trHeight w:val="3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6975</w:t>
            </w:r>
            <w:r>
              <w:rPr>
                <w:rFonts w:ascii="Times New Roman" w:eastAsia="Times New Roman" w:hAnsi="Times New Roman" w:cs="Times New Roman"/>
                <w:color w:val="000000"/>
                <w:sz w:val="20"/>
                <w:szCs w:val="20"/>
              </w:rPr>
              <w:t>,00</w:t>
            </w:r>
          </w:p>
        </w:tc>
        <w:tc>
          <w:tcPr>
            <w:tcW w:w="1228"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1955</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1215</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1295</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1215</w:t>
            </w:r>
            <w:r>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1295</w:t>
            </w:r>
            <w:r>
              <w:rPr>
                <w:rFonts w:ascii="Times New Roman" w:eastAsia="Times New Roman" w:hAnsi="Times New Roman" w:cs="Times New Roman"/>
                <w:color w:val="000000"/>
                <w:sz w:val="20"/>
                <w:szCs w:val="20"/>
              </w:rPr>
              <w:t>,00</w:t>
            </w:r>
          </w:p>
        </w:tc>
      </w:tr>
      <w:tr w:rsidR="00E17CE2" w:rsidRPr="006110A7" w:rsidTr="00C560D2">
        <w:trPr>
          <w:trHeight w:val="3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single" w:sz="4" w:space="0" w:color="auto"/>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Участие в Федеральном проекте «Билет в будущее»</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297"/>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33C3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Проведение профориентацио</w:t>
            </w:r>
            <w:r>
              <w:rPr>
                <w:rFonts w:ascii="Times New Roman" w:eastAsia="Times New Roman" w:hAnsi="Times New Roman" w:cs="Times New Roman"/>
                <w:color w:val="000000"/>
                <w:sz w:val="20"/>
                <w:szCs w:val="20"/>
              </w:rPr>
              <w:t>н</w:t>
            </w:r>
            <w:r w:rsidRPr="006110A7">
              <w:rPr>
                <w:rFonts w:ascii="Times New Roman" w:eastAsia="Times New Roman" w:hAnsi="Times New Roman" w:cs="Times New Roman"/>
                <w:color w:val="000000"/>
                <w:sz w:val="20"/>
                <w:szCs w:val="20"/>
              </w:rPr>
              <w:t>ных туров в промышленные предприятия республики и улуса</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lastRenderedPageBreak/>
              <w:t>Подпрограмма №8</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Развитие кадрового потенциала</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10</w:t>
            </w:r>
            <w:r w:rsidRPr="006110A7">
              <w:rPr>
                <w:rFonts w:ascii="Times New Roman" w:eastAsia="Times New Roman" w:hAnsi="Times New Roman" w:cs="Times New Roman"/>
                <w:b/>
                <w:bCs/>
                <w:color w:val="000000"/>
                <w:sz w:val="20"/>
                <w:szCs w:val="20"/>
              </w:rPr>
              <w:t>41,20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9874,24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10359,24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w:t>
            </w:r>
            <w:r>
              <w:rPr>
                <w:rFonts w:ascii="Times New Roman" w:eastAsia="Times New Roman" w:hAnsi="Times New Roman" w:cs="Times New Roman"/>
                <w:b/>
                <w:bCs/>
                <w:color w:val="000000"/>
                <w:sz w:val="20"/>
                <w:szCs w:val="20"/>
              </w:rPr>
              <w:t>1</w:t>
            </w:r>
            <w:r w:rsidRPr="006110A7">
              <w:rPr>
                <w:rFonts w:ascii="Times New Roman" w:eastAsia="Times New Roman" w:hAnsi="Times New Roman" w:cs="Times New Roman"/>
                <w:b/>
                <w:bCs/>
                <w:color w:val="000000"/>
                <w:sz w:val="20"/>
                <w:szCs w:val="20"/>
              </w:rPr>
              <w:t>24,24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101</w:t>
            </w:r>
            <w:r w:rsidRPr="006110A7">
              <w:rPr>
                <w:rFonts w:ascii="Times New Roman" w:eastAsia="Times New Roman" w:hAnsi="Times New Roman" w:cs="Times New Roman"/>
                <w:b/>
                <w:bCs/>
                <w:color w:val="000000"/>
                <w:sz w:val="20"/>
                <w:szCs w:val="20"/>
              </w:rPr>
              <w:t>49,24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w:t>
            </w:r>
            <w:r>
              <w:rPr>
                <w:rFonts w:ascii="Times New Roman" w:eastAsia="Times New Roman" w:hAnsi="Times New Roman" w:cs="Times New Roman"/>
                <w:b/>
                <w:bCs/>
                <w:color w:val="000000"/>
                <w:sz w:val="20"/>
                <w:szCs w:val="20"/>
              </w:rPr>
              <w:t>053</w:t>
            </w:r>
            <w:r w:rsidRPr="006110A7">
              <w:rPr>
                <w:rFonts w:ascii="Times New Roman" w:eastAsia="Times New Roman" w:hAnsi="Times New Roman" w:cs="Times New Roman"/>
                <w:b/>
                <w:bCs/>
                <w:color w:val="000000"/>
                <w:sz w:val="20"/>
                <w:szCs w:val="20"/>
              </w:rPr>
              <w:t>4,24</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10</w:t>
            </w:r>
            <w:r w:rsidRPr="006110A7">
              <w:rPr>
                <w:rFonts w:ascii="Times New Roman" w:eastAsia="Times New Roman" w:hAnsi="Times New Roman" w:cs="Times New Roman"/>
                <w:b/>
                <w:bCs/>
                <w:color w:val="000000"/>
                <w:sz w:val="20"/>
                <w:szCs w:val="20"/>
              </w:rPr>
              <w:t>41,20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9874,24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10359,24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101</w:t>
            </w:r>
            <w:r w:rsidRPr="006110A7">
              <w:rPr>
                <w:rFonts w:ascii="Times New Roman" w:eastAsia="Times New Roman" w:hAnsi="Times New Roman" w:cs="Times New Roman"/>
                <w:b/>
                <w:bCs/>
                <w:color w:val="000000"/>
                <w:sz w:val="20"/>
                <w:szCs w:val="20"/>
              </w:rPr>
              <w:t>24,24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101</w:t>
            </w:r>
            <w:r w:rsidRPr="006110A7">
              <w:rPr>
                <w:rFonts w:ascii="Times New Roman" w:eastAsia="Times New Roman" w:hAnsi="Times New Roman" w:cs="Times New Roman"/>
                <w:b/>
                <w:bCs/>
                <w:color w:val="000000"/>
                <w:sz w:val="20"/>
                <w:szCs w:val="20"/>
              </w:rPr>
              <w:t>49,24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w:t>
            </w:r>
            <w:r>
              <w:rPr>
                <w:rFonts w:ascii="Times New Roman" w:eastAsia="Times New Roman" w:hAnsi="Times New Roman" w:cs="Times New Roman"/>
                <w:b/>
                <w:bCs/>
                <w:color w:val="000000"/>
                <w:sz w:val="20"/>
                <w:szCs w:val="20"/>
              </w:rPr>
              <w:t>053</w:t>
            </w:r>
            <w:r w:rsidRPr="006110A7">
              <w:rPr>
                <w:rFonts w:ascii="Times New Roman" w:eastAsia="Times New Roman" w:hAnsi="Times New Roman" w:cs="Times New Roman"/>
                <w:b/>
                <w:bCs/>
                <w:color w:val="000000"/>
                <w:sz w:val="20"/>
                <w:szCs w:val="20"/>
              </w:rPr>
              <w:t>4,24</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E17CE2" w:rsidRPr="006110A7" w:rsidTr="00C560D2">
        <w:trPr>
          <w:trHeight w:val="345"/>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1</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Повышение квалификации работников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27"/>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Обеспечение профессиональной подготовки, переподготовки и повышения квалификации руководящих и педагогических работников</w:t>
            </w:r>
            <w:r>
              <w:rPr>
                <w:rFonts w:ascii="Times New Roman" w:eastAsia="Times New Roman" w:hAnsi="Times New Roman" w:cs="Times New Roman"/>
                <w:color w:val="000000"/>
                <w:sz w:val="20"/>
                <w:szCs w:val="20"/>
              </w:rPr>
              <w:t xml:space="preserve"> в г. Якутск</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w:t>
            </w:r>
            <w:r>
              <w:rPr>
                <w:rFonts w:ascii="Times New Roman" w:eastAsia="Times New Roman" w:hAnsi="Times New Roman" w:cs="Times New Roman"/>
                <w:b/>
                <w:bCs/>
                <w:color w:val="000000"/>
                <w:sz w:val="20"/>
                <w:szCs w:val="20"/>
              </w:rPr>
              <w:t>25</w:t>
            </w:r>
            <w:r w:rsidRPr="006110A7">
              <w:rPr>
                <w:rFonts w:ascii="Times New Roman" w:eastAsia="Times New Roman" w:hAnsi="Times New Roman" w:cs="Times New Roman"/>
                <w:b/>
                <w:bCs/>
                <w:color w:val="000000"/>
                <w:sz w:val="20"/>
                <w:szCs w:val="20"/>
              </w:rPr>
              <w:t>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25</w:t>
            </w:r>
            <w:r w:rsidRPr="006110A7">
              <w:rPr>
                <w:rFonts w:ascii="Times New Roman" w:eastAsia="Times New Roman" w:hAnsi="Times New Roman" w:cs="Times New Roman"/>
                <w:color w:val="000000"/>
                <w:sz w:val="20"/>
                <w:szCs w:val="20"/>
              </w:rPr>
              <w:t>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6110A7">
              <w:rPr>
                <w:rFonts w:ascii="Times New Roman" w:eastAsia="Times New Roman" w:hAnsi="Times New Roman" w:cs="Times New Roman"/>
                <w:color w:val="000000"/>
                <w:sz w:val="20"/>
                <w:szCs w:val="20"/>
              </w:rPr>
              <w:t>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C33C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6110A7">
              <w:rPr>
                <w:rFonts w:ascii="Times New Roman" w:eastAsia="Times New Roman" w:hAnsi="Times New Roman" w:cs="Times New Roman"/>
                <w:color w:val="000000"/>
                <w:sz w:val="20"/>
                <w:szCs w:val="20"/>
              </w:rPr>
              <w:t>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2500,00</w:t>
            </w:r>
          </w:p>
        </w:tc>
      </w:tr>
      <w:tr w:rsidR="00E17CE2" w:rsidRPr="006110A7" w:rsidTr="00C560D2">
        <w:trPr>
          <w:trHeight w:val="315"/>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4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Организация выездных курсов профессиональной подготовки, переподготовки и повышения квалификации педагогических и руководящих работников ОО Сунтарского улуса по новым адресным моделям в федеральных стажировочных площадках, учреждениях непрерывного профессионального образования РФ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4000,00</w:t>
            </w:r>
          </w:p>
        </w:tc>
      </w:tr>
      <w:tr w:rsidR="00E17CE2" w:rsidRPr="006110A7" w:rsidTr="00C560D2">
        <w:trPr>
          <w:trHeight w:val="345"/>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4000,00</w:t>
            </w:r>
          </w:p>
        </w:tc>
      </w:tr>
      <w:tr w:rsidR="00E17CE2" w:rsidRPr="006110A7" w:rsidTr="00C560D2">
        <w:trPr>
          <w:trHeight w:val="45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276"/>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Организация и проведение курсов повышения квалификации на базе ОО улуса с приглашением лекторов и научных сотрудников с целью повышения качества образования и у</w:t>
            </w:r>
            <w:r>
              <w:rPr>
                <w:rFonts w:ascii="Times New Roman" w:eastAsia="Times New Roman" w:hAnsi="Times New Roman" w:cs="Times New Roman"/>
                <w:color w:val="000000"/>
                <w:sz w:val="20"/>
                <w:szCs w:val="20"/>
              </w:rPr>
              <w:t>правленческих решений, проектов</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6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2</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Рост профессионального мастерства педагогов, распространение педагогического опыта</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277"/>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Проведение семинаров, профессиональных конкурсов – «Учитель года», «Воспитатель года», «Путь к успеху», «Учитель-предметник», научно-практических конференций, педагогических чтений и смотров-конкурсов</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2750,00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298"/>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Участие на республиканских мероприятиях: в совещании работников образования РС (Я), педагогической Ярмарке и конкурсах-смотрах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275,00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2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Разработка и издание методических материалов педагогов и распространение педагогического опыта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4700,00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4700,00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Образовательная экспедиция в улусы РС(Я)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9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3</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Закрепление кадров в отрасли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rPr>
                <w:rFonts w:ascii="Times New Roman" w:eastAsia="Times New Roman" w:hAnsi="Times New Roman" w:cs="Times New Roman"/>
                <w:sz w:val="20"/>
                <w:szCs w:val="20"/>
              </w:rPr>
            </w:pPr>
            <w:r w:rsidRPr="004B1AA0">
              <w:rPr>
                <w:rFonts w:ascii="Times New Roman" w:eastAsia="Times New Roman" w:hAnsi="Times New Roman" w:cs="Times New Roman"/>
                <w:sz w:val="20"/>
                <w:szCs w:val="20"/>
              </w:rPr>
              <w:t> </w:t>
            </w:r>
          </w:p>
        </w:tc>
        <w:tc>
          <w:tcPr>
            <w:tcW w:w="1266"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jc w:val="center"/>
              <w:rPr>
                <w:rFonts w:ascii="Times New Roman" w:eastAsia="Times New Roman" w:hAnsi="Times New Roman" w:cs="Times New Roman"/>
                <w:b/>
                <w:bCs/>
                <w:sz w:val="20"/>
                <w:szCs w:val="20"/>
              </w:rPr>
            </w:pPr>
            <w:r w:rsidRPr="004B1AA0">
              <w:rPr>
                <w:rFonts w:ascii="Times New Roman" w:eastAsia="Times New Roman" w:hAnsi="Times New Roman" w:cs="Times New Roman"/>
                <w:b/>
                <w:bCs/>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jc w:val="center"/>
              <w:rPr>
                <w:rFonts w:ascii="Times New Roman" w:eastAsia="Times New Roman" w:hAnsi="Times New Roman" w:cs="Times New Roman"/>
                <w:sz w:val="20"/>
                <w:szCs w:val="20"/>
              </w:rPr>
            </w:pPr>
            <w:r w:rsidRPr="004B1AA0">
              <w:rPr>
                <w:rFonts w:ascii="Times New Roman" w:eastAsia="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jc w:val="center"/>
              <w:rPr>
                <w:rFonts w:ascii="Times New Roman" w:eastAsia="Times New Roman" w:hAnsi="Times New Roman" w:cs="Times New Roman"/>
                <w:sz w:val="20"/>
                <w:szCs w:val="20"/>
              </w:rPr>
            </w:pPr>
            <w:r w:rsidRPr="004B1AA0">
              <w:rPr>
                <w:rFonts w:ascii="Times New Roman" w:eastAsia="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jc w:val="center"/>
              <w:rPr>
                <w:rFonts w:ascii="Times New Roman" w:eastAsia="Times New Roman" w:hAnsi="Times New Roman" w:cs="Times New Roman"/>
                <w:sz w:val="20"/>
                <w:szCs w:val="20"/>
              </w:rPr>
            </w:pPr>
            <w:r w:rsidRPr="004B1AA0">
              <w:rPr>
                <w:rFonts w:ascii="Times New Roman" w:eastAsia="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jc w:val="center"/>
              <w:rPr>
                <w:rFonts w:ascii="Times New Roman" w:eastAsia="Times New Roman" w:hAnsi="Times New Roman" w:cs="Times New Roman"/>
                <w:sz w:val="20"/>
                <w:szCs w:val="20"/>
              </w:rPr>
            </w:pPr>
            <w:r w:rsidRPr="004B1AA0">
              <w:rPr>
                <w:rFonts w:ascii="Times New Roman" w:eastAsia="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4B1AA0" w:rsidRDefault="00E17CE2" w:rsidP="006110A7">
            <w:pPr>
              <w:spacing w:after="0" w:line="240" w:lineRule="auto"/>
              <w:jc w:val="center"/>
              <w:rPr>
                <w:rFonts w:ascii="Times New Roman" w:eastAsia="Times New Roman" w:hAnsi="Times New Roman" w:cs="Times New Roman"/>
                <w:sz w:val="20"/>
                <w:szCs w:val="20"/>
              </w:rPr>
            </w:pPr>
            <w:r w:rsidRPr="004B1AA0">
              <w:rPr>
                <w:rFonts w:ascii="Times New Roman" w:eastAsia="Times New Roman" w:hAnsi="Times New Roman" w:cs="Times New Roman"/>
                <w:sz w:val="20"/>
                <w:szCs w:val="20"/>
              </w:rPr>
              <w:t> </w:t>
            </w:r>
          </w:p>
        </w:tc>
      </w:tr>
      <w:tr w:rsidR="00E17CE2" w:rsidRPr="006110A7" w:rsidTr="00C560D2">
        <w:trPr>
          <w:trHeight w:val="32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8</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Единовременная помощь выпускникам педагогических ВУЗов и ССУЗов, приехавшим в Сунтарский улус</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1125,00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225,00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1125,00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225,00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225,00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2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9</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Оплата аренды жилья на полгода выпускникам педагогических ВУЗов и ССУЗов в первый год работы</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4500,00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10</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Участие в педагогической ярмарке </w:t>
            </w:r>
            <w:r>
              <w:rPr>
                <w:rFonts w:ascii="Times New Roman" w:eastAsia="Times New Roman" w:hAnsi="Times New Roman" w:cs="Times New Roman"/>
                <w:color w:val="000000"/>
                <w:sz w:val="20"/>
                <w:szCs w:val="20"/>
              </w:rPr>
              <w:t xml:space="preserve">вакансий </w:t>
            </w:r>
            <w:r w:rsidRPr="006110A7">
              <w:rPr>
                <w:rFonts w:ascii="Times New Roman" w:eastAsia="Times New Roman" w:hAnsi="Times New Roman" w:cs="Times New Roman"/>
                <w:color w:val="000000"/>
                <w:sz w:val="20"/>
                <w:szCs w:val="20"/>
              </w:rPr>
              <w:t>в г. Якутске</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346,20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69,24</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346,20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69,24</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69,24</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FA34E4" w:rsidRDefault="00E17CE2" w:rsidP="006110A7">
            <w:pPr>
              <w:spacing w:after="0" w:line="240" w:lineRule="auto"/>
              <w:rPr>
                <w:rFonts w:ascii="Times New Roman" w:eastAsia="Times New Roman" w:hAnsi="Times New Roman" w:cs="Times New Roman"/>
                <w:sz w:val="20"/>
                <w:szCs w:val="20"/>
              </w:rPr>
            </w:pPr>
            <w:r w:rsidRPr="00FA34E4">
              <w:rPr>
                <w:rFonts w:ascii="Times New Roman" w:eastAsia="Times New Roman" w:hAnsi="Times New Roman" w:cs="Times New Roman"/>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45"/>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4</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Стимулирование и поощрение работников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FA34E4" w:rsidRDefault="00E17CE2" w:rsidP="006110A7">
            <w:pPr>
              <w:spacing w:after="0" w:line="240" w:lineRule="auto"/>
              <w:rPr>
                <w:rFonts w:ascii="Times New Roman" w:eastAsia="Times New Roman" w:hAnsi="Times New Roman" w:cs="Times New Roman"/>
                <w:sz w:val="20"/>
                <w:szCs w:val="20"/>
              </w:rPr>
            </w:pPr>
            <w:r w:rsidRPr="00FA34E4">
              <w:rPr>
                <w:rFonts w:ascii="Times New Roman" w:eastAsia="Times New Roman" w:hAnsi="Times New Roman" w:cs="Times New Roman"/>
                <w:sz w:val="20"/>
                <w:szCs w:val="20"/>
              </w:rPr>
              <w:t> </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274"/>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1</w:t>
            </w:r>
            <w:r>
              <w:rPr>
                <w:rFonts w:ascii="Times New Roman" w:eastAsia="Times New Roman" w:hAnsi="Times New Roman" w:cs="Times New Roman"/>
                <w:color w:val="000000"/>
                <w:sz w:val="20"/>
                <w:szCs w:val="20"/>
              </w:rPr>
              <w:t>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Софинансирование наград Министерства образования и науки РС(Я)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1</w:t>
            </w:r>
            <w:r w:rsidRPr="006110A7">
              <w:rPr>
                <w:rFonts w:ascii="Times New Roman" w:eastAsia="Times New Roman" w:hAnsi="Times New Roman" w:cs="Times New Roman"/>
                <w:color w:val="000000"/>
                <w:sz w:val="20"/>
                <w:szCs w:val="20"/>
              </w:rPr>
              <w:t>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Присуждение Грантов и премий Главы МР «Сунтарский улус (район)» лучшим педагогам ОО улуса (работникам школ, детских садов, учреждений дополнительного образования)</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1</w:t>
            </w:r>
            <w:r w:rsidRPr="006110A7">
              <w:rPr>
                <w:rFonts w:ascii="Times New Roman" w:eastAsia="Times New Roman" w:hAnsi="Times New Roman" w:cs="Times New Roman"/>
                <w:color w:val="000000"/>
                <w:sz w:val="20"/>
                <w:szCs w:val="20"/>
              </w:rPr>
              <w:t>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Чествование ветеранов</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720,00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360,00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360,00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720,00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360,00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360,00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Подпрограмма №9</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Формирование среды отдыха и оздоровления детей</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91370,00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14200,00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16250,00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18270,00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22350,00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12000,00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41370,00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8270,00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10350,00</w:t>
            </w:r>
          </w:p>
        </w:tc>
      </w:tr>
      <w:tr w:rsidR="00E17CE2"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E17CE2"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Организация летнего отдыха и оздоровления детей</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14000,00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18000,00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22000,00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11000,00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9000,00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17"/>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Укрепление материально-технической базы стационарных организаций отдыха и оздоровления детей</w:t>
            </w: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1370,00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270,00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1370,00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350,00</w:t>
            </w:r>
          </w:p>
        </w:tc>
      </w:tr>
      <w:tr w:rsidR="00E17CE2"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E17CE2" w:rsidRPr="006110A7" w:rsidRDefault="00E17CE2"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1B3426">
        <w:trPr>
          <w:trHeight w:val="300"/>
        </w:trPr>
        <w:tc>
          <w:tcPr>
            <w:tcW w:w="1975" w:type="dxa"/>
            <w:vMerge w:val="restart"/>
            <w:tcBorders>
              <w:top w:val="nil"/>
              <w:left w:val="single" w:sz="4" w:space="0" w:color="auto"/>
              <w:right w:val="single" w:sz="4" w:space="0" w:color="auto"/>
            </w:tcBorders>
            <w:hideMark/>
          </w:tcPr>
          <w:p w:rsidR="001B3426" w:rsidRPr="006110A7" w:rsidRDefault="001B3426" w:rsidP="001B34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3</w:t>
            </w:r>
          </w:p>
        </w:tc>
        <w:tc>
          <w:tcPr>
            <w:tcW w:w="4558" w:type="dxa"/>
            <w:vMerge w:val="restart"/>
            <w:tcBorders>
              <w:top w:val="nil"/>
              <w:left w:val="single" w:sz="4" w:space="0" w:color="auto"/>
              <w:right w:val="single" w:sz="4" w:space="0" w:color="auto"/>
            </w:tcBorders>
            <w:hideMark/>
          </w:tcPr>
          <w:p w:rsidR="001B3426" w:rsidRPr="001B3426" w:rsidRDefault="001B3426" w:rsidP="001B3426">
            <w:pPr>
              <w:spacing w:after="0" w:line="240" w:lineRule="auto"/>
              <w:rPr>
                <w:rFonts w:ascii="Times New Roman" w:eastAsia="Times New Roman" w:hAnsi="Times New Roman" w:cs="Times New Roman"/>
                <w:color w:val="000000"/>
                <w:sz w:val="20"/>
                <w:szCs w:val="20"/>
              </w:rPr>
            </w:pPr>
            <w:r w:rsidRPr="001B3426">
              <w:rPr>
                <w:rFonts w:ascii="Times New Roman" w:eastAsia="Times New Roman" w:hAnsi="Times New Roman" w:cs="Times New Roman"/>
                <w:color w:val="000000"/>
                <w:sz w:val="20"/>
                <w:szCs w:val="20"/>
              </w:rPr>
              <w:t>Проект соляной и цео</w:t>
            </w:r>
            <w:r>
              <w:rPr>
                <w:rFonts w:ascii="Times New Roman" w:eastAsia="Times New Roman" w:hAnsi="Times New Roman" w:cs="Times New Roman"/>
                <w:color w:val="000000"/>
                <w:sz w:val="20"/>
                <w:szCs w:val="20"/>
              </w:rPr>
              <w:t>литовой комнат МБДОУ ЦРР-ДС №2 «</w:t>
            </w:r>
            <w:r w:rsidRPr="001B3426">
              <w:rPr>
                <w:rFonts w:ascii="Times New Roman" w:eastAsia="Times New Roman" w:hAnsi="Times New Roman" w:cs="Times New Roman"/>
                <w:color w:val="000000"/>
                <w:sz w:val="20"/>
                <w:szCs w:val="20"/>
              </w:rPr>
              <w:t>Сардана</w:t>
            </w:r>
            <w:r>
              <w:rPr>
                <w:rFonts w:ascii="Times New Roman" w:eastAsia="Times New Roman" w:hAnsi="Times New Roman" w:cs="Times New Roman"/>
                <w:color w:val="000000"/>
                <w:sz w:val="20"/>
                <w:szCs w:val="20"/>
              </w:rPr>
              <w:t>»</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1B3426" w:rsidRDefault="001B3426" w:rsidP="006110A7">
            <w:pPr>
              <w:spacing w:after="0" w:line="240" w:lineRule="auto"/>
              <w:jc w:val="center"/>
              <w:rPr>
                <w:rFonts w:ascii="Times New Roman" w:eastAsia="Times New Roman" w:hAnsi="Times New Roman" w:cs="Times New Roman"/>
                <w:b/>
                <w:color w:val="000000"/>
                <w:sz w:val="20"/>
                <w:szCs w:val="20"/>
              </w:rPr>
            </w:pPr>
            <w:r w:rsidRPr="001B3426">
              <w:rPr>
                <w:rFonts w:ascii="Times New Roman" w:eastAsia="Times New Roman" w:hAnsi="Times New Roman" w:cs="Times New Roman"/>
                <w:b/>
                <w:color w:val="000000"/>
                <w:sz w:val="20"/>
                <w:szCs w:val="20"/>
              </w:rPr>
              <w:t>2800,00</w:t>
            </w:r>
          </w:p>
        </w:tc>
        <w:tc>
          <w:tcPr>
            <w:tcW w:w="1228" w:type="dxa"/>
            <w:tcBorders>
              <w:top w:val="nil"/>
              <w:left w:val="nil"/>
              <w:bottom w:val="single" w:sz="4" w:space="0" w:color="auto"/>
              <w:right w:val="single" w:sz="4" w:space="0" w:color="auto"/>
            </w:tcBorders>
            <w:shd w:val="clear" w:color="auto" w:fill="auto"/>
            <w:hideMark/>
          </w:tcPr>
          <w:p w:rsidR="001B3426" w:rsidRPr="001B3426" w:rsidRDefault="001B3426" w:rsidP="006110A7">
            <w:pPr>
              <w:spacing w:after="0" w:line="240" w:lineRule="auto"/>
              <w:jc w:val="center"/>
              <w:rPr>
                <w:rFonts w:ascii="Times New Roman" w:eastAsia="Times New Roman" w:hAnsi="Times New Roman" w:cs="Times New Roman"/>
                <w:b/>
                <w:color w:val="000000"/>
                <w:sz w:val="20"/>
                <w:szCs w:val="20"/>
              </w:rPr>
            </w:pPr>
            <w:r w:rsidRPr="001B3426">
              <w:rPr>
                <w:rFonts w:ascii="Times New Roman" w:eastAsia="Times New Roman" w:hAnsi="Times New Roman" w:cs="Times New Roman"/>
                <w:b/>
                <w:color w:val="000000"/>
                <w:sz w:val="20"/>
                <w:szCs w:val="20"/>
              </w:rPr>
              <w:t>2800,00</w:t>
            </w:r>
          </w:p>
        </w:tc>
        <w:tc>
          <w:tcPr>
            <w:tcW w:w="1166" w:type="dxa"/>
            <w:tcBorders>
              <w:top w:val="nil"/>
              <w:left w:val="nil"/>
              <w:bottom w:val="single" w:sz="4" w:space="0" w:color="auto"/>
              <w:right w:val="single" w:sz="4" w:space="0" w:color="auto"/>
            </w:tcBorders>
            <w:shd w:val="clear" w:color="auto" w:fill="auto"/>
            <w:hideMark/>
          </w:tcPr>
          <w:p w:rsidR="001B3426" w:rsidRPr="001B3426" w:rsidRDefault="001B3426" w:rsidP="006110A7">
            <w:pPr>
              <w:spacing w:after="0" w:line="240" w:lineRule="auto"/>
              <w:jc w:val="center"/>
              <w:rPr>
                <w:rFonts w:ascii="Times New Roman" w:eastAsia="Times New Roman" w:hAnsi="Times New Roman" w:cs="Times New Roman"/>
                <w:b/>
                <w:color w:val="000000"/>
                <w:sz w:val="20"/>
                <w:szCs w:val="20"/>
              </w:rPr>
            </w:pPr>
            <w:r w:rsidRPr="001B3426">
              <w:rPr>
                <w:rFonts w:ascii="Times New Roman" w:eastAsia="Times New Roman" w:hAnsi="Times New Roman" w:cs="Times New Roman"/>
                <w:b/>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1B3426" w:rsidRDefault="001B3426" w:rsidP="006110A7">
            <w:pPr>
              <w:spacing w:after="0" w:line="240" w:lineRule="auto"/>
              <w:jc w:val="center"/>
              <w:rPr>
                <w:rFonts w:ascii="Times New Roman" w:eastAsia="Times New Roman" w:hAnsi="Times New Roman" w:cs="Times New Roman"/>
                <w:b/>
                <w:color w:val="000000"/>
                <w:sz w:val="20"/>
                <w:szCs w:val="20"/>
              </w:rPr>
            </w:pPr>
            <w:r w:rsidRPr="001B3426">
              <w:rPr>
                <w:rFonts w:ascii="Times New Roman" w:eastAsia="Times New Roman" w:hAnsi="Times New Roman" w:cs="Times New Roman"/>
                <w:b/>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1B3426" w:rsidRDefault="001B3426" w:rsidP="006110A7">
            <w:pPr>
              <w:spacing w:after="0" w:line="240" w:lineRule="auto"/>
              <w:jc w:val="center"/>
              <w:rPr>
                <w:rFonts w:ascii="Times New Roman" w:eastAsia="Times New Roman" w:hAnsi="Times New Roman" w:cs="Times New Roman"/>
                <w:b/>
                <w:color w:val="000000"/>
                <w:sz w:val="20"/>
                <w:szCs w:val="20"/>
              </w:rPr>
            </w:pPr>
            <w:r w:rsidRPr="001B3426">
              <w:rPr>
                <w:rFonts w:ascii="Times New Roman" w:eastAsia="Times New Roman" w:hAnsi="Times New Roman" w:cs="Times New Roman"/>
                <w:b/>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1B3426" w:rsidRDefault="001B3426" w:rsidP="006110A7">
            <w:pPr>
              <w:spacing w:after="0" w:line="240" w:lineRule="auto"/>
              <w:jc w:val="center"/>
              <w:rPr>
                <w:rFonts w:ascii="Times New Roman" w:eastAsia="Times New Roman" w:hAnsi="Times New Roman" w:cs="Times New Roman"/>
                <w:b/>
                <w:color w:val="000000"/>
                <w:sz w:val="20"/>
                <w:szCs w:val="20"/>
              </w:rPr>
            </w:pPr>
            <w:r w:rsidRPr="001B3426">
              <w:rPr>
                <w:rFonts w:ascii="Times New Roman" w:eastAsia="Times New Roman" w:hAnsi="Times New Roman" w:cs="Times New Roman"/>
                <w:b/>
                <w:color w:val="000000"/>
                <w:sz w:val="20"/>
                <w:szCs w:val="20"/>
              </w:rPr>
              <w:t>0,00</w:t>
            </w:r>
          </w:p>
        </w:tc>
      </w:tr>
      <w:tr w:rsidR="001B3426" w:rsidRPr="006110A7" w:rsidTr="000273B0">
        <w:trPr>
          <w:trHeight w:val="300"/>
        </w:trPr>
        <w:tc>
          <w:tcPr>
            <w:tcW w:w="1975" w:type="dxa"/>
            <w:vMerge/>
            <w:tcBorders>
              <w:left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r>
      <w:tr w:rsidR="001B3426" w:rsidRPr="006110A7" w:rsidTr="000273B0">
        <w:trPr>
          <w:trHeight w:val="300"/>
        </w:trPr>
        <w:tc>
          <w:tcPr>
            <w:tcW w:w="1975" w:type="dxa"/>
            <w:vMerge/>
            <w:tcBorders>
              <w:left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r>
      <w:tr w:rsidR="001B3426" w:rsidRPr="006110A7" w:rsidTr="000273B0">
        <w:trPr>
          <w:trHeight w:val="300"/>
        </w:trPr>
        <w:tc>
          <w:tcPr>
            <w:tcW w:w="1975" w:type="dxa"/>
            <w:vMerge/>
            <w:tcBorders>
              <w:left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1B3426" w:rsidRPr="006110A7" w:rsidTr="000273B0">
        <w:trPr>
          <w:trHeight w:val="300"/>
        </w:trPr>
        <w:tc>
          <w:tcPr>
            <w:tcW w:w="1975" w:type="dxa"/>
            <w:vMerge/>
            <w:tcBorders>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1B3426"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Подпрограмма №10</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Формирование безопасной образовательной среды</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0A169D">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w:t>
            </w:r>
            <w:r>
              <w:rPr>
                <w:rFonts w:ascii="Times New Roman" w:eastAsia="Times New Roman" w:hAnsi="Times New Roman" w:cs="Times New Roman"/>
                <w:b/>
                <w:bCs/>
                <w:color w:val="000000"/>
                <w:sz w:val="20"/>
                <w:szCs w:val="20"/>
              </w:rPr>
              <w:t>33</w:t>
            </w:r>
            <w:r w:rsidRPr="006110A7">
              <w:rPr>
                <w:rFonts w:ascii="Times New Roman" w:eastAsia="Times New Roman" w:hAnsi="Times New Roman" w:cs="Times New Roman"/>
                <w:b/>
                <w:bCs/>
                <w:color w:val="000000"/>
                <w:sz w:val="20"/>
                <w:szCs w:val="20"/>
              </w:rPr>
              <w:t>5,00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0A169D">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126</w:t>
            </w:r>
            <w:r>
              <w:rPr>
                <w:rFonts w:ascii="Times New Roman" w:eastAsia="Times New Roman" w:hAnsi="Times New Roman" w:cs="Times New Roman"/>
                <w:b/>
                <w:bCs/>
                <w:color w:val="000000"/>
                <w:sz w:val="20"/>
                <w:szCs w:val="20"/>
              </w:rPr>
              <w:t>50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0A169D">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107</w:t>
            </w:r>
            <w:r>
              <w:rPr>
                <w:rFonts w:ascii="Times New Roman" w:eastAsia="Times New Roman" w:hAnsi="Times New Roman" w:cs="Times New Roman"/>
                <w:b/>
                <w:bCs/>
                <w:color w:val="000000"/>
                <w:sz w:val="20"/>
                <w:szCs w:val="20"/>
              </w:rPr>
              <w:t>50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0A169D">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98</w:t>
            </w:r>
            <w:r>
              <w:rPr>
                <w:rFonts w:ascii="Times New Roman" w:eastAsia="Times New Roman" w:hAnsi="Times New Roman" w:cs="Times New Roman"/>
                <w:b/>
                <w:bCs/>
                <w:color w:val="000000"/>
                <w:sz w:val="20"/>
                <w:szCs w:val="20"/>
              </w:rPr>
              <w:t>70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0A169D">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88</w:t>
            </w:r>
            <w:r>
              <w:rPr>
                <w:rFonts w:ascii="Times New Roman" w:eastAsia="Times New Roman" w:hAnsi="Times New Roman" w:cs="Times New Roman"/>
                <w:b/>
                <w:bCs/>
                <w:color w:val="000000"/>
                <w:sz w:val="20"/>
                <w:szCs w:val="20"/>
              </w:rPr>
              <w:t>80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0A169D">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81</w:t>
            </w:r>
            <w:r>
              <w:rPr>
                <w:rFonts w:ascii="Times New Roman" w:eastAsia="Times New Roman" w:hAnsi="Times New Roman" w:cs="Times New Roman"/>
                <w:b/>
                <w:bCs/>
                <w:color w:val="000000"/>
                <w:sz w:val="20"/>
                <w:szCs w:val="20"/>
              </w:rPr>
              <w:t>85</w:t>
            </w:r>
            <w:r w:rsidRPr="006110A7">
              <w:rPr>
                <w:rFonts w:ascii="Times New Roman" w:eastAsia="Times New Roman" w:hAnsi="Times New Roman" w:cs="Times New Roman"/>
                <w:b/>
                <w:bCs/>
                <w:color w:val="000000"/>
                <w:sz w:val="20"/>
                <w:szCs w:val="20"/>
              </w:rPr>
              <w:t>,00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w:t>
            </w:r>
            <w:r>
              <w:rPr>
                <w:rFonts w:ascii="Times New Roman" w:eastAsia="Times New Roman" w:hAnsi="Times New Roman" w:cs="Times New Roman"/>
                <w:b/>
                <w:bCs/>
                <w:color w:val="000000"/>
                <w:sz w:val="20"/>
                <w:szCs w:val="20"/>
              </w:rPr>
              <w:t>33</w:t>
            </w:r>
            <w:r w:rsidRPr="006110A7">
              <w:rPr>
                <w:rFonts w:ascii="Times New Roman" w:eastAsia="Times New Roman" w:hAnsi="Times New Roman" w:cs="Times New Roman"/>
                <w:b/>
                <w:bCs/>
                <w:color w:val="000000"/>
                <w:sz w:val="20"/>
                <w:szCs w:val="20"/>
              </w:rPr>
              <w:t>5,00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126</w:t>
            </w:r>
            <w:r>
              <w:rPr>
                <w:rFonts w:ascii="Times New Roman" w:eastAsia="Times New Roman" w:hAnsi="Times New Roman" w:cs="Times New Roman"/>
                <w:b/>
                <w:bCs/>
                <w:color w:val="000000"/>
                <w:sz w:val="20"/>
                <w:szCs w:val="20"/>
              </w:rPr>
              <w:t>50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107</w:t>
            </w:r>
            <w:r>
              <w:rPr>
                <w:rFonts w:ascii="Times New Roman" w:eastAsia="Times New Roman" w:hAnsi="Times New Roman" w:cs="Times New Roman"/>
                <w:b/>
                <w:bCs/>
                <w:color w:val="000000"/>
                <w:sz w:val="20"/>
                <w:szCs w:val="20"/>
              </w:rPr>
              <w:t>50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98</w:t>
            </w:r>
            <w:r>
              <w:rPr>
                <w:rFonts w:ascii="Times New Roman" w:eastAsia="Times New Roman" w:hAnsi="Times New Roman" w:cs="Times New Roman"/>
                <w:b/>
                <w:bCs/>
                <w:color w:val="000000"/>
                <w:sz w:val="20"/>
                <w:szCs w:val="20"/>
              </w:rPr>
              <w:t>70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88</w:t>
            </w:r>
            <w:r>
              <w:rPr>
                <w:rFonts w:ascii="Times New Roman" w:eastAsia="Times New Roman" w:hAnsi="Times New Roman" w:cs="Times New Roman"/>
                <w:b/>
                <w:bCs/>
                <w:color w:val="000000"/>
                <w:sz w:val="20"/>
                <w:szCs w:val="20"/>
              </w:rPr>
              <w:t>80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81</w:t>
            </w:r>
            <w:r>
              <w:rPr>
                <w:rFonts w:ascii="Times New Roman" w:eastAsia="Times New Roman" w:hAnsi="Times New Roman" w:cs="Times New Roman"/>
                <w:b/>
                <w:bCs/>
                <w:color w:val="000000"/>
                <w:sz w:val="20"/>
                <w:szCs w:val="20"/>
              </w:rPr>
              <w:t>85</w:t>
            </w:r>
            <w:r w:rsidRPr="006110A7">
              <w:rPr>
                <w:rFonts w:ascii="Times New Roman" w:eastAsia="Times New Roman" w:hAnsi="Times New Roman" w:cs="Times New Roman"/>
                <w:b/>
                <w:bCs/>
                <w:color w:val="000000"/>
                <w:sz w:val="20"/>
                <w:szCs w:val="20"/>
              </w:rPr>
              <w:t>,00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1B3426" w:rsidRPr="006110A7" w:rsidTr="00C560D2">
        <w:trPr>
          <w:trHeight w:val="315"/>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1</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Обеспечение пожарной безопасности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3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Обучение </w:t>
            </w:r>
            <w:r>
              <w:rPr>
                <w:rFonts w:ascii="Times New Roman" w:eastAsia="Times New Roman" w:hAnsi="Times New Roman" w:cs="Times New Roman"/>
                <w:color w:val="000000"/>
                <w:sz w:val="20"/>
                <w:szCs w:val="20"/>
              </w:rPr>
              <w:t xml:space="preserve">ответственных лиц </w:t>
            </w:r>
            <w:r w:rsidRPr="006110A7">
              <w:rPr>
                <w:rFonts w:ascii="Times New Roman" w:eastAsia="Times New Roman" w:hAnsi="Times New Roman" w:cs="Times New Roman"/>
                <w:color w:val="000000"/>
                <w:sz w:val="20"/>
                <w:szCs w:val="20"/>
              </w:rPr>
              <w:t>по противопожарной безопасности, минимуму</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Замена электропроводки и оборудований</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3700,00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3700,00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Обслуживание, монтаж АПС</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8600,00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1600,00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1650,00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1750,00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1900,00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8600,00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1600,00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1650,00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1750,00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1900,00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281"/>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Приобретение противопожарного инвентаря, заправка огнетушителей</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1950,00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1950,00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3"/>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Огнезащитная пропитка деревянных конструкций, испытание</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2450,00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2450,00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Приобретение противопожарных железных дверей</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2650,00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1200,00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2650,00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Электрозамер сопротивления изоляции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2600,00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2600,00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6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2</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Энергосбережение и энергоэффективность</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6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8</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Приобретение и установка  светодиодных ламп</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5400,00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1100,00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1100,00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5400,00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1100,00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1100,00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52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9</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Утилизация </w:t>
            </w:r>
            <w:r w:rsidR="004B1AA0" w:rsidRPr="006110A7">
              <w:rPr>
                <w:rFonts w:ascii="Times New Roman" w:eastAsia="Times New Roman" w:hAnsi="Times New Roman" w:cs="Times New Roman"/>
                <w:color w:val="000000"/>
                <w:sz w:val="20"/>
                <w:szCs w:val="20"/>
              </w:rPr>
              <w:t>люминесцентных</w:t>
            </w:r>
            <w:r w:rsidRPr="006110A7">
              <w:rPr>
                <w:rFonts w:ascii="Times New Roman" w:eastAsia="Times New Roman" w:hAnsi="Times New Roman" w:cs="Times New Roman"/>
                <w:color w:val="000000"/>
                <w:sz w:val="20"/>
                <w:szCs w:val="20"/>
              </w:rPr>
              <w:t xml:space="preserve"> ламп</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950,00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270,00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950,00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270,00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6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10</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Обучение ответственных лиц по программе энергосбережения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w:t>
            </w: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w:t>
            </w:r>
            <w:r w:rsidRPr="006110A7">
              <w:rPr>
                <w:rFonts w:ascii="Times New Roman" w:eastAsia="Times New Roman" w:hAnsi="Times New Roman" w:cs="Times New Roman"/>
                <w:b/>
                <w:bCs/>
                <w:color w:val="000000"/>
                <w:sz w:val="20"/>
                <w:szCs w:val="20"/>
              </w:rPr>
              <w:t>,00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w:t>
            </w: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35,00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15,00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285"/>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3</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Здоровьесбережение</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1</w:t>
            </w:r>
            <w:r>
              <w:rPr>
                <w:rFonts w:ascii="Times New Roman" w:eastAsia="Times New Roman" w:hAnsi="Times New Roman" w:cs="Times New Roman"/>
                <w:color w:val="000000"/>
                <w:sz w:val="20"/>
                <w:szCs w:val="20"/>
              </w:rPr>
              <w:t>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Обновление медицинских кабинетов</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1</w:t>
            </w:r>
            <w:r w:rsidRPr="006110A7">
              <w:rPr>
                <w:rFonts w:ascii="Times New Roman" w:eastAsia="Times New Roman" w:hAnsi="Times New Roman" w:cs="Times New Roman"/>
                <w:color w:val="000000"/>
                <w:sz w:val="20"/>
                <w:szCs w:val="20"/>
              </w:rPr>
              <w:t>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Приобретение оборудования для очистки воды</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3250,00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3250,00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75"/>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4</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Обеспечение антитеррористической безопасности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1</w:t>
            </w:r>
            <w:r>
              <w:rPr>
                <w:rFonts w:ascii="Times New Roman" w:eastAsia="Times New Roman" w:hAnsi="Times New Roman" w:cs="Times New Roman"/>
                <w:color w:val="000000"/>
                <w:sz w:val="20"/>
                <w:szCs w:val="20"/>
              </w:rPr>
              <w:t>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Ограждение и освещение территории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10100,00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10100,00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1800,00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14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Установка и обслуживание тревожных кнопок</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1400,00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1400,00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3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15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Установка наружного и внутреннего видеонаблюдения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19"/>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16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Приобретение арочных металлодетекторов. Соблюдение пропускного режима</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257"/>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C5124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17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Обучение руководящего состава ОО по антитеррористической безопасности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175,00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175,00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15"/>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5</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Обеспечение дорожной безопасности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1</w:t>
            </w:r>
            <w:r>
              <w:rPr>
                <w:rFonts w:ascii="Times New Roman" w:eastAsia="Times New Roman" w:hAnsi="Times New Roman" w:cs="Times New Roman"/>
                <w:color w:val="000000"/>
                <w:sz w:val="20"/>
                <w:szCs w:val="20"/>
              </w:rPr>
              <w:t>8</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Лицензирование автобусов для перевозки детей</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310,00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310,00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Подпрограмма №11</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Развитие материально-технической базы образовательных учреждений общего, дошкольного и дополнительного образования</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3402755,77</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605336,42</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646461,82</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529128,79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804490,49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817338,25</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963990,48</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78552,09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247517,10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155393,60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283897,09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198630,60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9B413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1074142,11</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9B413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32377,44</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B413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210447,14</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B413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242682,32</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B413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259665,11</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B413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328970,10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lastRenderedPageBreak/>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1364173,18</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494106,89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188497,58</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131052,87</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260778,29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289737,55</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1B3426" w:rsidRPr="006110A7" w:rsidTr="001B3426">
        <w:trPr>
          <w:trHeight w:val="261"/>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1</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2047B5">
              <w:rPr>
                <w:rFonts w:ascii="Times New Roman" w:eastAsia="Times New Roman" w:hAnsi="Times New Roman" w:cs="Times New Roman"/>
                <w:color w:val="000000"/>
                <w:sz w:val="20"/>
                <w:szCs w:val="20"/>
              </w:rPr>
              <w:t>Создание современных условий для обучения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r>
      <w:tr w:rsidR="001B3426" w:rsidRPr="006110A7" w:rsidTr="001B3426">
        <w:trPr>
          <w:trHeight w:val="261"/>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3426" w:rsidRDefault="001B3426" w:rsidP="006110A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1</w:t>
            </w:r>
          </w:p>
        </w:tc>
        <w:tc>
          <w:tcPr>
            <w:tcW w:w="4558" w:type="dxa"/>
            <w:vMerge w:val="restart"/>
            <w:tcBorders>
              <w:top w:val="single" w:sz="4" w:space="0" w:color="auto"/>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Строительство объектов образования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B54CBF" w:rsidRDefault="000273B0" w:rsidP="00B54CB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3242190,50</w:t>
            </w:r>
          </w:p>
        </w:tc>
        <w:tc>
          <w:tcPr>
            <w:tcW w:w="1228" w:type="dxa"/>
            <w:tcBorders>
              <w:top w:val="nil"/>
              <w:left w:val="nil"/>
              <w:bottom w:val="single" w:sz="4" w:space="0" w:color="auto"/>
              <w:right w:val="single" w:sz="4" w:space="0" w:color="auto"/>
            </w:tcBorders>
            <w:shd w:val="clear" w:color="auto" w:fill="auto"/>
            <w:hideMark/>
          </w:tcPr>
          <w:p w:rsidR="001B3426" w:rsidRPr="00B54CBF" w:rsidRDefault="000273B0"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566880,23</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0273B0"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616314,24</w:t>
            </w:r>
          </w:p>
        </w:tc>
        <w:tc>
          <w:tcPr>
            <w:tcW w:w="1166" w:type="dxa"/>
            <w:tcBorders>
              <w:top w:val="nil"/>
              <w:left w:val="nil"/>
              <w:bottom w:val="single" w:sz="4" w:space="0" w:color="auto"/>
              <w:right w:val="single" w:sz="4" w:space="0" w:color="auto"/>
            </w:tcBorders>
            <w:shd w:val="clear" w:color="auto" w:fill="auto"/>
            <w:hideMark/>
          </w:tcPr>
          <w:p w:rsidR="001B3426" w:rsidRDefault="000273B0"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499095,92</w:t>
            </w:r>
          </w:p>
        </w:tc>
        <w:tc>
          <w:tcPr>
            <w:tcW w:w="1166" w:type="dxa"/>
            <w:tcBorders>
              <w:top w:val="nil"/>
              <w:left w:val="nil"/>
              <w:bottom w:val="single" w:sz="4" w:space="0" w:color="auto"/>
              <w:right w:val="single" w:sz="4" w:space="0" w:color="auto"/>
            </w:tcBorders>
            <w:shd w:val="clear" w:color="auto" w:fill="auto"/>
            <w:hideMark/>
          </w:tcPr>
          <w:p w:rsidR="001B3426" w:rsidRDefault="000273B0"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771672,20</w:t>
            </w:r>
          </w:p>
        </w:tc>
        <w:tc>
          <w:tcPr>
            <w:tcW w:w="1166" w:type="dxa"/>
            <w:tcBorders>
              <w:top w:val="nil"/>
              <w:left w:val="nil"/>
              <w:bottom w:val="single" w:sz="4" w:space="0" w:color="auto"/>
              <w:right w:val="single" w:sz="4" w:space="0" w:color="auto"/>
            </w:tcBorders>
            <w:shd w:val="clear" w:color="auto" w:fill="auto"/>
            <w:hideMark/>
          </w:tcPr>
          <w:p w:rsidR="001B3426" w:rsidRDefault="000273B0"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788227,91</w:t>
            </w:r>
          </w:p>
        </w:tc>
      </w:tr>
      <w:tr w:rsidR="001B3426" w:rsidRPr="006110A7" w:rsidTr="001B3426">
        <w:trPr>
          <w:trHeight w:val="261"/>
        </w:trPr>
        <w:tc>
          <w:tcPr>
            <w:tcW w:w="1975" w:type="dxa"/>
            <w:vMerge/>
            <w:tcBorders>
              <w:top w:val="single" w:sz="4" w:space="0" w:color="auto"/>
              <w:left w:val="single" w:sz="4" w:space="0" w:color="auto"/>
              <w:bottom w:val="single" w:sz="4" w:space="0" w:color="auto"/>
              <w:right w:val="single" w:sz="4" w:space="0" w:color="auto"/>
            </w:tcBorders>
            <w:shd w:val="clear" w:color="auto" w:fill="auto"/>
            <w:hideMark/>
          </w:tcPr>
          <w:p w:rsidR="001B3426"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single" w:sz="4" w:space="0" w:color="auto"/>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0273B0" w:rsidRDefault="000273B0" w:rsidP="00B54CBF">
            <w:pPr>
              <w:spacing w:after="0" w:line="240" w:lineRule="auto"/>
              <w:jc w:val="center"/>
              <w:rPr>
                <w:rFonts w:ascii="Times New Roman" w:eastAsia="Times New Roman" w:hAnsi="Times New Roman" w:cs="Times New Roman"/>
                <w:color w:val="000000"/>
                <w:sz w:val="20"/>
                <w:szCs w:val="20"/>
              </w:rPr>
            </w:pPr>
            <w:r w:rsidRPr="000273B0">
              <w:rPr>
                <w:rFonts w:ascii="Times New Roman" w:eastAsia="Times New Roman" w:hAnsi="Times New Roman" w:cs="Times New Roman"/>
                <w:color w:val="000000"/>
                <w:sz w:val="20"/>
                <w:szCs w:val="20"/>
              </w:rPr>
              <w:t>963990,48</w:t>
            </w:r>
          </w:p>
        </w:tc>
        <w:tc>
          <w:tcPr>
            <w:tcW w:w="1228"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sidRPr="000273B0">
              <w:rPr>
                <w:rFonts w:ascii="Times New Roman" w:eastAsia="Times New Roman" w:hAnsi="Times New Roman" w:cs="Times New Roman"/>
                <w:color w:val="000000"/>
                <w:sz w:val="20"/>
                <w:szCs w:val="20"/>
              </w:rPr>
              <w:t>78552,09</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247517,10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155393,60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283897,09</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198630,60</w:t>
            </w:r>
          </w:p>
        </w:tc>
      </w:tr>
      <w:tr w:rsidR="001B3426" w:rsidRPr="006110A7" w:rsidTr="001B3426">
        <w:trPr>
          <w:trHeight w:val="261"/>
        </w:trPr>
        <w:tc>
          <w:tcPr>
            <w:tcW w:w="1975" w:type="dxa"/>
            <w:vMerge/>
            <w:tcBorders>
              <w:top w:val="single" w:sz="4" w:space="0" w:color="auto"/>
              <w:left w:val="single" w:sz="4" w:space="0" w:color="auto"/>
              <w:bottom w:val="single" w:sz="4" w:space="0" w:color="auto"/>
              <w:right w:val="single" w:sz="4" w:space="0" w:color="auto"/>
            </w:tcBorders>
            <w:shd w:val="clear" w:color="auto" w:fill="auto"/>
            <w:hideMark/>
          </w:tcPr>
          <w:p w:rsidR="001B3426"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single" w:sz="4" w:space="0" w:color="auto"/>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0273B0" w:rsidRDefault="000273B0" w:rsidP="00B54C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1039121,88</w:t>
            </w:r>
          </w:p>
        </w:tc>
        <w:tc>
          <w:tcPr>
            <w:tcW w:w="1228"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206797,14</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238802,32</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254175,11</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314347,31</w:t>
            </w:r>
          </w:p>
        </w:tc>
      </w:tr>
      <w:tr w:rsidR="001B3426" w:rsidRPr="006110A7" w:rsidTr="001B3426">
        <w:trPr>
          <w:trHeight w:val="261"/>
        </w:trPr>
        <w:tc>
          <w:tcPr>
            <w:tcW w:w="1975" w:type="dxa"/>
            <w:vMerge/>
            <w:tcBorders>
              <w:top w:val="single" w:sz="4" w:space="0" w:color="auto"/>
              <w:left w:val="single" w:sz="4" w:space="0" w:color="auto"/>
              <w:bottom w:val="single" w:sz="4" w:space="0" w:color="auto"/>
              <w:right w:val="single" w:sz="4" w:space="0" w:color="auto"/>
            </w:tcBorders>
            <w:shd w:val="clear" w:color="auto" w:fill="auto"/>
            <w:hideMark/>
          </w:tcPr>
          <w:p w:rsidR="001B3426"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single" w:sz="4" w:space="0" w:color="auto"/>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0273B0" w:rsidRDefault="000273B0" w:rsidP="00B54C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1239078,14</w:t>
            </w:r>
          </w:p>
        </w:tc>
        <w:tc>
          <w:tcPr>
            <w:tcW w:w="1228"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463328,14</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162000,00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104900,00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233600,00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275250,00</w:t>
            </w:r>
          </w:p>
        </w:tc>
      </w:tr>
      <w:tr w:rsidR="001B3426" w:rsidRPr="006110A7" w:rsidTr="001B3426">
        <w:trPr>
          <w:trHeight w:val="261"/>
        </w:trPr>
        <w:tc>
          <w:tcPr>
            <w:tcW w:w="1975" w:type="dxa"/>
            <w:vMerge/>
            <w:tcBorders>
              <w:top w:val="single" w:sz="4" w:space="0" w:color="auto"/>
              <w:left w:val="single" w:sz="4" w:space="0" w:color="auto"/>
              <w:bottom w:val="single" w:sz="4" w:space="0" w:color="auto"/>
              <w:right w:val="single" w:sz="4" w:space="0" w:color="auto"/>
            </w:tcBorders>
            <w:shd w:val="clear" w:color="auto" w:fill="auto"/>
            <w:hideMark/>
          </w:tcPr>
          <w:p w:rsidR="001B3426"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single" w:sz="4" w:space="0" w:color="auto"/>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0273B0" w:rsidRDefault="000273B0" w:rsidP="00B54C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0273B0"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1B3426" w:rsidRPr="006110A7" w:rsidTr="001B3426">
        <w:trPr>
          <w:trHeight w:val="261"/>
        </w:trPr>
        <w:tc>
          <w:tcPr>
            <w:tcW w:w="1975" w:type="dxa"/>
            <w:vMerge w:val="restart"/>
            <w:tcBorders>
              <w:top w:val="single" w:sz="4" w:space="0" w:color="auto"/>
              <w:left w:val="single" w:sz="4" w:space="0" w:color="auto"/>
              <w:right w:val="single" w:sz="4" w:space="0" w:color="auto"/>
            </w:tcBorders>
            <w:shd w:val="clear" w:color="auto" w:fill="auto"/>
            <w:hideMark/>
          </w:tcPr>
          <w:p w:rsidR="001B3426" w:rsidRPr="006110A7" w:rsidRDefault="001B3426" w:rsidP="001B34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2</w:t>
            </w:r>
          </w:p>
        </w:tc>
        <w:tc>
          <w:tcPr>
            <w:tcW w:w="4558" w:type="dxa"/>
            <w:vMerge w:val="restart"/>
            <w:tcBorders>
              <w:top w:val="single" w:sz="4" w:space="0" w:color="auto"/>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r w:rsidRPr="002047B5">
              <w:rPr>
                <w:rFonts w:ascii="Times New Roman" w:eastAsia="Times New Roman" w:hAnsi="Times New Roman" w:cs="Times New Roman"/>
                <w:color w:val="000000"/>
                <w:sz w:val="20"/>
                <w:szCs w:val="20"/>
              </w:rPr>
              <w:t>Проведение капитального ремонта объектов образования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B54CBF" w:rsidRDefault="000273B0" w:rsidP="00B54CB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122761,99</w:t>
            </w:r>
          </w:p>
        </w:tc>
        <w:tc>
          <w:tcPr>
            <w:tcW w:w="1228" w:type="dxa"/>
            <w:tcBorders>
              <w:top w:val="nil"/>
              <w:left w:val="nil"/>
              <w:bottom w:val="single" w:sz="4" w:space="0" w:color="auto"/>
              <w:right w:val="single" w:sz="4" w:space="0" w:color="auto"/>
            </w:tcBorders>
            <w:shd w:val="clear" w:color="auto" w:fill="auto"/>
            <w:hideMark/>
          </w:tcPr>
          <w:p w:rsidR="001B3426" w:rsidRPr="00B54CBF" w:rsidRDefault="000273B0"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30384,57</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r w:rsidRPr="00B54CBF">
              <w:rPr>
                <w:rFonts w:ascii="Times New Roman" w:eastAsia="Times New Roman" w:hAnsi="Times New Roman" w:cs="Times New Roman"/>
                <w:b/>
                <w:color w:val="000000"/>
                <w:sz w:val="20"/>
                <w:szCs w:val="20"/>
              </w:rPr>
              <w:t>22291,79</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22135,08</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24884,00</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23066,55</w:t>
            </w:r>
          </w:p>
        </w:tc>
      </w:tr>
      <w:tr w:rsidR="001B3426" w:rsidRPr="006110A7" w:rsidTr="00C560D2">
        <w:trPr>
          <w:trHeight w:val="261"/>
        </w:trPr>
        <w:tc>
          <w:tcPr>
            <w:tcW w:w="1975" w:type="dxa"/>
            <w:vMerge/>
            <w:tcBorders>
              <w:left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1B3426" w:rsidRPr="006110A7" w:rsidTr="00C560D2">
        <w:trPr>
          <w:trHeight w:val="261"/>
        </w:trPr>
        <w:tc>
          <w:tcPr>
            <w:tcW w:w="1975" w:type="dxa"/>
            <w:vMerge/>
            <w:tcBorders>
              <w:left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16840,23</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3317,44</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12022,79</w:t>
            </w:r>
          </w:p>
        </w:tc>
      </w:tr>
      <w:tr w:rsidR="001B3426" w:rsidRPr="006110A7" w:rsidTr="00C560D2">
        <w:trPr>
          <w:trHeight w:val="261"/>
        </w:trPr>
        <w:tc>
          <w:tcPr>
            <w:tcW w:w="1975" w:type="dxa"/>
            <w:vMerge/>
            <w:tcBorders>
              <w:left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103991,76</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26767,13</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22291,79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22135,08</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23234,00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11043,76</w:t>
            </w:r>
          </w:p>
        </w:tc>
      </w:tr>
      <w:tr w:rsidR="001B3426" w:rsidRPr="006110A7" w:rsidTr="001B3426">
        <w:trPr>
          <w:trHeight w:val="261"/>
        </w:trPr>
        <w:tc>
          <w:tcPr>
            <w:tcW w:w="1975" w:type="dxa"/>
            <w:vMerge/>
            <w:tcBorders>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1B3426" w:rsidRPr="006110A7" w:rsidTr="001B3426">
        <w:trPr>
          <w:trHeight w:val="261"/>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Задача 2</w:t>
            </w:r>
          </w:p>
        </w:tc>
        <w:tc>
          <w:tcPr>
            <w:tcW w:w="4558" w:type="dxa"/>
            <w:tcBorders>
              <w:top w:val="single" w:sz="4" w:space="0" w:color="auto"/>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r w:rsidRPr="001B3426">
              <w:rPr>
                <w:rFonts w:ascii="Times New Roman" w:eastAsia="Times New Roman" w:hAnsi="Times New Roman" w:cs="Times New Roman"/>
                <w:color w:val="000000"/>
                <w:sz w:val="20"/>
                <w:szCs w:val="20"/>
              </w:rPr>
              <w:t>Развитие материально-технической базы образовательных учреждений общего образования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Default="001B3426" w:rsidP="006110A7">
            <w:pPr>
              <w:spacing w:after="0" w:line="240" w:lineRule="auto"/>
              <w:jc w:val="center"/>
              <w:rPr>
                <w:rFonts w:ascii="Times New Roman" w:eastAsia="Times New Roman" w:hAnsi="Times New Roman" w:cs="Times New Roman"/>
                <w:b/>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Default="001B3426" w:rsidP="006110A7">
            <w:pPr>
              <w:spacing w:after="0" w:line="240" w:lineRule="auto"/>
              <w:jc w:val="center"/>
              <w:rPr>
                <w:rFonts w:ascii="Times New Roman" w:eastAsia="Times New Roman" w:hAnsi="Times New Roman" w:cs="Times New Roman"/>
                <w:b/>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Default="001B3426" w:rsidP="006110A7">
            <w:pPr>
              <w:spacing w:after="0" w:line="240" w:lineRule="auto"/>
              <w:jc w:val="center"/>
              <w:rPr>
                <w:rFonts w:ascii="Times New Roman" w:eastAsia="Times New Roman" w:hAnsi="Times New Roman" w:cs="Times New Roman"/>
                <w:b/>
                <w:color w:val="000000"/>
                <w:sz w:val="20"/>
                <w:szCs w:val="20"/>
              </w:rPr>
            </w:pPr>
          </w:p>
        </w:tc>
      </w:tr>
      <w:tr w:rsidR="001B3426" w:rsidRPr="006110A7" w:rsidTr="001B3426">
        <w:trPr>
          <w:trHeight w:val="261"/>
        </w:trPr>
        <w:tc>
          <w:tcPr>
            <w:tcW w:w="1975" w:type="dxa"/>
            <w:vMerge w:val="restart"/>
            <w:tcBorders>
              <w:top w:val="single" w:sz="4" w:space="0" w:color="auto"/>
              <w:left w:val="single" w:sz="4" w:space="0" w:color="auto"/>
              <w:right w:val="single" w:sz="4" w:space="0" w:color="auto"/>
            </w:tcBorders>
            <w:shd w:val="clear" w:color="auto" w:fill="auto"/>
            <w:hideMark/>
          </w:tcPr>
          <w:p w:rsidR="001B3426" w:rsidRPr="006110A7" w:rsidRDefault="001B3426" w:rsidP="001B3426">
            <w:pPr>
              <w:spacing w:after="0" w:line="240" w:lineRule="auto"/>
              <w:rPr>
                <w:rFonts w:ascii="Times New Roman" w:eastAsia="Times New Roman" w:hAnsi="Times New Roman" w:cs="Times New Roman"/>
                <w:color w:val="000000"/>
                <w:sz w:val="20"/>
                <w:szCs w:val="20"/>
              </w:rPr>
            </w:pPr>
            <w:r w:rsidRPr="002047B5">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3</w:t>
            </w:r>
          </w:p>
        </w:tc>
        <w:tc>
          <w:tcPr>
            <w:tcW w:w="4558" w:type="dxa"/>
            <w:vMerge w:val="restart"/>
            <w:tcBorders>
              <w:top w:val="single" w:sz="4" w:space="0" w:color="auto"/>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r w:rsidRPr="002047B5">
              <w:rPr>
                <w:rFonts w:ascii="Times New Roman" w:eastAsia="Times New Roman" w:hAnsi="Times New Roman" w:cs="Times New Roman"/>
                <w:color w:val="000000"/>
                <w:sz w:val="20"/>
                <w:szCs w:val="20"/>
              </w:rPr>
              <w:t>Приобретение предметов длительного пользования, дорогостоящего оборудования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r w:rsidRPr="00B54CBF">
              <w:rPr>
                <w:rFonts w:ascii="Times New Roman" w:eastAsia="Times New Roman" w:hAnsi="Times New Roman" w:cs="Times New Roman"/>
                <w:b/>
                <w:color w:val="000000"/>
                <w:sz w:val="20"/>
                <w:szCs w:val="20"/>
              </w:rPr>
              <w:t>25795,00</w:t>
            </w:r>
          </w:p>
        </w:tc>
        <w:tc>
          <w:tcPr>
            <w:tcW w:w="1228"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r w:rsidRPr="00B54CBF">
              <w:rPr>
                <w:rFonts w:ascii="Times New Roman" w:eastAsia="Times New Roman" w:hAnsi="Times New Roman" w:cs="Times New Roman"/>
                <w:b/>
                <w:color w:val="000000"/>
                <w:sz w:val="20"/>
                <w:szCs w:val="20"/>
              </w:rPr>
              <w:t>5819,00</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r w:rsidRPr="00B54CBF">
              <w:rPr>
                <w:rFonts w:ascii="Times New Roman" w:eastAsia="Times New Roman" w:hAnsi="Times New Roman" w:cs="Times New Roman"/>
                <w:b/>
                <w:color w:val="000000"/>
                <w:sz w:val="20"/>
                <w:szCs w:val="20"/>
              </w:rPr>
              <w:t>5179,00</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5239,00</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5349,00</w:t>
            </w:r>
          </w:p>
        </w:tc>
        <w:tc>
          <w:tcPr>
            <w:tcW w:w="1166" w:type="dxa"/>
            <w:tcBorders>
              <w:top w:val="nil"/>
              <w:left w:val="nil"/>
              <w:bottom w:val="single" w:sz="4" w:space="0" w:color="auto"/>
              <w:right w:val="single" w:sz="4" w:space="0" w:color="auto"/>
            </w:tcBorders>
            <w:shd w:val="clear" w:color="auto" w:fill="auto"/>
            <w:hideMark/>
          </w:tcPr>
          <w:p w:rsidR="001B3426" w:rsidRPr="00B54CBF" w:rsidRDefault="001B3426"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4209,00</w:t>
            </w:r>
          </w:p>
        </w:tc>
      </w:tr>
      <w:tr w:rsidR="001B3426" w:rsidRPr="006110A7" w:rsidTr="00C560D2">
        <w:trPr>
          <w:trHeight w:val="261"/>
        </w:trPr>
        <w:tc>
          <w:tcPr>
            <w:tcW w:w="1975" w:type="dxa"/>
            <w:vMerge/>
            <w:tcBorders>
              <w:left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1B3426" w:rsidRPr="006110A7" w:rsidTr="00C560D2">
        <w:trPr>
          <w:trHeight w:val="261"/>
        </w:trPr>
        <w:tc>
          <w:tcPr>
            <w:tcW w:w="1975" w:type="dxa"/>
            <w:vMerge/>
            <w:tcBorders>
              <w:left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18180,00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4060,00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3880,00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3990,00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2600,00</w:t>
            </w:r>
          </w:p>
        </w:tc>
      </w:tr>
      <w:tr w:rsidR="001B3426" w:rsidRPr="006110A7" w:rsidTr="00C560D2">
        <w:trPr>
          <w:trHeight w:val="261"/>
        </w:trPr>
        <w:tc>
          <w:tcPr>
            <w:tcW w:w="1975" w:type="dxa"/>
            <w:vMerge/>
            <w:tcBorders>
              <w:left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7615,00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1759,00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1529,00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1359,00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1359,00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1609,00</w:t>
            </w:r>
          </w:p>
        </w:tc>
      </w:tr>
      <w:tr w:rsidR="001B3426" w:rsidRPr="006110A7" w:rsidTr="00C560D2">
        <w:trPr>
          <w:trHeight w:val="261"/>
        </w:trPr>
        <w:tc>
          <w:tcPr>
            <w:tcW w:w="1975" w:type="dxa"/>
            <w:vMerge/>
            <w:tcBorders>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nil"/>
              <w:bottom w:val="single" w:sz="4" w:space="0" w:color="auto"/>
              <w:right w:val="single" w:sz="4" w:space="0" w:color="auto"/>
            </w:tcBorders>
            <w:shd w:val="clear" w:color="auto" w:fill="auto"/>
            <w:hideMark/>
          </w:tcPr>
          <w:p w:rsidR="001B3426" w:rsidRPr="002047B5"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B54CBF">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1B3426" w:rsidRPr="006110A7" w:rsidTr="00C560D2">
        <w:trPr>
          <w:trHeight w:val="353"/>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1B342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Оснащение кабинета психолога в общеобразовательных учреждениях</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3593,95</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598,79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658,79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718,79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778,79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838,79</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3593,95</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598,79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658,79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718,79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778,79</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838,79</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3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1B342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Улучшение материально-технической базы и оснащение интернатных учреждений</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6614,33</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1353,83</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1418,00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1640,00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1506,50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696,00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6614,33</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1353,83</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1418,00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1640,00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1506,50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696,00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252"/>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1B342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Обеспечение методической литературой (программы, методические пособия и др.)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1500,00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1500,00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57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2047B5">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Задача </w:t>
            </w:r>
            <w:r>
              <w:rPr>
                <w:rFonts w:ascii="Times New Roman" w:eastAsia="Times New Roman" w:hAnsi="Times New Roman" w:cs="Times New Roman"/>
                <w:color w:val="000000"/>
                <w:sz w:val="20"/>
                <w:szCs w:val="20"/>
              </w:rPr>
              <w:t>3</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Развитие материально-технической базы образовательных учреждений дополнительного образования</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3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1B3426">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Строительство летней образовательной площадки на территории МБУ ДО СЦДТ</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Подпрограмма№12</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Развитие организационно-экономических механизмов совершенствования системы образования</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r w:rsidR="000273B0">
              <w:rPr>
                <w:rFonts w:ascii="Times New Roman" w:eastAsia="Times New Roman" w:hAnsi="Times New Roman" w:cs="Times New Roman"/>
                <w:b/>
                <w:bCs/>
                <w:color w:val="000000"/>
                <w:sz w:val="20"/>
                <w:szCs w:val="20"/>
              </w:rPr>
              <w:t>1</w:t>
            </w:r>
            <w:r>
              <w:rPr>
                <w:rFonts w:ascii="Times New Roman" w:eastAsia="Times New Roman" w:hAnsi="Times New Roman" w:cs="Times New Roman"/>
                <w:b/>
                <w:bCs/>
                <w:color w:val="000000"/>
                <w:sz w:val="20"/>
                <w:szCs w:val="20"/>
              </w:rPr>
              <w:t>000</w:t>
            </w:r>
            <w:r w:rsidRPr="006110A7">
              <w:rPr>
                <w:rFonts w:ascii="Times New Roman" w:eastAsia="Times New Roman" w:hAnsi="Times New Roman" w:cs="Times New Roman"/>
                <w:b/>
                <w:bCs/>
                <w:color w:val="000000"/>
                <w:sz w:val="20"/>
                <w:szCs w:val="20"/>
              </w:rPr>
              <w:t>,00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w:t>
            </w:r>
            <w:r w:rsidR="001B3426">
              <w:rPr>
                <w:rFonts w:ascii="Times New Roman" w:eastAsia="Times New Roman" w:hAnsi="Times New Roman" w:cs="Times New Roman"/>
                <w:b/>
                <w:bCs/>
                <w:color w:val="000000"/>
                <w:sz w:val="20"/>
                <w:szCs w:val="20"/>
              </w:rPr>
              <w:t>00</w:t>
            </w:r>
            <w:r w:rsidR="001B3426"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w:t>
            </w:r>
            <w:r w:rsidR="001B3426">
              <w:rPr>
                <w:rFonts w:ascii="Times New Roman" w:eastAsia="Times New Roman" w:hAnsi="Times New Roman" w:cs="Times New Roman"/>
                <w:b/>
                <w:bCs/>
                <w:color w:val="000000"/>
                <w:sz w:val="20"/>
                <w:szCs w:val="20"/>
              </w:rPr>
              <w:t>00</w:t>
            </w:r>
            <w:r w:rsidR="001B3426"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w:t>
            </w:r>
            <w:r w:rsidR="001B3426">
              <w:rPr>
                <w:rFonts w:ascii="Times New Roman" w:eastAsia="Times New Roman" w:hAnsi="Times New Roman" w:cs="Times New Roman"/>
                <w:b/>
                <w:bCs/>
                <w:color w:val="000000"/>
                <w:sz w:val="20"/>
                <w:szCs w:val="20"/>
              </w:rPr>
              <w:t>00</w:t>
            </w:r>
            <w:r w:rsidR="001B3426"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0273B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r w:rsidR="000273B0">
              <w:rPr>
                <w:rFonts w:ascii="Times New Roman" w:eastAsia="Times New Roman" w:hAnsi="Times New Roman" w:cs="Times New Roman"/>
                <w:b/>
                <w:bCs/>
                <w:color w:val="000000"/>
                <w:sz w:val="20"/>
                <w:szCs w:val="20"/>
              </w:rPr>
              <w:t>2</w:t>
            </w:r>
            <w:r>
              <w:rPr>
                <w:rFonts w:ascii="Times New Roman" w:eastAsia="Times New Roman" w:hAnsi="Times New Roman" w:cs="Times New Roman"/>
                <w:b/>
                <w:bCs/>
                <w:color w:val="000000"/>
                <w:sz w:val="20"/>
                <w:szCs w:val="20"/>
              </w:rPr>
              <w:t>0</w:t>
            </w: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w:t>
            </w:r>
            <w:r w:rsidR="001B3426">
              <w:rPr>
                <w:rFonts w:ascii="Times New Roman" w:eastAsia="Times New Roman" w:hAnsi="Times New Roman" w:cs="Times New Roman"/>
                <w:b/>
                <w:bCs/>
                <w:color w:val="000000"/>
                <w:sz w:val="20"/>
                <w:szCs w:val="20"/>
              </w:rPr>
              <w:t>0</w:t>
            </w:r>
            <w:r w:rsidR="001B3426" w:rsidRPr="006110A7">
              <w:rPr>
                <w:rFonts w:ascii="Times New Roman" w:eastAsia="Times New Roman" w:hAnsi="Times New Roman" w:cs="Times New Roman"/>
                <w:b/>
                <w:bCs/>
                <w:color w:val="000000"/>
                <w:sz w:val="20"/>
                <w:szCs w:val="20"/>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r w:rsidR="001B3426">
              <w:rPr>
                <w:rFonts w:ascii="Times New Roman" w:eastAsia="Times New Roman" w:hAnsi="Times New Roman" w:cs="Times New Roman"/>
                <w:b/>
                <w:bCs/>
                <w:color w:val="000000"/>
                <w:sz w:val="20"/>
                <w:szCs w:val="20"/>
              </w:rPr>
              <w:t>00</w:t>
            </w:r>
            <w:r w:rsidR="001B3426"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0273B0" w:rsidP="00B075D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w:t>
            </w:r>
            <w:r w:rsidR="001B3426">
              <w:rPr>
                <w:rFonts w:ascii="Times New Roman" w:eastAsia="Times New Roman" w:hAnsi="Times New Roman" w:cs="Times New Roman"/>
                <w:b/>
                <w:bCs/>
                <w:color w:val="000000"/>
                <w:sz w:val="20"/>
                <w:szCs w:val="20"/>
              </w:rPr>
              <w:t>0</w:t>
            </w:r>
            <w:r w:rsidR="001B3426"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w:t>
            </w:r>
            <w:r w:rsidR="001B3426">
              <w:rPr>
                <w:rFonts w:ascii="Times New Roman" w:eastAsia="Times New Roman" w:hAnsi="Times New Roman" w:cs="Times New Roman"/>
                <w:b/>
                <w:bCs/>
                <w:color w:val="000000"/>
                <w:sz w:val="20"/>
                <w:szCs w:val="20"/>
              </w:rPr>
              <w:t>00</w:t>
            </w:r>
            <w:r w:rsidR="001B3426"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w:t>
            </w:r>
            <w:r w:rsidR="001B3426">
              <w:rPr>
                <w:rFonts w:ascii="Times New Roman" w:eastAsia="Times New Roman" w:hAnsi="Times New Roman" w:cs="Times New Roman"/>
                <w:b/>
                <w:bCs/>
                <w:color w:val="000000"/>
                <w:sz w:val="20"/>
                <w:szCs w:val="20"/>
              </w:rPr>
              <w:t>0</w:t>
            </w:r>
            <w:r w:rsidR="001B3426"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w:t>
            </w:r>
            <w:r w:rsidR="001B3426">
              <w:rPr>
                <w:rFonts w:ascii="Times New Roman" w:eastAsia="Times New Roman" w:hAnsi="Times New Roman" w:cs="Times New Roman"/>
                <w:b/>
                <w:bCs/>
                <w:color w:val="000000"/>
                <w:sz w:val="20"/>
                <w:szCs w:val="20"/>
              </w:rPr>
              <w:t>0</w:t>
            </w:r>
            <w:r w:rsidR="001B3426"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0273B0"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w:t>
            </w:r>
            <w:r w:rsidR="001B3426">
              <w:rPr>
                <w:rFonts w:ascii="Times New Roman" w:eastAsia="Times New Roman" w:hAnsi="Times New Roman" w:cs="Times New Roman"/>
                <w:b/>
                <w:bCs/>
                <w:color w:val="000000"/>
                <w:sz w:val="20"/>
                <w:szCs w:val="20"/>
              </w:rPr>
              <w:t>0</w:t>
            </w:r>
            <w:r w:rsidR="001B3426" w:rsidRPr="006110A7">
              <w:rPr>
                <w:rFonts w:ascii="Times New Roman" w:eastAsia="Times New Roman" w:hAnsi="Times New Roman" w:cs="Times New Roman"/>
                <w:b/>
                <w:bCs/>
                <w:color w:val="000000"/>
                <w:sz w:val="20"/>
                <w:szCs w:val="20"/>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both"/>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1B3426" w:rsidRPr="006110A7" w:rsidTr="00C560D2">
        <w:trPr>
          <w:trHeight w:val="57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Задача 1</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Внедрение новых моделей финансовой поддержки лучших практик  или проектов образовательных организаций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73"/>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1</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Грантовая поддержка общеобразовательных учреждений, реализующих инновационные, социально-экономические образовательные проекты и программы через проведение конкурсов</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297"/>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2</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Грантовая поддержка дошкольных образовательных учреждений, реализующих инновационные, социально-экономические образовательные проекты и программы через проведение конкурсов</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125</w:t>
            </w: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w:t>
            </w:r>
            <w:r w:rsidRPr="006110A7">
              <w:rPr>
                <w:rFonts w:ascii="Times New Roman" w:eastAsia="Times New Roman" w:hAnsi="Times New Roman" w:cs="Times New Roman"/>
                <w:b/>
                <w:bCs/>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w:t>
            </w:r>
            <w:r w:rsidRPr="006110A7">
              <w:rPr>
                <w:rFonts w:ascii="Times New Roman" w:eastAsia="Times New Roman" w:hAnsi="Times New Roman" w:cs="Times New Roman"/>
                <w:b/>
                <w:bCs/>
                <w:color w:val="000000"/>
                <w:sz w:val="20"/>
                <w:szCs w:val="20"/>
              </w:rPr>
              <w:t>,00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r w:rsidRPr="006110A7">
              <w:rPr>
                <w:rFonts w:ascii="Times New Roman" w:eastAsia="Times New Roman" w:hAnsi="Times New Roman" w:cs="Times New Roman"/>
                <w:color w:val="000000"/>
                <w:sz w:val="20"/>
                <w:szCs w:val="20"/>
              </w:rPr>
              <w:t>,00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6110A7">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6110A7">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6110A7">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6110A7">
              <w:rPr>
                <w:rFonts w:ascii="Times New Roman" w:eastAsia="Times New Roman" w:hAnsi="Times New Roman" w:cs="Times New Roman"/>
                <w:color w:val="000000"/>
                <w:sz w:val="20"/>
                <w:szCs w:val="20"/>
              </w:rPr>
              <w:t>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1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lastRenderedPageBreak/>
              <w:t>Мероприятие 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Грантовая поддержка образовательных учреждений дополнительного образования, реализующих инновационные, социально-экономические образовательные проекты и программы через проведение конкурсов</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1250,00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1250,00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7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 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Софинансирование федеральных и республиканских программ по совершенствованию системы образования (в т.ч. конкурсов по Нацпроекту «Образование»)</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1000,00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1000,00</w:t>
            </w:r>
          </w:p>
        </w:tc>
      </w:tr>
      <w:tr w:rsidR="001B3426"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hideMark/>
          </w:tcPr>
          <w:p w:rsidR="001B3426" w:rsidRPr="006110A7" w:rsidRDefault="001B3426"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Задача 2</w:t>
            </w:r>
          </w:p>
        </w:tc>
        <w:tc>
          <w:tcPr>
            <w:tcW w:w="4558" w:type="dxa"/>
            <w:tcBorders>
              <w:top w:val="nil"/>
              <w:left w:val="single" w:sz="4" w:space="0" w:color="auto"/>
              <w:bottom w:val="single" w:sz="4" w:space="0" w:color="auto"/>
              <w:right w:val="single" w:sz="4" w:space="0" w:color="auto"/>
            </w:tcBorders>
            <w:hideMark/>
          </w:tcPr>
          <w:p w:rsidR="001B3426" w:rsidRPr="006110A7" w:rsidRDefault="001B3426" w:rsidP="00966513">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Создание новых механизмов взаимодействия между образовательными субъектами</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color w:val="000000"/>
                <w:sz w:val="20"/>
                <w:szCs w:val="20"/>
              </w:rPr>
            </w:pPr>
          </w:p>
        </w:tc>
      </w:tr>
      <w:tr w:rsidR="000273B0" w:rsidRPr="006110A7" w:rsidTr="000273B0">
        <w:trPr>
          <w:trHeight w:val="300"/>
        </w:trPr>
        <w:tc>
          <w:tcPr>
            <w:tcW w:w="1975" w:type="dxa"/>
            <w:vMerge w:val="restart"/>
            <w:tcBorders>
              <w:top w:val="nil"/>
              <w:left w:val="single" w:sz="4" w:space="0" w:color="auto"/>
              <w:right w:val="single" w:sz="4" w:space="0" w:color="auto"/>
            </w:tcBorders>
            <w:hideMark/>
          </w:tcPr>
          <w:p w:rsidR="000273B0" w:rsidRPr="006110A7" w:rsidRDefault="000273B0" w:rsidP="000273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5</w:t>
            </w:r>
          </w:p>
        </w:tc>
        <w:tc>
          <w:tcPr>
            <w:tcW w:w="4558" w:type="dxa"/>
            <w:vMerge w:val="restart"/>
            <w:tcBorders>
              <w:top w:val="nil"/>
              <w:left w:val="single" w:sz="4" w:space="0" w:color="auto"/>
              <w:right w:val="single" w:sz="4" w:space="0" w:color="auto"/>
            </w:tcBorders>
            <w:hideMark/>
          </w:tcPr>
          <w:p w:rsidR="000273B0" w:rsidRPr="006110A7" w:rsidRDefault="000273B0" w:rsidP="00966513">
            <w:pPr>
              <w:spacing w:after="0" w:line="240" w:lineRule="auto"/>
              <w:jc w:val="both"/>
              <w:rPr>
                <w:rFonts w:ascii="Times New Roman" w:eastAsia="Times New Roman" w:hAnsi="Times New Roman" w:cs="Times New Roman"/>
                <w:color w:val="000000"/>
                <w:sz w:val="20"/>
                <w:szCs w:val="20"/>
              </w:rPr>
            </w:pPr>
            <w:r w:rsidRPr="000273B0">
              <w:rPr>
                <w:rFonts w:ascii="Times New Roman" w:eastAsia="Times New Roman" w:hAnsi="Times New Roman" w:cs="Times New Roman"/>
                <w:color w:val="000000"/>
                <w:sz w:val="20"/>
                <w:szCs w:val="20"/>
              </w:rPr>
              <w:t>Реализация сетевого взаимодействия ОУ Сунтарского улуса</w:t>
            </w:r>
          </w:p>
        </w:tc>
        <w:tc>
          <w:tcPr>
            <w:tcW w:w="1783" w:type="dxa"/>
            <w:tcBorders>
              <w:top w:val="nil"/>
              <w:left w:val="nil"/>
              <w:bottom w:val="single" w:sz="4" w:space="0" w:color="auto"/>
              <w:right w:val="single" w:sz="4" w:space="0" w:color="auto"/>
            </w:tcBorders>
            <w:shd w:val="clear" w:color="auto" w:fill="auto"/>
            <w:hideMark/>
          </w:tcPr>
          <w:p w:rsidR="000273B0" w:rsidRPr="006110A7" w:rsidRDefault="000273B0" w:rsidP="00B075D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0273B0" w:rsidRPr="00B075D7" w:rsidRDefault="000273B0"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r w:rsidRPr="00B075D7">
              <w:rPr>
                <w:rFonts w:ascii="Times New Roman" w:eastAsia="Times New Roman" w:hAnsi="Times New Roman" w:cs="Times New Roman"/>
                <w:b/>
                <w:color w:val="000000"/>
                <w:sz w:val="20"/>
                <w:szCs w:val="20"/>
              </w:rPr>
              <w:t>,00</w:t>
            </w:r>
          </w:p>
        </w:tc>
        <w:tc>
          <w:tcPr>
            <w:tcW w:w="1228" w:type="dxa"/>
            <w:tcBorders>
              <w:top w:val="nil"/>
              <w:left w:val="nil"/>
              <w:bottom w:val="single" w:sz="4" w:space="0" w:color="auto"/>
              <w:right w:val="single" w:sz="4" w:space="0" w:color="auto"/>
            </w:tcBorders>
            <w:shd w:val="clear" w:color="auto" w:fill="auto"/>
            <w:hideMark/>
          </w:tcPr>
          <w:p w:rsidR="000273B0" w:rsidRPr="00B075D7" w:rsidRDefault="000273B0"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r w:rsidRPr="00B075D7">
              <w:rPr>
                <w:rFonts w:ascii="Times New Roman" w:eastAsia="Times New Roman" w:hAnsi="Times New Roman" w:cs="Times New Roman"/>
                <w:b/>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0273B0" w:rsidRPr="00B075D7" w:rsidRDefault="000273B0"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r w:rsidRPr="00B075D7">
              <w:rPr>
                <w:rFonts w:ascii="Times New Roman" w:eastAsia="Times New Roman" w:hAnsi="Times New Roman" w:cs="Times New Roman"/>
                <w:b/>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0273B0" w:rsidRPr="00B075D7" w:rsidRDefault="000273B0"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r w:rsidRPr="00B075D7">
              <w:rPr>
                <w:rFonts w:ascii="Times New Roman" w:eastAsia="Times New Roman" w:hAnsi="Times New Roman" w:cs="Times New Roman"/>
                <w:b/>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0273B0" w:rsidRPr="00B075D7" w:rsidRDefault="000273B0"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r w:rsidRPr="00B075D7">
              <w:rPr>
                <w:rFonts w:ascii="Times New Roman" w:eastAsia="Times New Roman" w:hAnsi="Times New Roman" w:cs="Times New Roman"/>
                <w:b/>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0273B0" w:rsidRPr="00B075D7" w:rsidRDefault="000273B0" w:rsidP="006110A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r w:rsidRPr="00B075D7">
              <w:rPr>
                <w:rFonts w:ascii="Times New Roman" w:eastAsia="Times New Roman" w:hAnsi="Times New Roman" w:cs="Times New Roman"/>
                <w:b/>
                <w:color w:val="000000"/>
                <w:sz w:val="20"/>
                <w:szCs w:val="20"/>
              </w:rPr>
              <w:t>0,00</w:t>
            </w:r>
          </w:p>
        </w:tc>
      </w:tr>
      <w:tr w:rsidR="000273B0" w:rsidRPr="006110A7" w:rsidTr="000273B0">
        <w:trPr>
          <w:trHeight w:val="300"/>
        </w:trPr>
        <w:tc>
          <w:tcPr>
            <w:tcW w:w="1975" w:type="dxa"/>
            <w:vMerge/>
            <w:tcBorders>
              <w:left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0273B0" w:rsidRPr="006110A7" w:rsidRDefault="000273B0" w:rsidP="00B075D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r>
      <w:tr w:rsidR="000273B0" w:rsidRPr="006110A7" w:rsidTr="000273B0">
        <w:trPr>
          <w:trHeight w:val="300"/>
        </w:trPr>
        <w:tc>
          <w:tcPr>
            <w:tcW w:w="1975" w:type="dxa"/>
            <w:vMerge/>
            <w:tcBorders>
              <w:left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0273B0" w:rsidRPr="006110A7" w:rsidRDefault="000273B0" w:rsidP="00B075D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r>
      <w:tr w:rsidR="000273B0" w:rsidRPr="006110A7" w:rsidTr="000273B0">
        <w:trPr>
          <w:trHeight w:val="300"/>
        </w:trPr>
        <w:tc>
          <w:tcPr>
            <w:tcW w:w="1975" w:type="dxa"/>
            <w:vMerge/>
            <w:tcBorders>
              <w:left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0273B0" w:rsidRPr="006110A7" w:rsidRDefault="000273B0" w:rsidP="00B075D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28"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r>
      <w:tr w:rsidR="000273B0" w:rsidRPr="006110A7" w:rsidTr="000273B0">
        <w:trPr>
          <w:trHeight w:val="300"/>
        </w:trPr>
        <w:tc>
          <w:tcPr>
            <w:tcW w:w="1975" w:type="dxa"/>
            <w:vMerge/>
            <w:tcBorders>
              <w:left w:val="single" w:sz="4" w:space="0" w:color="auto"/>
              <w:bottom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bottom w:val="single" w:sz="4" w:space="0" w:color="auto"/>
              <w:right w:val="single" w:sz="4" w:space="0" w:color="auto"/>
            </w:tcBorders>
            <w:vAlign w:val="center"/>
            <w:hideMark/>
          </w:tcPr>
          <w:p w:rsidR="000273B0" w:rsidRPr="006110A7" w:rsidRDefault="000273B0"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0273B0" w:rsidRPr="006110A7" w:rsidRDefault="000273B0" w:rsidP="00B075D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0273B0" w:rsidRPr="006110A7" w:rsidRDefault="000273B0" w:rsidP="006110A7">
            <w:pPr>
              <w:spacing w:after="0" w:line="240" w:lineRule="auto"/>
              <w:jc w:val="center"/>
              <w:rPr>
                <w:rFonts w:ascii="Times New Roman" w:eastAsia="Times New Roman" w:hAnsi="Times New Roman" w:cs="Times New Roman"/>
                <w:color w:val="000000"/>
                <w:sz w:val="20"/>
                <w:szCs w:val="20"/>
              </w:rPr>
            </w:pPr>
          </w:p>
        </w:tc>
      </w:tr>
      <w:tr w:rsidR="001B3426" w:rsidRPr="006110A7" w:rsidTr="00C560D2">
        <w:trPr>
          <w:trHeight w:val="51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Подпрограмма №13</w:t>
            </w:r>
          </w:p>
        </w:tc>
        <w:tc>
          <w:tcPr>
            <w:tcW w:w="13499" w:type="dxa"/>
            <w:gridSpan w:val="8"/>
            <w:tcBorders>
              <w:top w:val="single" w:sz="4" w:space="0" w:color="auto"/>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Управление программой</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395783,20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80017,56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79067,66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78942,66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78877,66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78877,66</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145330,00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29066,00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29066,00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29066,00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29066,00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29066,00</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250453,20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50951,56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50001,66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49876,66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49811,66</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49811,66</w:t>
            </w:r>
          </w:p>
        </w:tc>
      </w:tr>
      <w:tr w:rsidR="001B3426" w:rsidRPr="006110A7" w:rsidTr="00C560D2">
        <w:trPr>
          <w:trHeight w:val="300"/>
        </w:trPr>
        <w:tc>
          <w:tcPr>
            <w:tcW w:w="1975" w:type="dxa"/>
            <w:tcBorders>
              <w:top w:val="nil"/>
              <w:left w:val="single" w:sz="4" w:space="0" w:color="auto"/>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455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 </w:t>
            </w:r>
          </w:p>
        </w:tc>
        <w:tc>
          <w:tcPr>
            <w:tcW w:w="1783"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1B3426" w:rsidRPr="006110A7" w:rsidRDefault="001B3426"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966513" w:rsidRPr="006110A7" w:rsidTr="00EE2898">
        <w:trPr>
          <w:trHeight w:val="300"/>
        </w:trPr>
        <w:tc>
          <w:tcPr>
            <w:tcW w:w="1975" w:type="dxa"/>
            <w:vMerge w:val="restart"/>
            <w:tcBorders>
              <w:top w:val="nil"/>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1</w:t>
            </w:r>
          </w:p>
        </w:tc>
        <w:tc>
          <w:tcPr>
            <w:tcW w:w="4558" w:type="dxa"/>
            <w:vMerge w:val="restart"/>
            <w:tcBorders>
              <w:top w:val="nil"/>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966513">
              <w:rPr>
                <w:rFonts w:ascii="Times New Roman" w:eastAsia="Times New Roman" w:hAnsi="Times New Roman" w:cs="Times New Roman"/>
                <w:color w:val="000000"/>
                <w:sz w:val="20"/>
                <w:szCs w:val="20"/>
              </w:rPr>
              <w:t>атраты МКУ МОУО на управление программой</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245608,30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49121,66</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49121,66</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49121,66</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49121,66</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49121,66</w:t>
            </w:r>
          </w:p>
        </w:tc>
      </w:tr>
      <w:tr w:rsidR="00966513" w:rsidRPr="006110A7" w:rsidTr="00EE2898">
        <w:trPr>
          <w:trHeight w:val="300"/>
        </w:trPr>
        <w:tc>
          <w:tcPr>
            <w:tcW w:w="1975"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sidRPr="00966513">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r>
      <w:tr w:rsidR="00966513" w:rsidRPr="006110A7" w:rsidTr="00EE2898">
        <w:trPr>
          <w:trHeight w:val="300"/>
        </w:trPr>
        <w:tc>
          <w:tcPr>
            <w:tcW w:w="1975"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sidRPr="00966513">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r>
      <w:tr w:rsidR="00966513" w:rsidRPr="006110A7" w:rsidTr="00EE2898">
        <w:trPr>
          <w:trHeight w:val="300"/>
        </w:trPr>
        <w:tc>
          <w:tcPr>
            <w:tcW w:w="1975"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sidRPr="00966513">
              <w:rPr>
                <w:rFonts w:ascii="Times New Roman" w:eastAsia="Times New Roman" w:hAnsi="Times New Roman" w:cs="Times New Roman"/>
                <w:bCs/>
                <w:color w:val="000000"/>
                <w:sz w:val="20"/>
                <w:szCs w:val="20"/>
              </w:rPr>
              <w:t>245608,30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sidRPr="00966513">
              <w:rPr>
                <w:rFonts w:ascii="Times New Roman" w:eastAsia="Times New Roman" w:hAnsi="Times New Roman" w:cs="Times New Roman"/>
                <w:bCs/>
                <w:color w:val="000000"/>
                <w:sz w:val="20"/>
                <w:szCs w:val="20"/>
              </w:rPr>
              <w:t>49121,66</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sidRPr="00966513">
              <w:rPr>
                <w:rFonts w:ascii="Times New Roman" w:eastAsia="Times New Roman" w:hAnsi="Times New Roman" w:cs="Times New Roman"/>
                <w:bCs/>
                <w:color w:val="000000"/>
                <w:sz w:val="20"/>
                <w:szCs w:val="20"/>
              </w:rPr>
              <w:t>49121,66</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sidRPr="00966513">
              <w:rPr>
                <w:rFonts w:ascii="Times New Roman" w:eastAsia="Times New Roman" w:hAnsi="Times New Roman" w:cs="Times New Roman"/>
                <w:bCs/>
                <w:color w:val="000000"/>
                <w:sz w:val="20"/>
                <w:szCs w:val="20"/>
              </w:rPr>
              <w:t>49121,66</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sidRPr="00966513">
              <w:rPr>
                <w:rFonts w:ascii="Times New Roman" w:eastAsia="Times New Roman" w:hAnsi="Times New Roman" w:cs="Times New Roman"/>
                <w:bCs/>
                <w:color w:val="000000"/>
                <w:sz w:val="20"/>
                <w:szCs w:val="20"/>
              </w:rPr>
              <w:t>49121,66</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sidRPr="00966513">
              <w:rPr>
                <w:rFonts w:ascii="Times New Roman" w:eastAsia="Times New Roman" w:hAnsi="Times New Roman" w:cs="Times New Roman"/>
                <w:bCs/>
                <w:color w:val="000000"/>
                <w:sz w:val="20"/>
                <w:szCs w:val="20"/>
              </w:rPr>
              <w:t>49121,66</w:t>
            </w:r>
          </w:p>
        </w:tc>
      </w:tr>
      <w:tr w:rsidR="00966513" w:rsidRPr="006110A7" w:rsidTr="00EE2898">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sidRPr="00966513">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r>
      <w:tr w:rsidR="00966513" w:rsidRPr="006110A7" w:rsidTr="00EE2898">
        <w:trPr>
          <w:trHeight w:val="300"/>
        </w:trPr>
        <w:tc>
          <w:tcPr>
            <w:tcW w:w="1975" w:type="dxa"/>
            <w:vMerge w:val="restart"/>
            <w:tcBorders>
              <w:top w:val="nil"/>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2</w:t>
            </w:r>
          </w:p>
        </w:tc>
        <w:tc>
          <w:tcPr>
            <w:tcW w:w="4558" w:type="dxa"/>
            <w:vMerge w:val="restart"/>
            <w:tcBorders>
              <w:top w:val="nil"/>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966513">
              <w:rPr>
                <w:rFonts w:ascii="Times New Roman" w:eastAsia="Times New Roman" w:hAnsi="Times New Roman" w:cs="Times New Roman"/>
                <w:color w:val="000000"/>
                <w:sz w:val="20"/>
                <w:szCs w:val="20"/>
              </w:rPr>
              <w:t>Субвенция по опеке и попечительству</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145330,00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29066,00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29066,00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29066,00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29066,00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29066,00</w:t>
            </w:r>
          </w:p>
        </w:tc>
      </w:tr>
      <w:tr w:rsidR="00966513" w:rsidRPr="006110A7" w:rsidTr="00EE2898">
        <w:trPr>
          <w:trHeight w:val="300"/>
        </w:trPr>
        <w:tc>
          <w:tcPr>
            <w:tcW w:w="1975"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r>
      <w:tr w:rsidR="00966513" w:rsidRPr="006110A7" w:rsidTr="00EE2898">
        <w:trPr>
          <w:trHeight w:val="300"/>
        </w:trPr>
        <w:tc>
          <w:tcPr>
            <w:tcW w:w="1975"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145330,00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29066,00</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29066,00</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29066,00</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29066,00</w:t>
            </w: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29066,00</w:t>
            </w:r>
          </w:p>
        </w:tc>
      </w:tr>
      <w:tr w:rsidR="00966513" w:rsidRPr="006110A7" w:rsidTr="00EE2898">
        <w:trPr>
          <w:trHeight w:val="300"/>
        </w:trPr>
        <w:tc>
          <w:tcPr>
            <w:tcW w:w="1975"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r>
      <w:tr w:rsidR="00966513" w:rsidRPr="006110A7" w:rsidTr="00EE2898">
        <w:trPr>
          <w:trHeight w:val="300"/>
        </w:trPr>
        <w:tc>
          <w:tcPr>
            <w:tcW w:w="1975" w:type="dxa"/>
            <w:vMerge/>
            <w:tcBorders>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EE2898">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c>
          <w:tcPr>
            <w:tcW w:w="1166" w:type="dxa"/>
            <w:tcBorders>
              <w:top w:val="nil"/>
              <w:left w:val="nil"/>
              <w:bottom w:val="single" w:sz="4" w:space="0" w:color="auto"/>
              <w:right w:val="single" w:sz="4" w:space="0" w:color="auto"/>
            </w:tcBorders>
            <w:shd w:val="clear" w:color="auto" w:fill="auto"/>
            <w:hideMark/>
          </w:tcPr>
          <w:p w:rsidR="00966513" w:rsidRPr="00966513" w:rsidRDefault="00966513" w:rsidP="006110A7">
            <w:pPr>
              <w:spacing w:after="0" w:line="240" w:lineRule="auto"/>
              <w:jc w:val="center"/>
              <w:rPr>
                <w:rFonts w:ascii="Times New Roman" w:eastAsia="Times New Roman" w:hAnsi="Times New Roman" w:cs="Times New Roman"/>
                <w:bCs/>
                <w:color w:val="000000"/>
                <w:sz w:val="20"/>
                <w:szCs w:val="20"/>
              </w:rPr>
            </w:pPr>
          </w:p>
        </w:tc>
      </w:tr>
      <w:tr w:rsidR="00966513"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966513">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3</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Сувенирная продукция и полиграфия</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2500,00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2500,00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43"/>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966513">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w:t>
            </w:r>
            <w:r>
              <w:rPr>
                <w:rFonts w:ascii="Times New Roman" w:eastAsia="Times New Roman" w:hAnsi="Times New Roman" w:cs="Times New Roman"/>
                <w:color w:val="000000"/>
                <w:sz w:val="20"/>
                <w:szCs w:val="20"/>
              </w:rPr>
              <w:t xml:space="preserve"> 4</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Проведение юбилеев образовательных организаций</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325,00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125,00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50,00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325,00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125,00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50,00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966513">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xml:space="preserve">Мероприятие </w:t>
            </w:r>
            <w:r>
              <w:rPr>
                <w:rFonts w:ascii="Times New Roman" w:eastAsia="Times New Roman" w:hAnsi="Times New Roman" w:cs="Times New Roman"/>
                <w:color w:val="000000"/>
                <w:sz w:val="20"/>
                <w:szCs w:val="20"/>
              </w:rPr>
              <w:t>5</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Подписка на периодическую печать</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660,00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120,00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130,00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130,00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140,00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140,00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660,00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120,00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130,00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130,00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140,00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140,00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75"/>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966513">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w:t>
            </w:r>
            <w:r>
              <w:rPr>
                <w:rFonts w:ascii="Times New Roman" w:eastAsia="Times New Roman" w:hAnsi="Times New Roman" w:cs="Times New Roman"/>
                <w:color w:val="000000"/>
                <w:sz w:val="20"/>
                <w:szCs w:val="20"/>
              </w:rPr>
              <w:t xml:space="preserve"> 6</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Издание книги «Кэм-кэрдии кэрэhиттэрэ. История образования в Сунтаре в архивных документах и фотографиях» (авт.-сост. Иванова А.Г.)</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1159,90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1159,90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1159,90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1159,90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966513">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Мероприятие</w:t>
            </w:r>
            <w:r>
              <w:rPr>
                <w:rFonts w:ascii="Times New Roman" w:eastAsia="Times New Roman" w:hAnsi="Times New Roman" w:cs="Times New Roman"/>
                <w:color w:val="000000"/>
                <w:sz w:val="20"/>
                <w:szCs w:val="20"/>
              </w:rPr>
              <w:t xml:space="preserve"> 7</w:t>
            </w:r>
          </w:p>
        </w:tc>
        <w:tc>
          <w:tcPr>
            <w:tcW w:w="4558" w:type="dxa"/>
            <w:vMerge w:val="restart"/>
            <w:tcBorders>
              <w:top w:val="nil"/>
              <w:left w:val="single" w:sz="4" w:space="0" w:color="auto"/>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Издание книги о директорах</w:t>
            </w: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ВСЕГО:</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b/>
                <w:bCs/>
                <w:color w:val="000000"/>
                <w:sz w:val="20"/>
                <w:szCs w:val="20"/>
              </w:rPr>
            </w:pPr>
            <w:r w:rsidRPr="006110A7">
              <w:rPr>
                <w:rFonts w:ascii="Times New Roman" w:eastAsia="Times New Roman" w:hAnsi="Times New Roman" w:cs="Times New Roman"/>
                <w:b/>
                <w:bCs/>
                <w:color w:val="000000"/>
                <w:sz w:val="20"/>
                <w:szCs w:val="20"/>
              </w:rPr>
              <w:t>0,00</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ФБ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РБ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МБ</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200,00</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r w:rsidR="00966513" w:rsidRPr="006110A7" w:rsidTr="00C560D2">
        <w:trPr>
          <w:trHeight w:val="300"/>
        </w:trPr>
        <w:tc>
          <w:tcPr>
            <w:tcW w:w="1975"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4558" w:type="dxa"/>
            <w:vMerge/>
            <w:tcBorders>
              <w:top w:val="nil"/>
              <w:left w:val="single" w:sz="4" w:space="0" w:color="auto"/>
              <w:bottom w:val="single" w:sz="4" w:space="0" w:color="auto"/>
              <w:right w:val="single" w:sz="4" w:space="0" w:color="auto"/>
            </w:tcBorders>
            <w:vAlign w:val="center"/>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p>
        </w:tc>
        <w:tc>
          <w:tcPr>
            <w:tcW w:w="1783"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ВБИ</w:t>
            </w:r>
          </w:p>
        </w:tc>
        <w:tc>
          <w:tcPr>
            <w:tcW w:w="12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0,00</w:t>
            </w:r>
          </w:p>
        </w:tc>
        <w:tc>
          <w:tcPr>
            <w:tcW w:w="1228"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966513" w:rsidRPr="006110A7" w:rsidRDefault="00966513" w:rsidP="006110A7">
            <w:pPr>
              <w:spacing w:after="0" w:line="240" w:lineRule="auto"/>
              <w:jc w:val="center"/>
              <w:rPr>
                <w:rFonts w:ascii="Times New Roman" w:eastAsia="Times New Roman" w:hAnsi="Times New Roman" w:cs="Times New Roman"/>
                <w:color w:val="000000"/>
                <w:sz w:val="20"/>
                <w:szCs w:val="20"/>
              </w:rPr>
            </w:pPr>
            <w:r w:rsidRPr="006110A7">
              <w:rPr>
                <w:rFonts w:ascii="Times New Roman" w:eastAsia="Times New Roman" w:hAnsi="Times New Roman" w:cs="Times New Roman"/>
                <w:color w:val="000000"/>
                <w:sz w:val="20"/>
                <w:szCs w:val="20"/>
              </w:rPr>
              <w:t> </w:t>
            </w:r>
          </w:p>
        </w:tc>
      </w:tr>
    </w:tbl>
    <w:p w:rsidR="00A174F4" w:rsidRPr="0084282E" w:rsidRDefault="00A174F4" w:rsidP="00A174F4">
      <w:pPr>
        <w:pStyle w:val="a4"/>
        <w:autoSpaceDE w:val="0"/>
        <w:autoSpaceDN w:val="0"/>
        <w:adjustRightInd w:val="0"/>
        <w:spacing w:after="0" w:line="240" w:lineRule="auto"/>
        <w:ind w:left="567"/>
        <w:jc w:val="right"/>
        <w:rPr>
          <w:rFonts w:ascii="Times New Roman" w:hAnsi="Times New Roman" w:cs="Times New Roman"/>
          <w:sz w:val="24"/>
          <w:szCs w:val="24"/>
        </w:rPr>
      </w:pPr>
      <w:r w:rsidRPr="0084282E">
        <w:rPr>
          <w:rFonts w:ascii="Times New Roman" w:hAnsi="Times New Roman" w:cs="Times New Roman"/>
          <w:sz w:val="24"/>
          <w:szCs w:val="24"/>
        </w:rPr>
        <w:lastRenderedPageBreak/>
        <w:t>Приложение №3</w:t>
      </w:r>
    </w:p>
    <w:p w:rsidR="00975E1D" w:rsidRPr="0084282E" w:rsidRDefault="00975E1D" w:rsidP="00B05496">
      <w:pPr>
        <w:pStyle w:val="a4"/>
        <w:autoSpaceDE w:val="0"/>
        <w:autoSpaceDN w:val="0"/>
        <w:adjustRightInd w:val="0"/>
        <w:spacing w:after="0" w:line="240" w:lineRule="auto"/>
        <w:ind w:left="567"/>
        <w:jc w:val="center"/>
        <w:rPr>
          <w:rFonts w:ascii="Times New Roman" w:hAnsi="Times New Roman" w:cs="Times New Roman"/>
          <w:sz w:val="24"/>
          <w:szCs w:val="24"/>
        </w:rPr>
      </w:pPr>
      <w:r w:rsidRPr="0084282E">
        <w:rPr>
          <w:rFonts w:ascii="Times New Roman" w:hAnsi="Times New Roman" w:cs="Times New Roman"/>
          <w:sz w:val="24"/>
          <w:szCs w:val="24"/>
        </w:rPr>
        <w:t xml:space="preserve">Перечень объектов, требующих расходов на ремонт, финансируемых в рамках </w:t>
      </w:r>
      <w:r w:rsidR="00B05496" w:rsidRPr="0084282E">
        <w:rPr>
          <w:rFonts w:ascii="Times New Roman" w:hAnsi="Times New Roman" w:cs="Times New Roman"/>
          <w:sz w:val="24"/>
          <w:szCs w:val="24"/>
        </w:rPr>
        <w:t>подпрограммы «Развитие материально-технической базы образовательных учреждений общего, дошкольного и дополнительного образования»</w:t>
      </w:r>
    </w:p>
    <w:p w:rsidR="00B05496" w:rsidRPr="0084282E" w:rsidRDefault="00B05496" w:rsidP="00975E1D">
      <w:pPr>
        <w:autoSpaceDE w:val="0"/>
        <w:autoSpaceDN w:val="0"/>
        <w:adjustRightInd w:val="0"/>
        <w:spacing w:after="0" w:line="240" w:lineRule="auto"/>
        <w:ind w:left="567"/>
        <w:jc w:val="center"/>
        <w:rPr>
          <w:rFonts w:ascii="Times New Roman" w:hAnsi="Times New Roman" w:cs="Times New Roman"/>
          <w:sz w:val="24"/>
          <w:szCs w:val="24"/>
        </w:rPr>
      </w:pPr>
    </w:p>
    <w:tbl>
      <w:tblPr>
        <w:tblW w:w="14120" w:type="dxa"/>
        <w:tblInd w:w="95" w:type="dxa"/>
        <w:tblLook w:val="04A0" w:firstRow="1" w:lastRow="0" w:firstColumn="1" w:lastColumn="0" w:noHBand="0" w:noVBand="1"/>
      </w:tblPr>
      <w:tblGrid>
        <w:gridCol w:w="869"/>
        <w:gridCol w:w="2537"/>
        <w:gridCol w:w="2208"/>
        <w:gridCol w:w="1501"/>
        <w:gridCol w:w="1138"/>
        <w:gridCol w:w="1693"/>
        <w:gridCol w:w="997"/>
        <w:gridCol w:w="1065"/>
        <w:gridCol w:w="1081"/>
        <w:gridCol w:w="1031"/>
      </w:tblGrid>
      <w:tr w:rsidR="000B2A01" w:rsidRPr="00B075D7" w:rsidTr="000B2A01">
        <w:trPr>
          <w:trHeight w:val="510"/>
        </w:trPr>
        <w:tc>
          <w:tcPr>
            <w:tcW w:w="8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w:t>
            </w:r>
          </w:p>
        </w:tc>
        <w:tc>
          <w:tcPr>
            <w:tcW w:w="4745"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Наименование объекта</w:t>
            </w:r>
          </w:p>
        </w:tc>
        <w:tc>
          <w:tcPr>
            <w:tcW w:w="15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Плановый период</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Стоимость (тыс.руб.)</w:t>
            </w:r>
          </w:p>
        </w:tc>
        <w:tc>
          <w:tcPr>
            <w:tcW w:w="16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Всего финансирование:</w:t>
            </w:r>
          </w:p>
        </w:tc>
        <w:tc>
          <w:tcPr>
            <w:tcW w:w="4174" w:type="dxa"/>
            <w:gridSpan w:val="4"/>
            <w:tcBorders>
              <w:top w:val="single" w:sz="8" w:space="0" w:color="auto"/>
              <w:left w:val="nil"/>
              <w:bottom w:val="single" w:sz="8" w:space="0" w:color="auto"/>
              <w:right w:val="single" w:sz="8" w:space="0" w:color="000000"/>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в т.ч. по источникам финансирования (тыс.руб.)</w:t>
            </w:r>
          </w:p>
        </w:tc>
      </w:tr>
      <w:tr w:rsidR="00943C17" w:rsidRPr="00B075D7" w:rsidTr="000B2A01">
        <w:trPr>
          <w:trHeight w:val="315"/>
        </w:trPr>
        <w:tc>
          <w:tcPr>
            <w:tcW w:w="869" w:type="dxa"/>
            <w:vMerge/>
            <w:tcBorders>
              <w:top w:val="single" w:sz="8" w:space="0" w:color="auto"/>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4745" w:type="dxa"/>
            <w:gridSpan w:val="2"/>
            <w:vMerge/>
            <w:tcBorders>
              <w:top w:val="single" w:sz="8" w:space="0" w:color="auto"/>
              <w:left w:val="single" w:sz="8" w:space="0" w:color="auto"/>
              <w:bottom w:val="single" w:sz="8" w:space="0" w:color="000000"/>
              <w:right w:val="single" w:sz="8" w:space="0" w:color="000000"/>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501" w:type="dxa"/>
            <w:vMerge/>
            <w:tcBorders>
              <w:top w:val="single" w:sz="8" w:space="0" w:color="auto"/>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693" w:type="dxa"/>
            <w:vMerge/>
            <w:tcBorders>
              <w:top w:val="single" w:sz="8" w:space="0" w:color="auto"/>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ФБ</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РБ</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ВБИ</w:t>
            </w:r>
          </w:p>
        </w:tc>
      </w:tr>
      <w:tr w:rsidR="00B075D7" w:rsidRPr="00B075D7" w:rsidTr="00B075D7">
        <w:trPr>
          <w:trHeight w:val="315"/>
        </w:trPr>
        <w:tc>
          <w:tcPr>
            <w:tcW w:w="1412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075D7" w:rsidRPr="00943C17" w:rsidRDefault="00B075D7" w:rsidP="00B075D7">
            <w:pPr>
              <w:spacing w:after="0" w:line="240" w:lineRule="auto"/>
              <w:jc w:val="center"/>
              <w:rPr>
                <w:rFonts w:ascii="Times New Roman" w:eastAsia="Times New Roman" w:hAnsi="Times New Roman" w:cs="Times New Roman"/>
                <w:b/>
                <w:color w:val="000000"/>
                <w:sz w:val="20"/>
                <w:szCs w:val="20"/>
              </w:rPr>
            </w:pPr>
            <w:r w:rsidRPr="00943C17">
              <w:rPr>
                <w:rFonts w:ascii="Times New Roman" w:eastAsia="Times New Roman" w:hAnsi="Times New Roman" w:cs="Times New Roman"/>
                <w:b/>
                <w:color w:val="000000"/>
                <w:sz w:val="20"/>
                <w:szCs w:val="20"/>
              </w:rPr>
              <w:t>ОУ</w:t>
            </w:r>
          </w:p>
        </w:tc>
      </w:tr>
      <w:tr w:rsidR="00943C17" w:rsidRPr="00B075D7" w:rsidTr="000B2A01">
        <w:trPr>
          <w:trHeight w:val="652"/>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МБОУ «Бордонская СОШ»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уч.корпус - утепление полов и стен, замена кровель</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8964,68</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8964,68</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8964,68</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66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спортзал - утепление полов и стен, замена кровель</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3126,69</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3126,69</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3126,69</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37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B075D7">
              <w:rPr>
                <w:rFonts w:ascii="Times New Roman" w:eastAsia="Times New Roman" w:hAnsi="Times New Roman" w:cs="Times New Roman"/>
                <w:color w:val="000000"/>
                <w:sz w:val="20"/>
                <w:szCs w:val="20"/>
              </w:rPr>
              <w:t>амена электропроводки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87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МБОУ «</w:t>
            </w:r>
            <w:r w:rsidRPr="00B075D7">
              <w:rPr>
                <w:rFonts w:ascii="Times New Roman" w:eastAsia="Times New Roman" w:hAnsi="Times New Roman" w:cs="Times New Roman"/>
                <w:color w:val="000000"/>
                <w:sz w:val="20"/>
                <w:szCs w:val="20"/>
              </w:rPr>
              <w:t>Тойбохойская СОШ им. Г.Е.Бессонова</w:t>
            </w:r>
            <w:r>
              <w:rPr>
                <w:rFonts w:ascii="Times New Roman" w:eastAsia="Times New Roman" w:hAnsi="Times New Roman" w:cs="Times New Roman"/>
                <w:color w:val="000000"/>
                <w:sz w:val="20"/>
                <w:szCs w:val="20"/>
              </w:rPr>
              <w:t>»</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w:t>
            </w:r>
            <w:r w:rsidRPr="00B075D7">
              <w:rPr>
                <w:rFonts w:ascii="Times New Roman" w:eastAsia="Times New Roman" w:hAnsi="Times New Roman" w:cs="Times New Roman"/>
                <w:color w:val="000000"/>
                <w:sz w:val="20"/>
                <w:szCs w:val="20"/>
              </w:rPr>
              <w:t>лавный корпус - замена и ремонт полов фойе, коридора 1 и 2 этажей</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2634,88</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2634,88</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1317,44</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1167,44</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150,00</w:t>
            </w:r>
          </w:p>
        </w:tc>
      </w:tr>
      <w:tr w:rsidR="00943C17" w:rsidRPr="00B075D7" w:rsidTr="000B2A01">
        <w:trPr>
          <w:trHeight w:val="683"/>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B075D7">
              <w:rPr>
                <w:rFonts w:ascii="Times New Roman" w:eastAsia="Times New Roman" w:hAnsi="Times New Roman" w:cs="Times New Roman"/>
                <w:color w:val="000000"/>
                <w:sz w:val="20"/>
                <w:szCs w:val="20"/>
              </w:rPr>
              <w:t>амена систем водоснабжения и канализации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794,00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794,00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794,00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34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B075D7">
              <w:rPr>
                <w:rFonts w:ascii="Times New Roman" w:eastAsia="Times New Roman" w:hAnsi="Times New Roman" w:cs="Times New Roman"/>
                <w:color w:val="000000"/>
                <w:sz w:val="20"/>
                <w:szCs w:val="20"/>
              </w:rPr>
              <w:t>амена электросистемы</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1374,00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1374,00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1374,00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4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Pr="00B075D7">
              <w:rPr>
                <w:rFonts w:ascii="Times New Roman" w:eastAsia="Times New Roman" w:hAnsi="Times New Roman" w:cs="Times New Roman"/>
                <w:color w:val="000000"/>
                <w:sz w:val="20"/>
                <w:szCs w:val="20"/>
              </w:rPr>
              <w:t>емонт пожарного резервуара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870,00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870,00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870,00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405"/>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FB1F76"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МБОУ «</w:t>
            </w:r>
            <w:r w:rsidR="00B075D7" w:rsidRPr="00B075D7">
              <w:rPr>
                <w:rFonts w:ascii="Times New Roman" w:eastAsia="Times New Roman" w:hAnsi="Times New Roman" w:cs="Times New Roman"/>
                <w:color w:val="000000"/>
                <w:sz w:val="20"/>
                <w:szCs w:val="20"/>
              </w:rPr>
              <w:t>Тюбяй-Жарханская СОШ им. С.А.Зверева»</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B075D7" w:rsidRPr="00B075D7">
              <w:rPr>
                <w:rFonts w:ascii="Times New Roman" w:eastAsia="Times New Roman" w:hAnsi="Times New Roman" w:cs="Times New Roman"/>
                <w:color w:val="000000"/>
                <w:sz w:val="20"/>
                <w:szCs w:val="20"/>
              </w:rPr>
              <w:t>еконструкция спортзала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1112,81</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1112,81</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1112,81</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54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00B075D7" w:rsidRPr="00B075D7">
              <w:rPr>
                <w:rFonts w:ascii="Times New Roman" w:eastAsia="Times New Roman" w:hAnsi="Times New Roman" w:cs="Times New Roman"/>
                <w:color w:val="000000"/>
                <w:sz w:val="20"/>
                <w:szCs w:val="20"/>
              </w:rPr>
              <w:t>амена деревянного оклада здания интерната на железобетонный монолитный ленточный фундамент под несущими стенами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709,50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709,50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709,50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8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00B075D7" w:rsidRPr="00B075D7">
              <w:rPr>
                <w:rFonts w:ascii="Times New Roman" w:eastAsia="Times New Roman" w:hAnsi="Times New Roman" w:cs="Times New Roman"/>
                <w:color w:val="000000"/>
                <w:sz w:val="20"/>
                <w:szCs w:val="20"/>
              </w:rPr>
              <w:t>лагоустройство, канализация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230,00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230,00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230,00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37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B075D7" w:rsidRPr="00B075D7">
              <w:rPr>
                <w:rFonts w:ascii="Times New Roman" w:eastAsia="Times New Roman" w:hAnsi="Times New Roman" w:cs="Times New Roman"/>
                <w:color w:val="000000"/>
                <w:sz w:val="20"/>
                <w:szCs w:val="20"/>
              </w:rPr>
              <w:t>ристрой на 50 кв.м.</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276,50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276,50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276,50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81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4</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МБОУ «</w:t>
            </w:r>
            <w:r w:rsidR="00B075D7" w:rsidRPr="00B075D7">
              <w:rPr>
                <w:rFonts w:ascii="Times New Roman" w:eastAsia="Times New Roman" w:hAnsi="Times New Roman" w:cs="Times New Roman"/>
                <w:color w:val="000000"/>
                <w:sz w:val="20"/>
                <w:szCs w:val="20"/>
              </w:rPr>
              <w:t>Илимнирская ООШ»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замена кровель, окладных венцов с утеплением, замена полов, проемов,</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2564,62</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2564,62</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1500,00</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914,62</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150,00</w:t>
            </w:r>
          </w:p>
        </w:tc>
      </w:tr>
      <w:tr w:rsidR="00943C17" w:rsidRPr="00B075D7" w:rsidTr="000B2A01">
        <w:trPr>
          <w:trHeight w:val="585"/>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FB1F76" w:rsidRDefault="00FB1F76"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МБОУ «Сунтарская СОШ №2»</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FB1F7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B075D7" w:rsidRPr="00B075D7">
              <w:rPr>
                <w:rFonts w:ascii="Times New Roman" w:eastAsia="Times New Roman" w:hAnsi="Times New Roman" w:cs="Times New Roman"/>
                <w:color w:val="000000"/>
                <w:sz w:val="20"/>
                <w:szCs w:val="20"/>
              </w:rPr>
              <w:t>орпус №2 – частичная замена труб отопления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1000,00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1000,00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1000,00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09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корпус №2  - утепление полов, замена проемов, выравнивание системы отопления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1341,64</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1341,64</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1341,64</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05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FB1F76">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мастерска</w:t>
            </w:r>
            <w:r w:rsidR="00FB1F76">
              <w:rPr>
                <w:rFonts w:ascii="Times New Roman" w:eastAsia="Times New Roman" w:hAnsi="Times New Roman" w:cs="Times New Roman"/>
                <w:color w:val="000000"/>
                <w:sz w:val="20"/>
                <w:szCs w:val="20"/>
              </w:rPr>
              <w:t>я - замена фундамента</w:t>
            </w:r>
            <w:r w:rsidRPr="00B075D7">
              <w:rPr>
                <w:rFonts w:ascii="Times New Roman" w:eastAsia="Times New Roman" w:hAnsi="Times New Roman" w:cs="Times New Roman"/>
                <w:color w:val="000000"/>
                <w:sz w:val="20"/>
                <w:szCs w:val="20"/>
              </w:rPr>
              <w:t>, частично полов, труб системы отопления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1028,21</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1028,21</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1028,21</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06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уч.корпус №1 - школа-сад (начальные классы) - облицовка фасадов (частично)</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2369,22</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2369,22</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2369,22</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7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B075D7" w:rsidRPr="00B075D7">
              <w:rPr>
                <w:rFonts w:ascii="Times New Roman" w:eastAsia="Times New Roman" w:hAnsi="Times New Roman" w:cs="Times New Roman"/>
                <w:color w:val="000000"/>
                <w:sz w:val="20"/>
                <w:szCs w:val="20"/>
              </w:rPr>
              <w:t>онтаж фронтонов и цоколей детского сада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137,37</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137,37</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137,37</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8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00B075D7" w:rsidRPr="00B075D7">
              <w:rPr>
                <w:rFonts w:ascii="Times New Roman" w:eastAsia="Times New Roman" w:hAnsi="Times New Roman" w:cs="Times New Roman"/>
                <w:color w:val="000000"/>
                <w:sz w:val="20"/>
                <w:szCs w:val="20"/>
              </w:rPr>
              <w:t>етский сад и мастерская - замена электропроводки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900,00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900,00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900,00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5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FB1F7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корпус №2 - з</w:t>
            </w:r>
            <w:r w:rsidR="00B075D7" w:rsidRPr="00B075D7">
              <w:rPr>
                <w:rFonts w:ascii="Times New Roman" w:eastAsia="Times New Roman" w:hAnsi="Times New Roman" w:cs="Times New Roman"/>
                <w:color w:val="000000"/>
                <w:sz w:val="20"/>
                <w:szCs w:val="20"/>
              </w:rPr>
              <w:t>амена и ремонт окон</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400,00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400,00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400,00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29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B075D7" w:rsidRPr="00B075D7">
              <w:rPr>
                <w:rFonts w:ascii="Times New Roman" w:eastAsia="Times New Roman" w:hAnsi="Times New Roman" w:cs="Times New Roman"/>
                <w:color w:val="000000"/>
                <w:sz w:val="20"/>
                <w:szCs w:val="20"/>
              </w:rPr>
              <w:t>апитальный ремонт здания пожарного резервуара и бетонирование площадки для подвоза воды</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32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lastRenderedPageBreak/>
              <w:t>6</w:t>
            </w:r>
          </w:p>
        </w:tc>
        <w:tc>
          <w:tcPr>
            <w:tcW w:w="2537" w:type="dxa"/>
            <w:tcBorders>
              <w:top w:val="nil"/>
              <w:left w:val="nil"/>
              <w:bottom w:val="single" w:sz="8" w:space="0" w:color="auto"/>
              <w:right w:val="single" w:sz="8" w:space="0" w:color="auto"/>
            </w:tcBorders>
            <w:shd w:val="clear" w:color="auto" w:fill="auto"/>
            <w:hideMark/>
          </w:tcPr>
          <w:p w:rsidR="00B075D7" w:rsidRPr="00FB1F76" w:rsidRDefault="00FB1F76"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МБОУ «Хоринская СОШ»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B075D7" w:rsidRPr="00B075D7">
              <w:rPr>
                <w:rFonts w:ascii="Times New Roman" w:eastAsia="Times New Roman" w:hAnsi="Times New Roman" w:cs="Times New Roman"/>
                <w:color w:val="000000"/>
                <w:sz w:val="20"/>
                <w:szCs w:val="20"/>
              </w:rPr>
              <w:t>астерская с библиотекой - замена фундаментов, полов, внутренняя отделка, утепление стен, замена кровель</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1419,30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1419,30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1419,30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55"/>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FB1F76" w:rsidRDefault="00FB1F76"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МБОУ «Сунтарская НОШ»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00B075D7" w:rsidRPr="00B075D7">
              <w:rPr>
                <w:rFonts w:ascii="Times New Roman" w:eastAsia="Times New Roman" w:hAnsi="Times New Roman" w:cs="Times New Roman"/>
                <w:color w:val="000000"/>
                <w:sz w:val="20"/>
                <w:szCs w:val="20"/>
              </w:rPr>
              <w:t>становка вентиляционной системы</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1500,00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1500,00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1100,00</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250,00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150,00</w:t>
            </w:r>
          </w:p>
        </w:tc>
      </w:tr>
      <w:tr w:rsidR="00943C17" w:rsidRPr="00B075D7" w:rsidTr="000B2A01">
        <w:trPr>
          <w:trHeight w:val="78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00B075D7" w:rsidRPr="00B075D7">
              <w:rPr>
                <w:rFonts w:ascii="Times New Roman" w:eastAsia="Times New Roman" w:hAnsi="Times New Roman" w:cs="Times New Roman"/>
                <w:color w:val="000000"/>
                <w:sz w:val="20"/>
                <w:szCs w:val="20"/>
              </w:rPr>
              <w:t>становка пандуса и ремонт трех тамбуров здания №2</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790,00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790,00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790,00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29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w:t>
            </w:r>
          </w:p>
        </w:tc>
        <w:tc>
          <w:tcPr>
            <w:tcW w:w="2537" w:type="dxa"/>
            <w:tcBorders>
              <w:top w:val="nil"/>
              <w:left w:val="nil"/>
              <w:bottom w:val="single" w:sz="8" w:space="0" w:color="auto"/>
              <w:right w:val="single" w:sz="8" w:space="0" w:color="auto"/>
            </w:tcBorders>
            <w:shd w:val="clear" w:color="auto" w:fill="auto"/>
            <w:hideMark/>
          </w:tcPr>
          <w:p w:rsidR="00B075D7" w:rsidRPr="00FB1F76" w:rsidRDefault="00FB1F76"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МБОУ «</w:t>
            </w:r>
            <w:r w:rsidR="00B075D7" w:rsidRPr="00B075D7">
              <w:rPr>
                <w:rFonts w:ascii="Times New Roman" w:eastAsia="Times New Roman" w:hAnsi="Times New Roman" w:cs="Times New Roman"/>
                <w:color w:val="000000"/>
                <w:sz w:val="20"/>
                <w:szCs w:val="20"/>
              </w:rPr>
              <w:t>Хаданская СОШ</w:t>
            </w:r>
            <w:r>
              <w:rPr>
                <w:rFonts w:ascii="Times New Roman" w:eastAsia="Times New Roman" w:hAnsi="Times New Roman" w:cs="Times New Roman"/>
                <w:color w:val="000000"/>
                <w:sz w:val="20"/>
                <w:szCs w:val="20"/>
              </w:rPr>
              <w:t>»</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FB1F7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главный к</w:t>
            </w:r>
            <w:r w:rsidR="00B075D7" w:rsidRPr="00B075D7">
              <w:rPr>
                <w:rFonts w:ascii="Times New Roman" w:eastAsia="Times New Roman" w:hAnsi="Times New Roman" w:cs="Times New Roman"/>
                <w:color w:val="000000"/>
                <w:sz w:val="20"/>
                <w:szCs w:val="20"/>
              </w:rPr>
              <w:t>орпус</w:t>
            </w:r>
            <w:r>
              <w:rPr>
                <w:rFonts w:ascii="Times New Roman" w:eastAsia="Times New Roman" w:hAnsi="Times New Roman" w:cs="Times New Roman"/>
                <w:color w:val="000000"/>
                <w:sz w:val="20"/>
                <w:szCs w:val="20"/>
              </w:rPr>
              <w:t xml:space="preserve"> </w:t>
            </w:r>
            <w:r w:rsidR="00B075D7" w:rsidRPr="00B075D7">
              <w:rPr>
                <w:rFonts w:ascii="Times New Roman" w:eastAsia="Times New Roman" w:hAnsi="Times New Roman" w:cs="Times New Roman"/>
                <w:color w:val="000000"/>
                <w:sz w:val="20"/>
                <w:szCs w:val="20"/>
              </w:rPr>
              <w:t>- облицовка стен ГКЛ и устройство покрытия полов линолеумом, благоустройство</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3059,13</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3059,13</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3059,13</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84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9</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FB1F76"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МБОУ «Мар-</w:t>
            </w:r>
            <w:r w:rsidR="00B075D7" w:rsidRPr="00B075D7">
              <w:rPr>
                <w:rFonts w:ascii="Times New Roman" w:eastAsia="Times New Roman" w:hAnsi="Times New Roman" w:cs="Times New Roman"/>
                <w:color w:val="000000"/>
                <w:sz w:val="20"/>
                <w:szCs w:val="20"/>
              </w:rPr>
              <w:t>Кельская СОШ»</w:t>
            </w:r>
          </w:p>
        </w:tc>
        <w:tc>
          <w:tcPr>
            <w:tcW w:w="2208" w:type="dxa"/>
            <w:tcBorders>
              <w:top w:val="nil"/>
              <w:left w:val="nil"/>
              <w:bottom w:val="nil"/>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r w:rsidR="00B075D7" w:rsidRPr="00B075D7">
              <w:rPr>
                <w:rFonts w:ascii="Times New Roman" w:eastAsia="Times New Roman" w:hAnsi="Times New Roman" w:cs="Times New Roman"/>
                <w:color w:val="000000"/>
                <w:sz w:val="20"/>
                <w:szCs w:val="20"/>
              </w:rPr>
              <w:t>озяйственно – питьевое водоснабжение и канализация</w:t>
            </w:r>
          </w:p>
        </w:tc>
        <w:tc>
          <w:tcPr>
            <w:tcW w:w="1501"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2021</w:t>
            </w:r>
          </w:p>
        </w:tc>
        <w:tc>
          <w:tcPr>
            <w:tcW w:w="1138"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1202,80</w:t>
            </w:r>
          </w:p>
        </w:tc>
        <w:tc>
          <w:tcPr>
            <w:tcW w:w="1693"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1202,80</w:t>
            </w:r>
          </w:p>
        </w:tc>
        <w:tc>
          <w:tcPr>
            <w:tcW w:w="997" w:type="dxa"/>
            <w:vMerge w:val="restart"/>
            <w:tcBorders>
              <w:top w:val="nil"/>
              <w:left w:val="nil"/>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1202,80</w:t>
            </w:r>
          </w:p>
        </w:tc>
        <w:tc>
          <w:tcPr>
            <w:tcW w:w="1031"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39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B075D7" w:rsidRPr="00B075D7">
              <w:rPr>
                <w:rFonts w:ascii="Times New Roman" w:eastAsia="Times New Roman" w:hAnsi="Times New Roman" w:cs="Times New Roman"/>
                <w:color w:val="000000"/>
                <w:sz w:val="20"/>
                <w:szCs w:val="20"/>
              </w:rPr>
              <w:t>емонт спортзала</w:t>
            </w:r>
          </w:p>
        </w:tc>
        <w:tc>
          <w:tcPr>
            <w:tcW w:w="1501"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138"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693"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997" w:type="dxa"/>
            <w:vMerge/>
            <w:tcBorders>
              <w:top w:val="nil"/>
              <w:left w:val="nil"/>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065"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081"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031"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r>
      <w:tr w:rsidR="00943C17" w:rsidRPr="00B075D7" w:rsidTr="000B2A01">
        <w:trPr>
          <w:trHeight w:val="103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10</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xml:space="preserve">МБОУ </w:t>
            </w:r>
            <w:r w:rsidR="00FB1F76">
              <w:rPr>
                <w:rFonts w:ascii="Times New Roman" w:eastAsia="Times New Roman" w:hAnsi="Times New Roman" w:cs="Times New Roman"/>
                <w:color w:val="000000"/>
                <w:sz w:val="20"/>
                <w:szCs w:val="20"/>
              </w:rPr>
              <w:t>«</w:t>
            </w:r>
            <w:r w:rsidRPr="00B075D7">
              <w:rPr>
                <w:rFonts w:ascii="Times New Roman" w:eastAsia="Times New Roman" w:hAnsi="Times New Roman" w:cs="Times New Roman"/>
                <w:color w:val="000000"/>
                <w:sz w:val="20"/>
                <w:szCs w:val="20"/>
              </w:rPr>
              <w:t>Толонская НОШ-сад</w:t>
            </w:r>
            <w:r w:rsidR="00FB1F76">
              <w:rPr>
                <w:rFonts w:ascii="Times New Roman" w:eastAsia="Times New Roman" w:hAnsi="Times New Roman" w:cs="Times New Roman"/>
                <w:color w:val="000000"/>
                <w:sz w:val="20"/>
                <w:szCs w:val="20"/>
              </w:rPr>
              <w:t>»</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FB1F7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00B075D7" w:rsidRPr="00B075D7">
              <w:rPr>
                <w:rFonts w:ascii="Times New Roman" w:eastAsia="Times New Roman" w:hAnsi="Times New Roman" w:cs="Times New Roman"/>
                <w:color w:val="000000"/>
                <w:sz w:val="20"/>
                <w:szCs w:val="20"/>
              </w:rPr>
              <w:t xml:space="preserve">лагоустройство, </w:t>
            </w:r>
            <w:r>
              <w:rPr>
                <w:rFonts w:ascii="Times New Roman" w:eastAsia="Times New Roman" w:hAnsi="Times New Roman" w:cs="Times New Roman"/>
                <w:color w:val="000000"/>
                <w:sz w:val="20"/>
                <w:szCs w:val="20"/>
              </w:rPr>
              <w:t>в</w:t>
            </w:r>
            <w:r w:rsidR="00B075D7" w:rsidRPr="00B075D7">
              <w:rPr>
                <w:rFonts w:ascii="Times New Roman" w:eastAsia="Times New Roman" w:hAnsi="Times New Roman" w:cs="Times New Roman"/>
                <w:color w:val="000000"/>
                <w:sz w:val="20"/>
                <w:szCs w:val="20"/>
              </w:rPr>
              <w:t>нутренняя обшивка стен детсада, ремонт и замена венцов</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460,00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460,00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460,00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4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11</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МБОУ «ССОШ № 1</w:t>
            </w:r>
            <w:r w:rsidR="00FB1F76">
              <w:rPr>
                <w:rFonts w:ascii="Times New Roman" w:eastAsia="Times New Roman" w:hAnsi="Times New Roman" w:cs="Times New Roman"/>
                <w:color w:val="000000"/>
                <w:sz w:val="20"/>
                <w:szCs w:val="20"/>
              </w:rPr>
              <w:t>»</w:t>
            </w:r>
          </w:p>
        </w:tc>
        <w:tc>
          <w:tcPr>
            <w:tcW w:w="2208" w:type="dxa"/>
            <w:tcBorders>
              <w:top w:val="nil"/>
              <w:left w:val="nil"/>
              <w:bottom w:val="nil"/>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B075D7" w:rsidRPr="00B075D7">
              <w:rPr>
                <w:rFonts w:ascii="Times New Roman" w:eastAsia="Times New Roman" w:hAnsi="Times New Roman" w:cs="Times New Roman"/>
                <w:color w:val="000000"/>
                <w:sz w:val="20"/>
                <w:szCs w:val="20"/>
              </w:rPr>
              <w:t>олный ремонт стен и потолков</w:t>
            </w:r>
          </w:p>
        </w:tc>
        <w:tc>
          <w:tcPr>
            <w:tcW w:w="1501"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2022</w:t>
            </w:r>
          </w:p>
        </w:tc>
        <w:tc>
          <w:tcPr>
            <w:tcW w:w="1138"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14000,00</w:t>
            </w:r>
          </w:p>
        </w:tc>
        <w:tc>
          <w:tcPr>
            <w:tcW w:w="1693"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14000,00</w:t>
            </w:r>
          </w:p>
        </w:tc>
        <w:tc>
          <w:tcPr>
            <w:tcW w:w="997" w:type="dxa"/>
            <w:vMerge w:val="restart"/>
            <w:tcBorders>
              <w:top w:val="nil"/>
              <w:left w:val="nil"/>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14000,00</w:t>
            </w:r>
          </w:p>
        </w:tc>
        <w:tc>
          <w:tcPr>
            <w:tcW w:w="1031"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5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00B075D7" w:rsidRPr="00B075D7">
              <w:rPr>
                <w:rFonts w:ascii="Times New Roman" w:eastAsia="Times New Roman" w:hAnsi="Times New Roman" w:cs="Times New Roman"/>
                <w:color w:val="000000"/>
                <w:sz w:val="20"/>
                <w:szCs w:val="20"/>
              </w:rPr>
              <w:t>амена системы отопления</w:t>
            </w:r>
          </w:p>
        </w:tc>
        <w:tc>
          <w:tcPr>
            <w:tcW w:w="1501"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138"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693"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997" w:type="dxa"/>
            <w:vMerge/>
            <w:tcBorders>
              <w:top w:val="nil"/>
              <w:left w:val="nil"/>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065"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081"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1031"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r>
      <w:tr w:rsidR="00943C17" w:rsidRPr="00B075D7" w:rsidTr="000B2A01">
        <w:trPr>
          <w:trHeight w:val="40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12</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МБОУ «Сунтарская гимназия»</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00B075D7" w:rsidRPr="00B075D7">
              <w:rPr>
                <w:rFonts w:ascii="Times New Roman" w:eastAsia="Times New Roman" w:hAnsi="Times New Roman" w:cs="Times New Roman"/>
                <w:color w:val="000000"/>
                <w:sz w:val="20"/>
                <w:szCs w:val="20"/>
              </w:rPr>
              <w:t>амена кровель</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2110,00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2110,00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2110,00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780"/>
        </w:trPr>
        <w:tc>
          <w:tcPr>
            <w:tcW w:w="8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13</w:t>
            </w:r>
          </w:p>
        </w:tc>
        <w:tc>
          <w:tcPr>
            <w:tcW w:w="253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75D7" w:rsidRPr="00FB1F76" w:rsidRDefault="00FB1F76"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МБОУ «Сунтарская СОШ №3»</w:t>
            </w: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FB1F76">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xml:space="preserve">корпус №1 - утепление полов с частичной заменой </w:t>
            </w:r>
            <w:r w:rsidR="00FB1F76" w:rsidRPr="00B075D7">
              <w:rPr>
                <w:rFonts w:ascii="Times New Roman" w:eastAsia="Times New Roman" w:hAnsi="Times New Roman" w:cs="Times New Roman"/>
                <w:color w:val="000000"/>
                <w:sz w:val="20"/>
                <w:szCs w:val="20"/>
              </w:rPr>
              <w:t xml:space="preserve">дощатых </w:t>
            </w:r>
            <w:r w:rsidRPr="00B075D7">
              <w:rPr>
                <w:rFonts w:ascii="Times New Roman" w:eastAsia="Times New Roman" w:hAnsi="Times New Roman" w:cs="Times New Roman"/>
                <w:color w:val="000000"/>
                <w:sz w:val="20"/>
                <w:szCs w:val="20"/>
              </w:rPr>
              <w:t xml:space="preserve">полов </w:t>
            </w:r>
          </w:p>
        </w:tc>
        <w:tc>
          <w:tcPr>
            <w:tcW w:w="150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2021</w:t>
            </w:r>
          </w:p>
        </w:tc>
        <w:tc>
          <w:tcPr>
            <w:tcW w:w="1138"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889,11</w:t>
            </w:r>
          </w:p>
        </w:tc>
        <w:tc>
          <w:tcPr>
            <w:tcW w:w="1693"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889,11</w:t>
            </w:r>
          </w:p>
        </w:tc>
        <w:tc>
          <w:tcPr>
            <w:tcW w:w="99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889,11</w:t>
            </w:r>
          </w:p>
        </w:tc>
        <w:tc>
          <w:tcPr>
            <w:tcW w:w="103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32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00B075D7" w:rsidRPr="00B075D7">
              <w:rPr>
                <w:rFonts w:ascii="Times New Roman" w:eastAsia="Times New Roman" w:hAnsi="Times New Roman" w:cs="Times New Roman"/>
                <w:color w:val="000000"/>
                <w:sz w:val="20"/>
                <w:szCs w:val="20"/>
              </w:rPr>
              <w:t>чебный корпус</w:t>
            </w:r>
            <w:r>
              <w:rPr>
                <w:rFonts w:ascii="Times New Roman" w:eastAsia="Times New Roman" w:hAnsi="Times New Roman" w:cs="Times New Roman"/>
                <w:color w:val="000000"/>
                <w:sz w:val="20"/>
                <w:szCs w:val="20"/>
              </w:rPr>
              <w:t xml:space="preserve"> - </w:t>
            </w:r>
            <w:r w:rsidR="00B075D7" w:rsidRPr="00B075D7">
              <w:rPr>
                <w:rFonts w:ascii="Times New Roman" w:eastAsia="Times New Roman" w:hAnsi="Times New Roman" w:cs="Times New Roman"/>
                <w:color w:val="000000"/>
                <w:sz w:val="20"/>
                <w:szCs w:val="20"/>
              </w:rPr>
              <w:t xml:space="preserve"> пристрой благоустройство, канализация и водоснабжение</w:t>
            </w:r>
          </w:p>
        </w:tc>
        <w:tc>
          <w:tcPr>
            <w:tcW w:w="150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1650,00</w:t>
            </w:r>
          </w:p>
        </w:tc>
        <w:tc>
          <w:tcPr>
            <w:tcW w:w="1693"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1650,00</w:t>
            </w:r>
          </w:p>
        </w:tc>
        <w:tc>
          <w:tcPr>
            <w:tcW w:w="99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1650,00</w:t>
            </w:r>
          </w:p>
        </w:tc>
        <w:tc>
          <w:tcPr>
            <w:tcW w:w="103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2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w:t>
            </w:r>
          </w:p>
        </w:tc>
        <w:tc>
          <w:tcPr>
            <w:tcW w:w="2537" w:type="dxa"/>
            <w:tcBorders>
              <w:top w:val="nil"/>
              <w:left w:val="nil"/>
              <w:bottom w:val="single" w:sz="8" w:space="0" w:color="auto"/>
              <w:right w:val="single" w:sz="8" w:space="0" w:color="auto"/>
            </w:tcBorders>
            <w:shd w:val="clear" w:color="auto" w:fill="auto"/>
            <w:hideMark/>
          </w:tcPr>
          <w:p w:rsidR="00B075D7" w:rsidRPr="00FB1F76" w:rsidRDefault="00B075D7" w:rsidP="00FB1F76">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xml:space="preserve">МБОУ </w:t>
            </w:r>
            <w:r w:rsidR="00FB1F76">
              <w:rPr>
                <w:rFonts w:ascii="Times New Roman" w:eastAsia="Times New Roman" w:hAnsi="Times New Roman" w:cs="Times New Roman"/>
                <w:color w:val="000000"/>
                <w:sz w:val="20"/>
                <w:szCs w:val="20"/>
              </w:rPr>
              <w:t>«</w:t>
            </w:r>
            <w:r w:rsidRPr="00B075D7">
              <w:rPr>
                <w:rFonts w:ascii="Times New Roman" w:eastAsia="Times New Roman" w:hAnsi="Times New Roman" w:cs="Times New Roman"/>
                <w:color w:val="000000"/>
                <w:sz w:val="20"/>
                <w:szCs w:val="20"/>
              </w:rPr>
              <w:t>Кемпендяйская СОШ</w:t>
            </w:r>
            <w:r w:rsidR="00FB1F76">
              <w:rPr>
                <w:rFonts w:ascii="Times New Roman" w:eastAsia="Times New Roman" w:hAnsi="Times New Roman" w:cs="Times New Roman"/>
                <w:color w:val="000000"/>
                <w:sz w:val="20"/>
                <w:szCs w:val="20"/>
              </w:rPr>
              <w:t>»</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строительство пристроя 3</w:t>
            </w:r>
            <w:r>
              <w:rPr>
                <w:rFonts w:ascii="Times New Roman" w:eastAsia="Times New Roman" w:hAnsi="Times New Roman" w:cs="Times New Roman"/>
                <w:color w:val="000000"/>
                <w:sz w:val="20"/>
                <w:szCs w:val="20"/>
                <w:lang w:val="en-US"/>
              </w:rPr>
              <w:t>x</w:t>
            </w:r>
            <w:r w:rsidR="00B075D7" w:rsidRPr="00B075D7">
              <w:rPr>
                <w:rFonts w:ascii="Times New Roman" w:eastAsia="Times New Roman" w:hAnsi="Times New Roman" w:cs="Times New Roman"/>
                <w:color w:val="000000"/>
                <w:sz w:val="20"/>
                <w:szCs w:val="20"/>
              </w:rPr>
              <w:t>4м с сан/узлом</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1174,48</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1174,48</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1174,48</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05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15</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МБОУ «Тянкинская НОШ-сад»</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FB1F7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w:t>
            </w:r>
            <w:r w:rsidR="00B075D7" w:rsidRPr="00B075D7">
              <w:rPr>
                <w:rFonts w:ascii="Times New Roman" w:eastAsia="Times New Roman" w:hAnsi="Times New Roman" w:cs="Times New Roman"/>
                <w:color w:val="000000"/>
                <w:sz w:val="20"/>
                <w:szCs w:val="20"/>
              </w:rPr>
              <w:t>орячее и холодное водоснабжение</w:t>
            </w:r>
            <w:r>
              <w:rPr>
                <w:rFonts w:ascii="Times New Roman" w:eastAsia="Times New Roman" w:hAnsi="Times New Roman" w:cs="Times New Roman"/>
                <w:color w:val="000000"/>
                <w:sz w:val="20"/>
                <w:szCs w:val="20"/>
              </w:rPr>
              <w:t>, б</w:t>
            </w:r>
            <w:r w:rsidR="00B075D7" w:rsidRPr="00B075D7">
              <w:rPr>
                <w:rFonts w:ascii="Times New Roman" w:eastAsia="Times New Roman" w:hAnsi="Times New Roman" w:cs="Times New Roman"/>
                <w:color w:val="000000"/>
                <w:sz w:val="20"/>
                <w:szCs w:val="20"/>
              </w:rPr>
              <w:t>лагоустройство и канализация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243,00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243,00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243,00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4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16</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МБОУ «СПТЛИ»</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FB1F7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00B075D7" w:rsidRPr="00B075D7">
              <w:rPr>
                <w:rFonts w:ascii="Times New Roman" w:eastAsia="Times New Roman" w:hAnsi="Times New Roman" w:cs="Times New Roman"/>
                <w:color w:val="000000"/>
                <w:sz w:val="20"/>
                <w:szCs w:val="20"/>
              </w:rPr>
              <w:t>амена кровли корпуса №1, интерната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4732,58</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4732,58</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4732,58</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87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обшивка стен нового корпуса №</w:t>
            </w:r>
            <w:r w:rsidR="00B075D7" w:rsidRPr="00B075D7">
              <w:rPr>
                <w:rFonts w:ascii="Times New Roman" w:eastAsia="Times New Roman" w:hAnsi="Times New Roman" w:cs="Times New Roman"/>
                <w:color w:val="000000"/>
                <w:sz w:val="20"/>
                <w:szCs w:val="20"/>
              </w:rPr>
              <w:t>2, замена линолеума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2284,94</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2284,94</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2284,94</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60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17</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МБОУ «Аллагинская СОШ»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00B075D7" w:rsidRPr="00B075D7">
              <w:rPr>
                <w:rFonts w:ascii="Times New Roman" w:eastAsia="Times New Roman" w:hAnsi="Times New Roman" w:cs="Times New Roman"/>
                <w:color w:val="000000"/>
                <w:sz w:val="20"/>
                <w:szCs w:val="20"/>
              </w:rPr>
              <w:t>амена деревянного оклада здания мастерской на железобетонный монолитный ленточный фундамент под несущими стенами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609,50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609,50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609,50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25"/>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18</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МБОУ «Шеинская СОШ»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B075D7" w:rsidRPr="00B075D7">
              <w:rPr>
                <w:rFonts w:ascii="Times New Roman" w:eastAsia="Times New Roman" w:hAnsi="Times New Roman" w:cs="Times New Roman"/>
                <w:color w:val="000000"/>
                <w:sz w:val="20"/>
                <w:szCs w:val="20"/>
              </w:rPr>
              <w:t>емонт системы отопления мастерской</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850,00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850,00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850,00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03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B075D7" w:rsidRPr="00B075D7">
              <w:rPr>
                <w:rFonts w:ascii="Times New Roman" w:eastAsia="Times New Roman" w:hAnsi="Times New Roman" w:cs="Times New Roman"/>
                <w:color w:val="000000"/>
                <w:sz w:val="20"/>
                <w:szCs w:val="20"/>
              </w:rPr>
              <w:t>емонт интерната (утепление полов, стен, замена окон, внутренняя обшивка)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536,34</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536,34</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536,34</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BF2959" w:rsidRPr="00B075D7" w:rsidTr="00EE2898">
        <w:trPr>
          <w:trHeight w:val="1114"/>
        </w:trPr>
        <w:tc>
          <w:tcPr>
            <w:tcW w:w="869" w:type="dxa"/>
            <w:vMerge w:val="restart"/>
            <w:tcBorders>
              <w:top w:val="nil"/>
              <w:left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19</w:t>
            </w:r>
          </w:p>
        </w:tc>
        <w:tc>
          <w:tcPr>
            <w:tcW w:w="2537" w:type="dxa"/>
            <w:vMerge w:val="restart"/>
            <w:tcBorders>
              <w:top w:val="nil"/>
              <w:left w:val="nil"/>
              <w:right w:val="single" w:sz="8" w:space="0" w:color="auto"/>
            </w:tcBorders>
            <w:shd w:val="clear" w:color="auto" w:fill="auto"/>
            <w:hideMark/>
          </w:tcPr>
          <w:p w:rsidR="00BF2959" w:rsidRPr="00B075D7" w:rsidRDefault="00BF2959"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МБОУ «Кутанинская СОШ»</w:t>
            </w:r>
          </w:p>
        </w:tc>
        <w:tc>
          <w:tcPr>
            <w:tcW w:w="2208" w:type="dxa"/>
            <w:tcBorders>
              <w:top w:val="nil"/>
              <w:left w:val="nil"/>
              <w:bottom w:val="single" w:sz="8" w:space="0" w:color="auto"/>
              <w:right w:val="single" w:sz="8" w:space="0" w:color="auto"/>
            </w:tcBorders>
            <w:shd w:val="clear" w:color="auto" w:fill="auto"/>
            <w:hideMark/>
          </w:tcPr>
          <w:p w:rsidR="00BF2959" w:rsidRPr="00B075D7" w:rsidRDefault="00BF2959" w:rsidP="00FB1F7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B075D7">
              <w:rPr>
                <w:rFonts w:ascii="Times New Roman" w:eastAsia="Times New Roman" w:hAnsi="Times New Roman" w:cs="Times New Roman"/>
                <w:color w:val="000000"/>
                <w:sz w:val="20"/>
                <w:szCs w:val="20"/>
              </w:rPr>
              <w:t xml:space="preserve">одготовка основания спортивной площадки для покрытия </w:t>
            </w:r>
            <w:r>
              <w:rPr>
                <w:rFonts w:ascii="Times New Roman" w:eastAsia="Times New Roman" w:hAnsi="Times New Roman" w:cs="Times New Roman"/>
                <w:color w:val="000000"/>
                <w:sz w:val="20"/>
                <w:szCs w:val="20"/>
              </w:rPr>
              <w:t>из искусственной травы, резины</w:t>
            </w:r>
          </w:p>
        </w:tc>
        <w:tc>
          <w:tcPr>
            <w:tcW w:w="150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1700,00</w:t>
            </w:r>
          </w:p>
        </w:tc>
        <w:tc>
          <w:tcPr>
            <w:tcW w:w="1693"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1700,00</w:t>
            </w:r>
          </w:p>
        </w:tc>
        <w:tc>
          <w:tcPr>
            <w:tcW w:w="997"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900,00</w:t>
            </w:r>
          </w:p>
        </w:tc>
        <w:tc>
          <w:tcPr>
            <w:tcW w:w="108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800,00</w:t>
            </w:r>
          </w:p>
        </w:tc>
        <w:tc>
          <w:tcPr>
            <w:tcW w:w="103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BF2959" w:rsidRPr="00B075D7" w:rsidTr="00EE2898">
        <w:trPr>
          <w:trHeight w:val="550"/>
        </w:trPr>
        <w:tc>
          <w:tcPr>
            <w:tcW w:w="869" w:type="dxa"/>
            <w:vMerge/>
            <w:tcBorders>
              <w:left w:val="single" w:sz="8" w:space="0" w:color="auto"/>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p>
        </w:tc>
        <w:tc>
          <w:tcPr>
            <w:tcW w:w="2537" w:type="dxa"/>
            <w:vMerge/>
            <w:tcBorders>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F2959" w:rsidRDefault="00BF2959" w:rsidP="00FB1F7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Ремонт пожарной емкости</w:t>
            </w:r>
          </w:p>
        </w:tc>
        <w:tc>
          <w:tcPr>
            <w:tcW w:w="150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600,00</w:t>
            </w:r>
          </w:p>
        </w:tc>
        <w:tc>
          <w:tcPr>
            <w:tcW w:w="1693"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600,00</w:t>
            </w:r>
          </w:p>
        </w:tc>
        <w:tc>
          <w:tcPr>
            <w:tcW w:w="997"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p>
        </w:tc>
        <w:tc>
          <w:tcPr>
            <w:tcW w:w="1065"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600,00</w:t>
            </w:r>
          </w:p>
        </w:tc>
        <w:tc>
          <w:tcPr>
            <w:tcW w:w="103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p>
        </w:tc>
      </w:tr>
      <w:tr w:rsidR="00943C17" w:rsidRPr="00B075D7" w:rsidTr="000B2A01">
        <w:trPr>
          <w:trHeight w:val="1290"/>
        </w:trPr>
        <w:tc>
          <w:tcPr>
            <w:tcW w:w="869" w:type="dxa"/>
            <w:tcBorders>
              <w:top w:val="single" w:sz="8" w:space="0" w:color="auto"/>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w:t>
            </w:r>
          </w:p>
        </w:tc>
        <w:tc>
          <w:tcPr>
            <w:tcW w:w="253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МБОУ «Жарханская СОШ»</w:t>
            </w: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FB1F76"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sidR="00B075D7" w:rsidRPr="00B075D7">
              <w:rPr>
                <w:rFonts w:ascii="Times New Roman" w:eastAsia="Times New Roman" w:hAnsi="Times New Roman" w:cs="Times New Roman"/>
                <w:color w:val="000000"/>
                <w:sz w:val="20"/>
                <w:szCs w:val="20"/>
              </w:rPr>
              <w:t>нтернат – замена системы отопления, замена окон, замена электропроводки,</w:t>
            </w:r>
            <w:r>
              <w:rPr>
                <w:rFonts w:ascii="Times New Roman" w:eastAsia="Times New Roman" w:hAnsi="Times New Roman" w:cs="Times New Roman"/>
                <w:color w:val="000000"/>
                <w:sz w:val="20"/>
                <w:szCs w:val="20"/>
              </w:rPr>
              <w:t xml:space="preserve"> обшивка внутренних стен</w:t>
            </w:r>
          </w:p>
        </w:tc>
        <w:tc>
          <w:tcPr>
            <w:tcW w:w="150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1436,20</w:t>
            </w:r>
          </w:p>
        </w:tc>
        <w:tc>
          <w:tcPr>
            <w:tcW w:w="1693"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1436,20</w:t>
            </w:r>
          </w:p>
        </w:tc>
        <w:tc>
          <w:tcPr>
            <w:tcW w:w="99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1436,20</w:t>
            </w:r>
          </w:p>
        </w:tc>
        <w:tc>
          <w:tcPr>
            <w:tcW w:w="103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2865"/>
        </w:trPr>
        <w:tc>
          <w:tcPr>
            <w:tcW w:w="869" w:type="dxa"/>
            <w:tcBorders>
              <w:top w:val="nil"/>
              <w:left w:val="single" w:sz="8" w:space="0" w:color="auto"/>
              <w:bottom w:val="nil"/>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21</w:t>
            </w:r>
          </w:p>
        </w:tc>
        <w:tc>
          <w:tcPr>
            <w:tcW w:w="2537" w:type="dxa"/>
            <w:tcBorders>
              <w:top w:val="nil"/>
              <w:left w:val="nil"/>
              <w:bottom w:val="nil"/>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МБОУ «Устьинская СОШ»</w:t>
            </w:r>
          </w:p>
        </w:tc>
        <w:tc>
          <w:tcPr>
            <w:tcW w:w="2208" w:type="dxa"/>
            <w:tcBorders>
              <w:top w:val="nil"/>
              <w:left w:val="nil"/>
              <w:bottom w:val="nil"/>
              <w:right w:val="single" w:sz="8" w:space="0" w:color="auto"/>
            </w:tcBorders>
            <w:shd w:val="clear" w:color="000000" w:fill="FFFFFF"/>
            <w:hideMark/>
          </w:tcPr>
          <w:p w:rsidR="00B075D7" w:rsidRPr="00B075D7" w:rsidRDefault="00FB1F76" w:rsidP="00943C1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интернат - з</w:t>
            </w:r>
            <w:r w:rsidR="00943C17">
              <w:rPr>
                <w:rFonts w:ascii="Times New Roman" w:eastAsia="Times New Roman" w:hAnsi="Times New Roman" w:cs="Times New Roman"/>
                <w:color w:val="000000"/>
                <w:sz w:val="20"/>
                <w:szCs w:val="20"/>
              </w:rPr>
              <w:t xml:space="preserve">амена деревянного оклада здания </w:t>
            </w:r>
            <w:r w:rsidR="00B075D7" w:rsidRPr="00B075D7">
              <w:rPr>
                <w:rFonts w:ascii="Times New Roman" w:eastAsia="Times New Roman" w:hAnsi="Times New Roman" w:cs="Times New Roman"/>
                <w:color w:val="000000"/>
                <w:sz w:val="20"/>
                <w:szCs w:val="20"/>
              </w:rPr>
              <w:t>на железобетонный монолитный ленточный ф</w:t>
            </w:r>
            <w:r w:rsidR="00943C17">
              <w:rPr>
                <w:rFonts w:ascii="Times New Roman" w:eastAsia="Times New Roman" w:hAnsi="Times New Roman" w:cs="Times New Roman"/>
                <w:color w:val="000000"/>
                <w:sz w:val="20"/>
                <w:szCs w:val="20"/>
              </w:rPr>
              <w:t>ундамент под несущими стенами, з</w:t>
            </w:r>
            <w:r w:rsidR="00B075D7" w:rsidRPr="00B075D7">
              <w:rPr>
                <w:rFonts w:ascii="Times New Roman" w:eastAsia="Times New Roman" w:hAnsi="Times New Roman" w:cs="Times New Roman"/>
                <w:color w:val="000000"/>
                <w:sz w:val="20"/>
                <w:szCs w:val="20"/>
              </w:rPr>
              <w:t>амена системы отопления, выравнивание стен, замена кровли, замена окон, замена полов</w:t>
            </w:r>
          </w:p>
        </w:tc>
        <w:tc>
          <w:tcPr>
            <w:tcW w:w="1501" w:type="dxa"/>
            <w:tcBorders>
              <w:top w:val="nil"/>
              <w:left w:val="nil"/>
              <w:bottom w:val="nil"/>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2600,00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2600,00</w:t>
            </w:r>
          </w:p>
        </w:tc>
        <w:tc>
          <w:tcPr>
            <w:tcW w:w="997" w:type="dxa"/>
            <w:tcBorders>
              <w:top w:val="nil"/>
              <w:left w:val="nil"/>
              <w:bottom w:val="nil"/>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nil"/>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nil"/>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2600,00</w:t>
            </w:r>
          </w:p>
        </w:tc>
        <w:tc>
          <w:tcPr>
            <w:tcW w:w="1031" w:type="dxa"/>
            <w:tcBorders>
              <w:top w:val="nil"/>
              <w:left w:val="nil"/>
              <w:bottom w:val="nil"/>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290"/>
        </w:trPr>
        <w:tc>
          <w:tcPr>
            <w:tcW w:w="869" w:type="dxa"/>
            <w:tcBorders>
              <w:top w:val="single" w:sz="8" w:space="0" w:color="auto"/>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22</w:t>
            </w:r>
          </w:p>
        </w:tc>
        <w:tc>
          <w:tcPr>
            <w:tcW w:w="253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МБОУ "Вилючанский лицей-интернат"</w:t>
            </w:r>
          </w:p>
        </w:tc>
        <w:tc>
          <w:tcPr>
            <w:tcW w:w="2208" w:type="dxa"/>
            <w:tcBorders>
              <w:top w:val="single" w:sz="8" w:space="0" w:color="auto"/>
              <w:left w:val="nil"/>
              <w:bottom w:val="single" w:sz="8" w:space="0" w:color="auto"/>
              <w:right w:val="single" w:sz="8" w:space="0" w:color="auto"/>
            </w:tcBorders>
            <w:shd w:val="clear" w:color="000000" w:fill="FFFFFF"/>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00B075D7" w:rsidRPr="00B075D7">
              <w:rPr>
                <w:rFonts w:ascii="Times New Roman" w:eastAsia="Times New Roman" w:hAnsi="Times New Roman" w:cs="Times New Roman"/>
                <w:color w:val="000000"/>
                <w:sz w:val="20"/>
                <w:szCs w:val="20"/>
              </w:rPr>
              <w:t>амена оклада на ленточный фундамент, замена кровли, внутренняя и наружная обшивка, замена окон</w:t>
            </w:r>
          </w:p>
        </w:tc>
        <w:tc>
          <w:tcPr>
            <w:tcW w:w="150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2600,00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2600,00</w:t>
            </w:r>
          </w:p>
        </w:tc>
        <w:tc>
          <w:tcPr>
            <w:tcW w:w="99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2600,00</w:t>
            </w:r>
          </w:p>
        </w:tc>
        <w:tc>
          <w:tcPr>
            <w:tcW w:w="103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39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23</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МБОУ «Куокунинская СОШ»</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B075D7" w:rsidRPr="00B075D7">
              <w:rPr>
                <w:rFonts w:ascii="Times New Roman" w:eastAsia="Times New Roman" w:hAnsi="Times New Roman" w:cs="Times New Roman"/>
                <w:color w:val="000000"/>
                <w:sz w:val="20"/>
                <w:szCs w:val="20"/>
              </w:rPr>
              <w:t>емонт спортзала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12022,79</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12022,79</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12022,79</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F2959" w:rsidP="00B075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r w:rsidR="00B075D7" w:rsidRPr="00B075D7">
              <w:rPr>
                <w:rFonts w:ascii="Times New Roman" w:eastAsia="Times New Roman" w:hAnsi="Times New Roman" w:cs="Times New Roman"/>
                <w:color w:val="000000"/>
                <w:sz w:val="20"/>
                <w:szCs w:val="20"/>
              </w:rPr>
              <w:t> </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BF2959" w:rsidRPr="00B075D7" w:rsidTr="000B2A01">
        <w:trPr>
          <w:trHeight w:val="390"/>
        </w:trPr>
        <w:tc>
          <w:tcPr>
            <w:tcW w:w="869" w:type="dxa"/>
            <w:tcBorders>
              <w:top w:val="nil"/>
              <w:left w:val="single" w:sz="8" w:space="0" w:color="auto"/>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2537"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МБОУ «Нахаринская НОШ-ДС»</w:t>
            </w:r>
          </w:p>
        </w:tc>
        <w:tc>
          <w:tcPr>
            <w:tcW w:w="2208" w:type="dxa"/>
            <w:tcBorders>
              <w:top w:val="nil"/>
              <w:left w:val="nil"/>
              <w:bottom w:val="single" w:sz="8" w:space="0" w:color="auto"/>
              <w:right w:val="single" w:sz="8" w:space="0" w:color="auto"/>
            </w:tcBorders>
            <w:shd w:val="clear" w:color="auto" w:fill="auto"/>
            <w:hideMark/>
          </w:tcPr>
          <w:p w:rsidR="00BF2959" w:rsidRDefault="00BF2959"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ремонт септика</w:t>
            </w:r>
          </w:p>
        </w:tc>
        <w:tc>
          <w:tcPr>
            <w:tcW w:w="150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c>
          <w:tcPr>
            <w:tcW w:w="1693"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c>
          <w:tcPr>
            <w:tcW w:w="997"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p>
        </w:tc>
        <w:tc>
          <w:tcPr>
            <w:tcW w:w="1065"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p>
        </w:tc>
        <w:tc>
          <w:tcPr>
            <w:tcW w:w="1031" w:type="dxa"/>
            <w:tcBorders>
              <w:top w:val="nil"/>
              <w:left w:val="nil"/>
              <w:bottom w:val="single" w:sz="8" w:space="0" w:color="auto"/>
              <w:right w:val="single" w:sz="8" w:space="0" w:color="auto"/>
            </w:tcBorders>
            <w:shd w:val="clear" w:color="auto" w:fill="auto"/>
            <w:hideMark/>
          </w:tcPr>
          <w:p w:rsidR="00BF2959" w:rsidRPr="00B075D7" w:rsidRDefault="00BF2959" w:rsidP="00B075D7">
            <w:pPr>
              <w:spacing w:after="0" w:line="240" w:lineRule="auto"/>
              <w:jc w:val="center"/>
              <w:rPr>
                <w:rFonts w:ascii="Times New Roman" w:eastAsia="Times New Roman" w:hAnsi="Times New Roman" w:cs="Times New Roman"/>
                <w:color w:val="000000"/>
                <w:sz w:val="20"/>
                <w:szCs w:val="20"/>
              </w:rPr>
            </w:pPr>
          </w:p>
        </w:tc>
      </w:tr>
      <w:tr w:rsidR="00B075D7" w:rsidRPr="00B075D7" w:rsidTr="00B075D7">
        <w:trPr>
          <w:trHeight w:val="315"/>
        </w:trPr>
        <w:tc>
          <w:tcPr>
            <w:tcW w:w="1412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075D7" w:rsidRPr="00B075D7" w:rsidRDefault="00B075D7" w:rsidP="00943C17">
            <w:pPr>
              <w:spacing w:after="0" w:line="240" w:lineRule="auto"/>
              <w:jc w:val="center"/>
              <w:rPr>
                <w:rFonts w:ascii="Times New Roman" w:eastAsia="Times New Roman" w:hAnsi="Times New Roman" w:cs="Times New Roman"/>
                <w:b/>
                <w:bCs/>
                <w:color w:val="000000"/>
                <w:sz w:val="20"/>
                <w:szCs w:val="20"/>
              </w:rPr>
            </w:pPr>
            <w:r w:rsidRPr="00B075D7">
              <w:rPr>
                <w:rFonts w:ascii="Times New Roman" w:eastAsia="Times New Roman" w:hAnsi="Times New Roman" w:cs="Times New Roman"/>
                <w:b/>
                <w:bCs/>
                <w:color w:val="000000"/>
                <w:sz w:val="20"/>
                <w:szCs w:val="20"/>
              </w:rPr>
              <w:t>ДОУ</w:t>
            </w:r>
          </w:p>
        </w:tc>
      </w:tr>
      <w:tr w:rsidR="00943C17" w:rsidRPr="00B075D7" w:rsidTr="000B2A01">
        <w:trPr>
          <w:trHeight w:val="133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МБДОУ «Туллукчаан»</w:t>
            </w:r>
            <w:r w:rsidR="00B075D7" w:rsidRPr="00B075D7">
              <w:rPr>
                <w:rFonts w:ascii="Times New Roman" w:eastAsia="Times New Roman" w:hAnsi="Times New Roman" w:cs="Times New Roman"/>
                <w:color w:val="000000"/>
                <w:sz w:val="20"/>
                <w:szCs w:val="20"/>
              </w:rPr>
              <w:t xml:space="preserve"> с.</w:t>
            </w:r>
            <w:r>
              <w:rPr>
                <w:rFonts w:ascii="Times New Roman" w:eastAsia="Times New Roman" w:hAnsi="Times New Roman" w:cs="Times New Roman"/>
                <w:color w:val="000000"/>
                <w:sz w:val="20"/>
                <w:szCs w:val="20"/>
              </w:rPr>
              <w:t xml:space="preserve"> </w:t>
            </w:r>
            <w:r w:rsidR="00B075D7" w:rsidRPr="00B075D7">
              <w:rPr>
                <w:rFonts w:ascii="Times New Roman" w:eastAsia="Times New Roman" w:hAnsi="Times New Roman" w:cs="Times New Roman"/>
                <w:color w:val="000000"/>
                <w:sz w:val="20"/>
                <w:szCs w:val="20"/>
              </w:rPr>
              <w:t>Сунтар</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гл. корпус - ремонт окладных венцов и полов, утепление и обшивку</w:t>
            </w:r>
            <w:r w:rsidR="00943C17">
              <w:rPr>
                <w:rFonts w:ascii="Times New Roman" w:eastAsia="Times New Roman" w:hAnsi="Times New Roman" w:cs="Times New Roman"/>
                <w:color w:val="000000"/>
                <w:sz w:val="20"/>
                <w:szCs w:val="20"/>
              </w:rPr>
              <w:t xml:space="preserve"> стен, частичная замена проемов</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5179,70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5179,70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5179,70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85"/>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lastRenderedPageBreak/>
              <w:t>2</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МБДОУ «</w:t>
            </w:r>
            <w:r w:rsidR="00B075D7" w:rsidRPr="00B075D7">
              <w:rPr>
                <w:rFonts w:ascii="Times New Roman" w:eastAsia="Times New Roman" w:hAnsi="Times New Roman" w:cs="Times New Roman"/>
                <w:color w:val="000000"/>
                <w:sz w:val="20"/>
                <w:szCs w:val="20"/>
              </w:rPr>
              <w:t>Сар</w:t>
            </w:r>
            <w:r>
              <w:rPr>
                <w:rFonts w:ascii="Times New Roman" w:eastAsia="Times New Roman" w:hAnsi="Times New Roman" w:cs="Times New Roman"/>
                <w:color w:val="000000"/>
                <w:sz w:val="20"/>
                <w:szCs w:val="20"/>
              </w:rPr>
              <w:t xml:space="preserve">даана» </w:t>
            </w:r>
            <w:r w:rsidR="00B075D7" w:rsidRPr="00B075D7">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z w:val="20"/>
                <w:szCs w:val="20"/>
              </w:rPr>
              <w:t xml:space="preserve"> </w:t>
            </w:r>
            <w:r w:rsidR="00B075D7" w:rsidRPr="00B075D7">
              <w:rPr>
                <w:rFonts w:ascii="Times New Roman" w:eastAsia="Times New Roman" w:hAnsi="Times New Roman" w:cs="Times New Roman"/>
                <w:color w:val="000000"/>
                <w:sz w:val="20"/>
                <w:szCs w:val="20"/>
              </w:rPr>
              <w:t>Сунтар</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xml:space="preserve">корпус №1 </w:t>
            </w:r>
            <w:r w:rsidR="00943C17">
              <w:rPr>
                <w:rFonts w:ascii="Times New Roman" w:eastAsia="Times New Roman" w:hAnsi="Times New Roman" w:cs="Times New Roman"/>
                <w:color w:val="000000"/>
                <w:sz w:val="20"/>
                <w:szCs w:val="20"/>
              </w:rPr>
              <w:t>- укрепление стен, замена полов</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1938,35</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1938,35</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1938,35</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55"/>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B075D7" w:rsidRPr="00B075D7">
              <w:rPr>
                <w:rFonts w:ascii="Times New Roman" w:eastAsia="Times New Roman" w:hAnsi="Times New Roman" w:cs="Times New Roman"/>
                <w:color w:val="000000"/>
                <w:sz w:val="20"/>
                <w:szCs w:val="20"/>
              </w:rPr>
              <w:t>троительство площадки для мусора на 2 бака</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69,94</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69,94</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69,94</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8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МБДОУ «Кэнчээри» </w:t>
            </w:r>
            <w:r w:rsidR="00B075D7" w:rsidRPr="00B075D7">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z w:val="20"/>
                <w:szCs w:val="20"/>
              </w:rPr>
              <w:t xml:space="preserve"> </w:t>
            </w:r>
            <w:r w:rsidR="00B075D7" w:rsidRPr="00B075D7">
              <w:rPr>
                <w:rFonts w:ascii="Times New Roman" w:eastAsia="Times New Roman" w:hAnsi="Times New Roman" w:cs="Times New Roman"/>
                <w:color w:val="000000"/>
                <w:sz w:val="20"/>
                <w:szCs w:val="20"/>
              </w:rPr>
              <w:t>Эльгяй</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B075D7" w:rsidRPr="00B075D7">
              <w:rPr>
                <w:rFonts w:ascii="Times New Roman" w:eastAsia="Times New Roman" w:hAnsi="Times New Roman" w:cs="Times New Roman"/>
                <w:color w:val="000000"/>
                <w:sz w:val="20"/>
                <w:szCs w:val="20"/>
              </w:rPr>
              <w:t>орпус - ремонт фундаментов, крылец</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775,77</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775,77</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775,77</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68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4</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МБДОУ «Хаарчаана»</w:t>
            </w:r>
            <w:r w:rsidR="00B075D7" w:rsidRPr="00B075D7">
              <w:rPr>
                <w:rFonts w:ascii="Times New Roman" w:eastAsia="Times New Roman" w:hAnsi="Times New Roman" w:cs="Times New Roman"/>
                <w:color w:val="000000"/>
                <w:sz w:val="20"/>
                <w:szCs w:val="20"/>
              </w:rPr>
              <w:t xml:space="preserve"> с.</w:t>
            </w:r>
            <w:r>
              <w:rPr>
                <w:rFonts w:ascii="Times New Roman" w:eastAsia="Times New Roman" w:hAnsi="Times New Roman" w:cs="Times New Roman"/>
                <w:color w:val="000000"/>
                <w:sz w:val="20"/>
                <w:szCs w:val="20"/>
              </w:rPr>
              <w:t xml:space="preserve"> </w:t>
            </w:r>
            <w:r w:rsidR="00B075D7" w:rsidRPr="00B075D7">
              <w:rPr>
                <w:rFonts w:ascii="Times New Roman" w:eastAsia="Times New Roman" w:hAnsi="Times New Roman" w:cs="Times New Roman"/>
                <w:color w:val="000000"/>
                <w:sz w:val="20"/>
                <w:szCs w:val="20"/>
              </w:rPr>
              <w:t>Кемпендяй</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943C1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B075D7" w:rsidRPr="00B075D7">
              <w:rPr>
                <w:rFonts w:ascii="Times New Roman" w:eastAsia="Times New Roman" w:hAnsi="Times New Roman" w:cs="Times New Roman"/>
                <w:color w:val="000000"/>
                <w:sz w:val="20"/>
                <w:szCs w:val="20"/>
              </w:rPr>
              <w:t>орпус - утепление и обшивк</w:t>
            </w:r>
            <w:r>
              <w:rPr>
                <w:rFonts w:ascii="Times New Roman" w:eastAsia="Times New Roman" w:hAnsi="Times New Roman" w:cs="Times New Roman"/>
                <w:color w:val="000000"/>
                <w:sz w:val="20"/>
                <w:szCs w:val="20"/>
              </w:rPr>
              <w:t>а</w:t>
            </w:r>
            <w:r w:rsidR="00B075D7" w:rsidRPr="00B075D7">
              <w:rPr>
                <w:rFonts w:ascii="Times New Roman" w:eastAsia="Times New Roman" w:hAnsi="Times New Roman" w:cs="Times New Roman"/>
                <w:color w:val="000000"/>
                <w:sz w:val="20"/>
                <w:szCs w:val="20"/>
              </w:rPr>
              <w:t xml:space="preserve"> стен и цоколей, замена проемов, кровель, ремонт системы отопления, ремонт электропроводки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2024</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1455,04</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1455,04</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1455,04</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065"/>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МБДОУ «Туллукчаан»</w:t>
            </w:r>
            <w:r w:rsidR="00B075D7" w:rsidRPr="00B075D7">
              <w:rPr>
                <w:rFonts w:ascii="Times New Roman" w:eastAsia="Times New Roman" w:hAnsi="Times New Roman" w:cs="Times New Roman"/>
                <w:color w:val="000000"/>
                <w:sz w:val="20"/>
                <w:szCs w:val="20"/>
              </w:rPr>
              <w:t xml:space="preserve"> с.</w:t>
            </w:r>
            <w:r>
              <w:rPr>
                <w:rFonts w:ascii="Times New Roman" w:eastAsia="Times New Roman" w:hAnsi="Times New Roman" w:cs="Times New Roman"/>
                <w:color w:val="000000"/>
                <w:sz w:val="20"/>
                <w:szCs w:val="20"/>
              </w:rPr>
              <w:t xml:space="preserve"> </w:t>
            </w:r>
            <w:r w:rsidR="00B075D7" w:rsidRPr="00B075D7">
              <w:rPr>
                <w:rFonts w:ascii="Times New Roman" w:eastAsia="Times New Roman" w:hAnsi="Times New Roman" w:cs="Times New Roman"/>
                <w:color w:val="000000"/>
                <w:sz w:val="20"/>
                <w:szCs w:val="20"/>
              </w:rPr>
              <w:t>Нахара</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Обшивка потолков и стен ГКЛ -</w:t>
            </w:r>
            <w:r w:rsidR="00943C17">
              <w:rPr>
                <w:rFonts w:ascii="Times New Roman" w:eastAsia="Times New Roman" w:hAnsi="Times New Roman" w:cs="Times New Roman"/>
                <w:color w:val="000000"/>
                <w:sz w:val="20"/>
                <w:szCs w:val="20"/>
              </w:rPr>
              <w:t xml:space="preserve"> </w:t>
            </w:r>
            <w:r w:rsidRPr="00B075D7">
              <w:rPr>
                <w:rFonts w:ascii="Times New Roman" w:eastAsia="Times New Roman" w:hAnsi="Times New Roman" w:cs="Times New Roman"/>
                <w:color w:val="000000"/>
                <w:sz w:val="20"/>
                <w:szCs w:val="20"/>
              </w:rPr>
              <w:t>частично, замена светильников, настилка линолеума в групповой</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363,87</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363,87</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363,87</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08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B075D7" w:rsidRPr="00B075D7">
              <w:rPr>
                <w:rFonts w:ascii="Times New Roman" w:eastAsia="Times New Roman" w:hAnsi="Times New Roman" w:cs="Times New Roman"/>
                <w:color w:val="000000"/>
                <w:sz w:val="20"/>
                <w:szCs w:val="20"/>
              </w:rPr>
              <w:t>ухня - обшивка потолков и стен ГКЛ - полностью в кухне-прачечной, замена светильников, кровель</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170,09</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170,09</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170,09</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7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B075D7" w:rsidRPr="00B075D7">
              <w:rPr>
                <w:rFonts w:ascii="Times New Roman" w:eastAsia="Times New Roman" w:hAnsi="Times New Roman" w:cs="Times New Roman"/>
                <w:color w:val="000000"/>
                <w:sz w:val="20"/>
                <w:szCs w:val="20"/>
              </w:rPr>
              <w:t>орпус - строительство при</w:t>
            </w:r>
            <w:r>
              <w:rPr>
                <w:rFonts w:ascii="Times New Roman" w:eastAsia="Times New Roman" w:hAnsi="Times New Roman" w:cs="Times New Roman"/>
                <w:color w:val="000000"/>
                <w:sz w:val="20"/>
                <w:szCs w:val="20"/>
              </w:rPr>
              <w:t>строя 2,25</w:t>
            </w:r>
            <w:r>
              <w:rPr>
                <w:rFonts w:ascii="Times New Roman" w:eastAsia="Times New Roman" w:hAnsi="Times New Roman" w:cs="Times New Roman"/>
                <w:color w:val="000000"/>
                <w:sz w:val="20"/>
                <w:szCs w:val="20"/>
                <w:lang w:val="en-US"/>
              </w:rPr>
              <w:t>x</w:t>
            </w:r>
            <w:r w:rsidR="00B075D7" w:rsidRPr="00B075D7">
              <w:rPr>
                <w:rFonts w:ascii="Times New Roman" w:eastAsia="Times New Roman" w:hAnsi="Times New Roman" w:cs="Times New Roman"/>
                <w:color w:val="000000"/>
                <w:sz w:val="20"/>
                <w:szCs w:val="20"/>
              </w:rPr>
              <w:t>5,4м</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339,02</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339,02</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339,02</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79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МБДОУ «Кэнчээри»</w:t>
            </w:r>
            <w:r w:rsidR="00B075D7" w:rsidRPr="00B075D7">
              <w:rPr>
                <w:rFonts w:ascii="Times New Roman" w:eastAsia="Times New Roman" w:hAnsi="Times New Roman" w:cs="Times New Roman"/>
                <w:color w:val="000000"/>
                <w:sz w:val="20"/>
                <w:szCs w:val="20"/>
              </w:rPr>
              <w:t xml:space="preserve"> с.</w:t>
            </w:r>
            <w:r>
              <w:rPr>
                <w:rFonts w:ascii="Times New Roman" w:eastAsia="Times New Roman" w:hAnsi="Times New Roman" w:cs="Times New Roman"/>
                <w:color w:val="000000"/>
                <w:sz w:val="20"/>
                <w:szCs w:val="20"/>
              </w:rPr>
              <w:t xml:space="preserve"> </w:t>
            </w:r>
            <w:r w:rsidR="00B075D7" w:rsidRPr="00B075D7">
              <w:rPr>
                <w:rFonts w:ascii="Times New Roman" w:eastAsia="Times New Roman" w:hAnsi="Times New Roman" w:cs="Times New Roman"/>
                <w:color w:val="000000"/>
                <w:sz w:val="20"/>
                <w:szCs w:val="20"/>
              </w:rPr>
              <w:t>Мар-Кюель</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корпус - обшивка стен ГКЛ и профлистом, замена линолеума 64,4м2</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2165,36</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2165,36</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2165,36</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30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МБДОУ «Ньургуьун»</w:t>
            </w:r>
            <w:r w:rsidR="00B075D7" w:rsidRPr="00B075D7">
              <w:rPr>
                <w:rFonts w:ascii="Times New Roman" w:eastAsia="Times New Roman" w:hAnsi="Times New Roman" w:cs="Times New Roman"/>
                <w:color w:val="000000"/>
                <w:sz w:val="20"/>
                <w:szCs w:val="20"/>
              </w:rPr>
              <w:t xml:space="preserve"> с.</w:t>
            </w:r>
            <w:r>
              <w:rPr>
                <w:rFonts w:ascii="Times New Roman" w:eastAsia="Times New Roman" w:hAnsi="Times New Roman" w:cs="Times New Roman"/>
                <w:color w:val="000000"/>
                <w:sz w:val="20"/>
                <w:szCs w:val="20"/>
              </w:rPr>
              <w:t xml:space="preserve"> </w:t>
            </w:r>
            <w:r w:rsidR="00B075D7" w:rsidRPr="00B075D7">
              <w:rPr>
                <w:rFonts w:ascii="Times New Roman" w:eastAsia="Times New Roman" w:hAnsi="Times New Roman" w:cs="Times New Roman"/>
                <w:color w:val="000000"/>
                <w:sz w:val="20"/>
                <w:szCs w:val="20"/>
              </w:rPr>
              <w:t>Тойбохой</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корпус №2 - замена окладных венцов, полов с утеплением, замена кровель, водоснабжение и канализация - кухня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2540,76</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2540,76</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2540,76</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1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lastRenderedPageBreak/>
              <w:t>8</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МБДОУ «Чебурашка»</w:t>
            </w:r>
            <w:r w:rsidR="00B075D7" w:rsidRPr="00B075D7">
              <w:rPr>
                <w:rFonts w:ascii="Times New Roman" w:eastAsia="Times New Roman" w:hAnsi="Times New Roman" w:cs="Times New Roman"/>
                <w:color w:val="000000"/>
                <w:sz w:val="20"/>
                <w:szCs w:val="20"/>
              </w:rPr>
              <w:t xml:space="preserve"> с.</w:t>
            </w:r>
            <w:r>
              <w:rPr>
                <w:rFonts w:ascii="Times New Roman" w:eastAsia="Times New Roman" w:hAnsi="Times New Roman" w:cs="Times New Roman"/>
                <w:color w:val="000000"/>
                <w:sz w:val="20"/>
                <w:szCs w:val="20"/>
              </w:rPr>
              <w:t xml:space="preserve"> </w:t>
            </w:r>
            <w:r w:rsidR="00B075D7" w:rsidRPr="00B075D7">
              <w:rPr>
                <w:rFonts w:ascii="Times New Roman" w:eastAsia="Times New Roman" w:hAnsi="Times New Roman" w:cs="Times New Roman"/>
                <w:color w:val="000000"/>
                <w:sz w:val="20"/>
                <w:szCs w:val="20"/>
              </w:rPr>
              <w:t>Сунтар</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корпус №2 - ремонт системы отопления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318,81</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318,81</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318,81</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975"/>
        </w:trPr>
        <w:tc>
          <w:tcPr>
            <w:tcW w:w="869" w:type="dxa"/>
            <w:vMerge/>
            <w:tcBorders>
              <w:top w:val="nil"/>
              <w:left w:val="single" w:sz="8" w:space="0" w:color="auto"/>
              <w:bottom w:val="single" w:sz="8" w:space="0" w:color="auto"/>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auto"/>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B075D7" w:rsidRPr="00B075D7">
              <w:rPr>
                <w:rFonts w:ascii="Times New Roman" w:eastAsia="Times New Roman" w:hAnsi="Times New Roman" w:cs="Times New Roman"/>
                <w:color w:val="000000"/>
                <w:sz w:val="20"/>
                <w:szCs w:val="20"/>
              </w:rPr>
              <w:t>емонт пола корпус</w:t>
            </w:r>
            <w:r>
              <w:rPr>
                <w:rFonts w:ascii="Times New Roman" w:eastAsia="Times New Roman" w:hAnsi="Times New Roman" w:cs="Times New Roman"/>
                <w:color w:val="000000"/>
                <w:sz w:val="20"/>
                <w:szCs w:val="20"/>
              </w:rPr>
              <w:t>ов №</w:t>
            </w:r>
            <w:r w:rsidR="00B075D7" w:rsidRPr="00B075D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w:t>
            </w:r>
            <w:r w:rsidR="00B075D7" w:rsidRPr="00B075D7">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z w:val="20"/>
                <w:szCs w:val="20"/>
              </w:rPr>
              <w:t xml:space="preserve"> </w:t>
            </w:r>
            <w:r w:rsidR="00B075D7" w:rsidRPr="00B075D7">
              <w:rPr>
                <w:rFonts w:ascii="Times New Roman" w:eastAsia="Times New Roman" w:hAnsi="Times New Roman" w:cs="Times New Roman"/>
                <w:color w:val="000000"/>
                <w:sz w:val="20"/>
                <w:szCs w:val="20"/>
              </w:rPr>
              <w:t>2, ремонт системы отопления корпуса №2</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690,00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690,00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690,00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85"/>
        </w:trPr>
        <w:tc>
          <w:tcPr>
            <w:tcW w:w="869" w:type="dxa"/>
            <w:tcBorders>
              <w:top w:val="single" w:sz="8" w:space="0" w:color="auto"/>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9</w:t>
            </w:r>
          </w:p>
        </w:tc>
        <w:tc>
          <w:tcPr>
            <w:tcW w:w="253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943C1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МБДОУ «Солнышко</w:t>
            </w:r>
            <w:r w:rsidR="00943C17">
              <w:rPr>
                <w:rFonts w:ascii="Times New Roman" w:eastAsia="Times New Roman" w:hAnsi="Times New Roman" w:cs="Times New Roman"/>
                <w:color w:val="000000"/>
                <w:sz w:val="20"/>
                <w:szCs w:val="20"/>
              </w:rPr>
              <w:t>»</w:t>
            </w:r>
            <w:r w:rsidRPr="00B075D7">
              <w:rPr>
                <w:rFonts w:ascii="Times New Roman" w:eastAsia="Times New Roman" w:hAnsi="Times New Roman" w:cs="Times New Roman"/>
                <w:color w:val="000000"/>
                <w:sz w:val="20"/>
                <w:szCs w:val="20"/>
              </w:rPr>
              <w:t xml:space="preserve"> с. Крестях</w:t>
            </w: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обшивка гипсокартоном кухни, р</w:t>
            </w:r>
            <w:r w:rsidR="00B075D7" w:rsidRPr="00B075D7">
              <w:rPr>
                <w:rFonts w:ascii="Times New Roman" w:eastAsia="Times New Roman" w:hAnsi="Times New Roman" w:cs="Times New Roman"/>
                <w:color w:val="000000"/>
                <w:sz w:val="20"/>
                <w:szCs w:val="20"/>
              </w:rPr>
              <w:t>емонт здания</w:t>
            </w:r>
          </w:p>
        </w:tc>
        <w:tc>
          <w:tcPr>
            <w:tcW w:w="150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2450,00</w:t>
            </w:r>
          </w:p>
        </w:tc>
        <w:tc>
          <w:tcPr>
            <w:tcW w:w="1693"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2450,00</w:t>
            </w:r>
          </w:p>
        </w:tc>
        <w:tc>
          <w:tcPr>
            <w:tcW w:w="99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2450,00</w:t>
            </w:r>
          </w:p>
        </w:tc>
        <w:tc>
          <w:tcPr>
            <w:tcW w:w="103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1095"/>
        </w:trPr>
        <w:tc>
          <w:tcPr>
            <w:tcW w:w="869" w:type="dxa"/>
            <w:tcBorders>
              <w:top w:val="single" w:sz="8" w:space="0" w:color="auto"/>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10</w:t>
            </w:r>
          </w:p>
        </w:tc>
        <w:tc>
          <w:tcPr>
            <w:tcW w:w="253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МБДОУ «Елочка» с. Эл</w:t>
            </w:r>
            <w:r w:rsidR="00943C17">
              <w:rPr>
                <w:rFonts w:ascii="Times New Roman" w:eastAsia="Times New Roman" w:hAnsi="Times New Roman" w:cs="Times New Roman"/>
                <w:color w:val="000000"/>
                <w:sz w:val="20"/>
                <w:szCs w:val="20"/>
              </w:rPr>
              <w:t>ь</w:t>
            </w:r>
            <w:r w:rsidRPr="00B075D7">
              <w:rPr>
                <w:rFonts w:ascii="Times New Roman" w:eastAsia="Times New Roman" w:hAnsi="Times New Roman" w:cs="Times New Roman"/>
                <w:color w:val="000000"/>
                <w:sz w:val="20"/>
                <w:szCs w:val="20"/>
              </w:rPr>
              <w:t>гяй</w:t>
            </w:r>
          </w:p>
        </w:tc>
        <w:tc>
          <w:tcPr>
            <w:tcW w:w="2208" w:type="dxa"/>
            <w:tcBorders>
              <w:top w:val="single" w:sz="8" w:space="0" w:color="auto"/>
              <w:left w:val="nil"/>
              <w:bottom w:val="single" w:sz="8" w:space="0" w:color="auto"/>
              <w:right w:val="single" w:sz="8" w:space="0" w:color="auto"/>
            </w:tcBorders>
            <w:shd w:val="clear" w:color="auto" w:fill="auto"/>
            <w:hideMark/>
          </w:tcPr>
          <w:p w:rsidR="00B075D7" w:rsidRPr="00B075D7" w:rsidRDefault="00943C17" w:rsidP="00943C1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теневой навес для детей, б</w:t>
            </w:r>
            <w:r w:rsidR="00B075D7" w:rsidRPr="00B075D7">
              <w:rPr>
                <w:rFonts w:ascii="Times New Roman" w:eastAsia="Times New Roman" w:hAnsi="Times New Roman" w:cs="Times New Roman"/>
                <w:color w:val="000000"/>
                <w:sz w:val="20"/>
                <w:szCs w:val="20"/>
              </w:rPr>
              <w:t>лагоустройство, обшивка стен нескольких зданий медкабинет, прачечная</w:t>
            </w:r>
          </w:p>
        </w:tc>
        <w:tc>
          <w:tcPr>
            <w:tcW w:w="150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560,00</w:t>
            </w:r>
          </w:p>
        </w:tc>
        <w:tc>
          <w:tcPr>
            <w:tcW w:w="1693"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560,00</w:t>
            </w:r>
          </w:p>
        </w:tc>
        <w:tc>
          <w:tcPr>
            <w:tcW w:w="997"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560,00</w:t>
            </w:r>
          </w:p>
        </w:tc>
        <w:tc>
          <w:tcPr>
            <w:tcW w:w="1031" w:type="dxa"/>
            <w:tcBorders>
              <w:top w:val="single" w:sz="8" w:space="0" w:color="auto"/>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99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11</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МБДОУ «Чуоранчык» с. Вилючан</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943C1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w:t>
            </w:r>
            <w:r w:rsidR="00B075D7" w:rsidRPr="00B075D7">
              <w:rPr>
                <w:rFonts w:ascii="Times New Roman" w:eastAsia="Times New Roman" w:hAnsi="Times New Roman" w:cs="Times New Roman"/>
                <w:color w:val="000000"/>
                <w:sz w:val="20"/>
                <w:szCs w:val="20"/>
              </w:rPr>
              <w:t>орячее и холодное водоснабжение</w:t>
            </w:r>
            <w:r>
              <w:rPr>
                <w:rFonts w:ascii="Times New Roman" w:eastAsia="Times New Roman" w:hAnsi="Times New Roman" w:cs="Times New Roman"/>
                <w:color w:val="000000"/>
                <w:sz w:val="20"/>
                <w:szCs w:val="20"/>
              </w:rPr>
              <w:t>, б</w:t>
            </w:r>
            <w:r w:rsidR="00B075D7" w:rsidRPr="00B075D7">
              <w:rPr>
                <w:rFonts w:ascii="Times New Roman" w:eastAsia="Times New Roman" w:hAnsi="Times New Roman" w:cs="Times New Roman"/>
                <w:color w:val="000000"/>
                <w:sz w:val="20"/>
                <w:szCs w:val="20"/>
              </w:rPr>
              <w:t>лагоустройство и канализация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630,00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630,00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630,00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934"/>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12</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МБДОУ «Кэнчээри» с. Хадан</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943C1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горячее и холодное водоснабжение, б</w:t>
            </w:r>
            <w:r w:rsidR="00B075D7" w:rsidRPr="00B075D7">
              <w:rPr>
                <w:rFonts w:ascii="Times New Roman" w:eastAsia="Times New Roman" w:hAnsi="Times New Roman" w:cs="Times New Roman"/>
                <w:color w:val="000000"/>
                <w:sz w:val="20"/>
                <w:szCs w:val="20"/>
              </w:rPr>
              <w:t>лагоустройство и канализация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683,00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683,00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683,00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5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13</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МБДОУ «Сулусчаан» с. Уhун Куел</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B075D7" w:rsidRPr="00B075D7">
              <w:rPr>
                <w:rFonts w:ascii="Times New Roman" w:eastAsia="Times New Roman" w:hAnsi="Times New Roman" w:cs="Times New Roman"/>
                <w:color w:val="000000"/>
                <w:sz w:val="20"/>
                <w:szCs w:val="20"/>
              </w:rPr>
              <w:t>емонт здания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5560,00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5560,00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5560,00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39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МБДОУ «Хаарчаана» с. Хоро</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00B075D7" w:rsidRPr="00B075D7">
              <w:rPr>
                <w:rFonts w:ascii="Times New Roman" w:eastAsia="Times New Roman" w:hAnsi="Times New Roman" w:cs="Times New Roman"/>
                <w:color w:val="000000"/>
                <w:sz w:val="20"/>
                <w:szCs w:val="20"/>
              </w:rPr>
              <w:t>амена кровли кухни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140,00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964"/>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943C1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w:t>
            </w:r>
            <w:r w:rsidR="00B075D7" w:rsidRPr="00B075D7">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рячее и холодное водоснабжение, б</w:t>
            </w:r>
            <w:r w:rsidR="00B075D7" w:rsidRPr="00B075D7">
              <w:rPr>
                <w:rFonts w:ascii="Times New Roman" w:eastAsia="Times New Roman" w:hAnsi="Times New Roman" w:cs="Times New Roman"/>
                <w:color w:val="000000"/>
                <w:sz w:val="20"/>
                <w:szCs w:val="20"/>
              </w:rPr>
              <w:t>лагоустройство и канализация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2020</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630,00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630,00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630,00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54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15</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МБДОУ «Хатынчаан» с. Бордон</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B075D7" w:rsidRPr="00B075D7">
              <w:rPr>
                <w:rFonts w:ascii="Times New Roman" w:eastAsia="Times New Roman" w:hAnsi="Times New Roman" w:cs="Times New Roman"/>
                <w:color w:val="000000"/>
                <w:sz w:val="20"/>
                <w:szCs w:val="20"/>
              </w:rPr>
              <w:t>емонт полов в трех группах</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360"/>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16</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МБДОУ «Радуга» с. Шея</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B075D7" w:rsidRPr="00B075D7">
              <w:rPr>
                <w:rFonts w:ascii="Times New Roman" w:eastAsia="Times New Roman" w:hAnsi="Times New Roman" w:cs="Times New Roman"/>
                <w:color w:val="000000"/>
                <w:sz w:val="20"/>
                <w:szCs w:val="20"/>
              </w:rPr>
              <w:t>емонт здания</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2500,00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2500,00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2500,00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480"/>
        </w:trPr>
        <w:tc>
          <w:tcPr>
            <w:tcW w:w="869"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17</w:t>
            </w:r>
          </w:p>
        </w:tc>
        <w:tc>
          <w:tcPr>
            <w:tcW w:w="2537" w:type="dxa"/>
            <w:vMerge w:val="restart"/>
            <w:tcBorders>
              <w:top w:val="nil"/>
              <w:left w:val="single" w:sz="8" w:space="0" w:color="auto"/>
              <w:bottom w:val="single" w:sz="8" w:space="0" w:color="000000"/>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МБДОУ «Березка» с. Сунтар</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B075D7" w:rsidRPr="00B075D7">
              <w:rPr>
                <w:rFonts w:ascii="Times New Roman" w:eastAsia="Times New Roman" w:hAnsi="Times New Roman" w:cs="Times New Roman"/>
                <w:color w:val="000000"/>
                <w:sz w:val="20"/>
                <w:szCs w:val="20"/>
              </w:rPr>
              <w:t>емонт 3-х тамбуров</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2023</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543,00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543,00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543,00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360"/>
        </w:trPr>
        <w:tc>
          <w:tcPr>
            <w:tcW w:w="869"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537" w:type="dxa"/>
            <w:vMerge/>
            <w:tcBorders>
              <w:top w:val="nil"/>
              <w:left w:val="single" w:sz="8" w:space="0" w:color="auto"/>
              <w:bottom w:val="single" w:sz="8" w:space="0" w:color="000000"/>
              <w:right w:val="single" w:sz="8" w:space="0" w:color="auto"/>
            </w:tcBorders>
            <w:vAlign w:val="center"/>
            <w:hideMark/>
          </w:tcPr>
          <w:p w:rsidR="00B075D7" w:rsidRPr="00B075D7" w:rsidRDefault="00B075D7" w:rsidP="00B075D7">
            <w:pPr>
              <w:spacing w:after="0" w:line="240" w:lineRule="auto"/>
              <w:rPr>
                <w:rFonts w:ascii="Times New Roman" w:eastAsia="Times New Roman" w:hAnsi="Times New Roman" w:cs="Times New Roman"/>
                <w:color w:val="000000"/>
                <w:sz w:val="20"/>
                <w:szCs w:val="20"/>
              </w:rPr>
            </w:pP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B075D7" w:rsidRPr="00B075D7">
              <w:rPr>
                <w:rFonts w:ascii="Times New Roman" w:eastAsia="Times New Roman" w:hAnsi="Times New Roman" w:cs="Times New Roman"/>
                <w:color w:val="000000"/>
                <w:sz w:val="20"/>
                <w:szCs w:val="20"/>
              </w:rPr>
              <w:t>емонт кухни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780,00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780,00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780,00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70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18</w:t>
            </w:r>
          </w:p>
        </w:tc>
        <w:tc>
          <w:tcPr>
            <w:tcW w:w="2537" w:type="dxa"/>
            <w:tcBorders>
              <w:top w:val="nil"/>
              <w:left w:val="nil"/>
              <w:bottom w:val="single" w:sz="8" w:space="0" w:color="auto"/>
              <w:right w:val="single" w:sz="8" w:space="0" w:color="auto"/>
            </w:tcBorders>
            <w:shd w:val="clear" w:color="auto" w:fill="auto"/>
            <w:hideMark/>
          </w:tcPr>
          <w:p w:rsidR="00B075D7" w:rsidRPr="00943C17" w:rsidRDefault="00943C17"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МБУ ДО ОЦ «Ситис»</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943C17"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B075D7" w:rsidRPr="00B075D7">
              <w:rPr>
                <w:rFonts w:ascii="Times New Roman" w:eastAsia="Times New Roman" w:hAnsi="Times New Roman" w:cs="Times New Roman"/>
                <w:color w:val="000000"/>
                <w:sz w:val="20"/>
                <w:szCs w:val="20"/>
              </w:rPr>
              <w:t>емонт спальных корпусов и кухни</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2022</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795,00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795,00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795,00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73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19</w:t>
            </w:r>
          </w:p>
        </w:tc>
        <w:tc>
          <w:tcPr>
            <w:tcW w:w="2537" w:type="dxa"/>
            <w:tcBorders>
              <w:top w:val="nil"/>
              <w:left w:val="nil"/>
              <w:bottom w:val="single" w:sz="8" w:space="0" w:color="auto"/>
              <w:right w:val="single" w:sz="8" w:space="0" w:color="auto"/>
            </w:tcBorders>
            <w:shd w:val="clear" w:color="auto" w:fill="auto"/>
            <w:hideMark/>
          </w:tcPr>
          <w:p w:rsidR="00B075D7" w:rsidRPr="000B2A01" w:rsidRDefault="000B2A01" w:rsidP="00B075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МБУ ДО «СЦДТ»</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0B2A01" w:rsidP="00B075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w:t>
            </w:r>
            <w:r w:rsidR="00B075D7" w:rsidRPr="00B075D7">
              <w:rPr>
                <w:rFonts w:ascii="Times New Roman" w:eastAsia="Times New Roman" w:hAnsi="Times New Roman" w:cs="Times New Roman"/>
                <w:color w:val="000000"/>
                <w:sz w:val="20"/>
                <w:szCs w:val="20"/>
              </w:rPr>
              <w:t>бшивка стен и потолков, ремонт электросистемы кабинетов</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2021</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600,00</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600,00</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600,00</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r>
      <w:tr w:rsidR="00943C17" w:rsidRPr="00B075D7" w:rsidTr="000B2A01">
        <w:trPr>
          <w:trHeight w:val="315"/>
        </w:trPr>
        <w:tc>
          <w:tcPr>
            <w:tcW w:w="869" w:type="dxa"/>
            <w:tcBorders>
              <w:top w:val="nil"/>
              <w:left w:val="single" w:sz="8" w:space="0" w:color="auto"/>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253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rPr>
                <w:rFonts w:ascii="Times New Roman" w:eastAsia="Times New Roman" w:hAnsi="Times New Roman" w:cs="Times New Roman"/>
                <w:b/>
                <w:bCs/>
                <w:color w:val="000000"/>
                <w:sz w:val="20"/>
                <w:szCs w:val="20"/>
              </w:rPr>
            </w:pPr>
            <w:r w:rsidRPr="000B2A01">
              <w:rPr>
                <w:rFonts w:ascii="Times New Roman" w:eastAsia="Times New Roman" w:hAnsi="Times New Roman" w:cs="Times New Roman"/>
                <w:b/>
                <w:bCs/>
                <w:color w:val="000000"/>
                <w:szCs w:val="20"/>
              </w:rPr>
              <w:t xml:space="preserve">Всего: </w:t>
            </w:r>
          </w:p>
        </w:tc>
        <w:tc>
          <w:tcPr>
            <w:tcW w:w="2208"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50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both"/>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 </w:t>
            </w:r>
          </w:p>
        </w:tc>
        <w:tc>
          <w:tcPr>
            <w:tcW w:w="1138" w:type="dxa"/>
            <w:tcBorders>
              <w:top w:val="nil"/>
              <w:left w:val="nil"/>
              <w:bottom w:val="single" w:sz="8" w:space="0" w:color="auto"/>
              <w:right w:val="single" w:sz="8" w:space="0" w:color="auto"/>
            </w:tcBorders>
            <w:shd w:val="clear" w:color="auto" w:fill="auto"/>
            <w:hideMark/>
          </w:tcPr>
          <w:p w:rsidR="00B075D7" w:rsidRPr="00B075D7" w:rsidRDefault="00BF2959" w:rsidP="00B075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122761,99</w:t>
            </w:r>
          </w:p>
        </w:tc>
        <w:tc>
          <w:tcPr>
            <w:tcW w:w="1693" w:type="dxa"/>
            <w:tcBorders>
              <w:top w:val="nil"/>
              <w:left w:val="nil"/>
              <w:bottom w:val="single" w:sz="8" w:space="0" w:color="auto"/>
              <w:right w:val="single" w:sz="8" w:space="0" w:color="auto"/>
            </w:tcBorders>
            <w:shd w:val="clear" w:color="auto" w:fill="auto"/>
            <w:hideMark/>
          </w:tcPr>
          <w:p w:rsidR="00B075D7" w:rsidRPr="00B075D7" w:rsidRDefault="00BF2959" w:rsidP="00B075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122761,99</w:t>
            </w:r>
            <w:r w:rsidR="00B075D7" w:rsidRPr="00B075D7">
              <w:rPr>
                <w:rFonts w:ascii="Times New Roman" w:eastAsia="Times New Roman" w:hAnsi="Times New Roman" w:cs="Times New Roman"/>
                <w:color w:val="000000"/>
                <w:sz w:val="20"/>
                <w:szCs w:val="20"/>
              </w:rPr>
              <w:t> </w:t>
            </w:r>
          </w:p>
        </w:tc>
        <w:tc>
          <w:tcPr>
            <w:tcW w:w="997"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0,00</w:t>
            </w:r>
          </w:p>
        </w:tc>
        <w:tc>
          <w:tcPr>
            <w:tcW w:w="1065"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16840,23</w:t>
            </w:r>
          </w:p>
        </w:tc>
        <w:tc>
          <w:tcPr>
            <w:tcW w:w="1081" w:type="dxa"/>
            <w:tcBorders>
              <w:top w:val="nil"/>
              <w:left w:val="nil"/>
              <w:bottom w:val="single" w:sz="8" w:space="0" w:color="auto"/>
              <w:right w:val="single" w:sz="8" w:space="0" w:color="auto"/>
            </w:tcBorders>
            <w:shd w:val="clear" w:color="auto" w:fill="auto"/>
            <w:hideMark/>
          </w:tcPr>
          <w:p w:rsidR="00B075D7" w:rsidRPr="00B075D7" w:rsidRDefault="00BF2959" w:rsidP="00B075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105471,76</w:t>
            </w:r>
          </w:p>
        </w:tc>
        <w:tc>
          <w:tcPr>
            <w:tcW w:w="1031" w:type="dxa"/>
            <w:tcBorders>
              <w:top w:val="nil"/>
              <w:left w:val="nil"/>
              <w:bottom w:val="single" w:sz="8" w:space="0" w:color="auto"/>
              <w:right w:val="single" w:sz="8" w:space="0" w:color="auto"/>
            </w:tcBorders>
            <w:shd w:val="clear" w:color="auto" w:fill="auto"/>
            <w:hideMark/>
          </w:tcPr>
          <w:p w:rsidR="00B075D7" w:rsidRPr="00B075D7" w:rsidRDefault="00B075D7" w:rsidP="00B075D7">
            <w:pPr>
              <w:spacing w:after="0" w:line="240" w:lineRule="auto"/>
              <w:jc w:val="center"/>
              <w:rPr>
                <w:rFonts w:ascii="Times New Roman" w:eastAsia="Times New Roman" w:hAnsi="Times New Roman" w:cs="Times New Roman"/>
                <w:color w:val="000000"/>
                <w:sz w:val="20"/>
                <w:szCs w:val="20"/>
              </w:rPr>
            </w:pPr>
            <w:r w:rsidRPr="00B075D7">
              <w:rPr>
                <w:rFonts w:ascii="Times New Roman" w:eastAsia="Times New Roman" w:hAnsi="Times New Roman" w:cs="Times New Roman"/>
                <w:color w:val="000000"/>
                <w:sz w:val="20"/>
                <w:szCs w:val="20"/>
              </w:rPr>
              <w:t>450,00</w:t>
            </w:r>
          </w:p>
        </w:tc>
      </w:tr>
    </w:tbl>
    <w:p w:rsidR="00975E1D" w:rsidRDefault="00975E1D" w:rsidP="00D25AE5">
      <w:pPr>
        <w:autoSpaceDE w:val="0"/>
        <w:autoSpaceDN w:val="0"/>
        <w:adjustRightInd w:val="0"/>
        <w:spacing w:line="240" w:lineRule="auto"/>
        <w:ind w:left="567"/>
        <w:jc w:val="center"/>
        <w:rPr>
          <w:rFonts w:ascii="Times New Roman" w:hAnsi="Times New Roman" w:cs="Times New Roman"/>
          <w:sz w:val="24"/>
          <w:szCs w:val="24"/>
        </w:rPr>
      </w:pPr>
    </w:p>
    <w:p w:rsidR="000B2A01" w:rsidRDefault="00107DA7" w:rsidP="00D25AE5">
      <w:pPr>
        <w:autoSpaceDE w:val="0"/>
        <w:autoSpaceDN w:val="0"/>
        <w:adjustRightInd w:val="0"/>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Распределение общей суммы ремонта по годам</w:t>
      </w:r>
    </w:p>
    <w:tbl>
      <w:tblPr>
        <w:tblW w:w="7760" w:type="dxa"/>
        <w:jc w:val="center"/>
        <w:tblInd w:w="95" w:type="dxa"/>
        <w:tblLook w:val="04A0" w:firstRow="1" w:lastRow="0" w:firstColumn="1" w:lastColumn="0" w:noHBand="0" w:noVBand="1"/>
      </w:tblPr>
      <w:tblGrid>
        <w:gridCol w:w="980"/>
        <w:gridCol w:w="1100"/>
        <w:gridCol w:w="1100"/>
        <w:gridCol w:w="1100"/>
        <w:gridCol w:w="1100"/>
        <w:gridCol w:w="1100"/>
        <w:gridCol w:w="1280"/>
      </w:tblGrid>
      <w:tr w:rsidR="000B2A01" w:rsidRPr="000B2A01" w:rsidTr="00107DA7">
        <w:trPr>
          <w:trHeight w:val="300"/>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A01" w:rsidRPr="000B2A01" w:rsidRDefault="000B2A01" w:rsidP="000B2A01">
            <w:pPr>
              <w:spacing w:after="0" w:line="240" w:lineRule="auto"/>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2020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2021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2022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2023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2024</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ИТОГО</w:t>
            </w:r>
          </w:p>
        </w:tc>
      </w:tr>
      <w:tr w:rsidR="000B2A01" w:rsidRPr="000B2A01" w:rsidTr="00107DA7">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B2A01" w:rsidRPr="000B2A01" w:rsidRDefault="000B2A01" w:rsidP="000B2A01">
            <w:pPr>
              <w:spacing w:after="0" w:line="240" w:lineRule="auto"/>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ФБ</w:t>
            </w:r>
          </w:p>
        </w:tc>
        <w:tc>
          <w:tcPr>
            <w:tcW w:w="1100" w:type="dxa"/>
            <w:tcBorders>
              <w:top w:val="nil"/>
              <w:left w:val="nil"/>
              <w:bottom w:val="single" w:sz="4" w:space="0" w:color="auto"/>
              <w:right w:val="single" w:sz="4" w:space="0" w:color="auto"/>
            </w:tcBorders>
            <w:shd w:val="clear" w:color="auto" w:fill="auto"/>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0,00</w:t>
            </w:r>
          </w:p>
        </w:tc>
        <w:tc>
          <w:tcPr>
            <w:tcW w:w="1100" w:type="dxa"/>
            <w:tcBorders>
              <w:top w:val="nil"/>
              <w:left w:val="nil"/>
              <w:bottom w:val="single" w:sz="4" w:space="0" w:color="auto"/>
              <w:right w:val="single" w:sz="4" w:space="0" w:color="auto"/>
            </w:tcBorders>
            <w:shd w:val="clear" w:color="auto" w:fill="auto"/>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0,00</w:t>
            </w:r>
          </w:p>
        </w:tc>
      </w:tr>
      <w:tr w:rsidR="000B2A01" w:rsidRPr="000B2A01" w:rsidTr="00107DA7">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B2A01" w:rsidRPr="000B2A01" w:rsidRDefault="000B2A01" w:rsidP="000B2A01">
            <w:pPr>
              <w:spacing w:after="0" w:line="240" w:lineRule="auto"/>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РБ</w:t>
            </w:r>
          </w:p>
        </w:tc>
        <w:tc>
          <w:tcPr>
            <w:tcW w:w="1100" w:type="dxa"/>
            <w:tcBorders>
              <w:top w:val="nil"/>
              <w:left w:val="nil"/>
              <w:bottom w:val="single" w:sz="4" w:space="0" w:color="auto"/>
              <w:right w:val="single" w:sz="4" w:space="0" w:color="auto"/>
            </w:tcBorders>
            <w:shd w:val="clear" w:color="auto" w:fill="auto"/>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3317,44</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0,00</w:t>
            </w:r>
          </w:p>
        </w:tc>
        <w:tc>
          <w:tcPr>
            <w:tcW w:w="1100" w:type="dxa"/>
            <w:tcBorders>
              <w:top w:val="nil"/>
              <w:left w:val="nil"/>
              <w:bottom w:val="single" w:sz="4" w:space="0" w:color="auto"/>
              <w:right w:val="single" w:sz="4" w:space="0" w:color="auto"/>
            </w:tcBorders>
            <w:shd w:val="clear" w:color="auto" w:fill="auto"/>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1500,00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12022,79</w:t>
            </w:r>
          </w:p>
        </w:tc>
        <w:tc>
          <w:tcPr>
            <w:tcW w:w="128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16840,23</w:t>
            </w:r>
          </w:p>
        </w:tc>
      </w:tr>
      <w:tr w:rsidR="000B2A01" w:rsidRPr="000B2A01" w:rsidTr="00107DA7">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B2A01" w:rsidRPr="000B2A01" w:rsidRDefault="000B2A01" w:rsidP="000B2A01">
            <w:pPr>
              <w:spacing w:after="0" w:line="240" w:lineRule="auto"/>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МБ</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BF2959" w:rsidP="000B2A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26767,13</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22291,79</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22135,08</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23234,00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11043,76</w:t>
            </w:r>
          </w:p>
        </w:tc>
        <w:tc>
          <w:tcPr>
            <w:tcW w:w="1280" w:type="dxa"/>
            <w:tcBorders>
              <w:top w:val="nil"/>
              <w:left w:val="nil"/>
              <w:bottom w:val="single" w:sz="4" w:space="0" w:color="auto"/>
              <w:right w:val="single" w:sz="4" w:space="0" w:color="auto"/>
            </w:tcBorders>
            <w:shd w:val="clear" w:color="auto" w:fill="auto"/>
            <w:noWrap/>
            <w:vAlign w:val="center"/>
            <w:hideMark/>
          </w:tcPr>
          <w:p w:rsidR="000B2A01" w:rsidRPr="000B2A01" w:rsidRDefault="00BF2959" w:rsidP="000B2A0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105471,76</w:t>
            </w:r>
          </w:p>
        </w:tc>
      </w:tr>
      <w:tr w:rsidR="000B2A01" w:rsidRPr="000B2A01" w:rsidTr="00107DA7">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B2A01" w:rsidRPr="000B2A01" w:rsidRDefault="000B2A01" w:rsidP="000B2A01">
            <w:pPr>
              <w:spacing w:after="0" w:line="240" w:lineRule="auto"/>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ВБИ</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300,00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150,00</w:t>
            </w:r>
          </w:p>
        </w:tc>
        <w:tc>
          <w:tcPr>
            <w:tcW w:w="110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0B2A01" w:rsidRPr="000B2A01" w:rsidRDefault="000B2A01" w:rsidP="000B2A01">
            <w:pPr>
              <w:spacing w:after="0" w:line="240" w:lineRule="auto"/>
              <w:jc w:val="center"/>
              <w:rPr>
                <w:rFonts w:ascii="Times New Roman" w:eastAsia="Times New Roman" w:hAnsi="Times New Roman" w:cs="Times New Roman"/>
                <w:color w:val="000000"/>
                <w:sz w:val="20"/>
                <w:szCs w:val="20"/>
              </w:rPr>
            </w:pPr>
            <w:r w:rsidRPr="000B2A01">
              <w:rPr>
                <w:rFonts w:ascii="Times New Roman" w:eastAsia="Times New Roman" w:hAnsi="Times New Roman" w:cs="Times New Roman"/>
                <w:color w:val="000000"/>
                <w:sz w:val="20"/>
                <w:szCs w:val="20"/>
              </w:rPr>
              <w:t>450,00</w:t>
            </w:r>
          </w:p>
        </w:tc>
      </w:tr>
    </w:tbl>
    <w:p w:rsidR="000B2A01" w:rsidRPr="0084282E" w:rsidRDefault="000B2A01" w:rsidP="00D25AE5">
      <w:pPr>
        <w:autoSpaceDE w:val="0"/>
        <w:autoSpaceDN w:val="0"/>
        <w:adjustRightInd w:val="0"/>
        <w:spacing w:line="240" w:lineRule="auto"/>
        <w:ind w:left="567"/>
        <w:jc w:val="center"/>
        <w:rPr>
          <w:rFonts w:ascii="Times New Roman" w:hAnsi="Times New Roman" w:cs="Times New Roman"/>
          <w:sz w:val="24"/>
          <w:szCs w:val="24"/>
        </w:rPr>
      </w:pPr>
    </w:p>
    <w:p w:rsidR="00EF34FC" w:rsidRPr="0084282E" w:rsidRDefault="00EF34FC" w:rsidP="00524105">
      <w:pPr>
        <w:autoSpaceDE w:val="0"/>
        <w:autoSpaceDN w:val="0"/>
        <w:adjustRightInd w:val="0"/>
        <w:spacing w:after="0" w:line="240" w:lineRule="auto"/>
        <w:ind w:left="567"/>
        <w:jc w:val="both"/>
        <w:rPr>
          <w:rFonts w:ascii="Times New Roman" w:hAnsi="Times New Roman" w:cs="Times New Roman"/>
          <w:sz w:val="24"/>
          <w:szCs w:val="24"/>
        </w:rPr>
      </w:pPr>
    </w:p>
    <w:p w:rsidR="00EF34FC" w:rsidRPr="0084282E" w:rsidRDefault="00EF34FC" w:rsidP="00524105">
      <w:pPr>
        <w:autoSpaceDE w:val="0"/>
        <w:autoSpaceDN w:val="0"/>
        <w:adjustRightInd w:val="0"/>
        <w:spacing w:after="0" w:line="240" w:lineRule="auto"/>
        <w:ind w:left="567"/>
        <w:jc w:val="both"/>
        <w:rPr>
          <w:rFonts w:ascii="Times New Roman" w:hAnsi="Times New Roman" w:cs="Times New Roman"/>
          <w:sz w:val="24"/>
          <w:szCs w:val="24"/>
        </w:rPr>
      </w:pPr>
    </w:p>
    <w:p w:rsidR="00EF34FC" w:rsidRPr="0084282E" w:rsidRDefault="00EF34FC">
      <w:pPr>
        <w:rPr>
          <w:rFonts w:ascii="Times New Roman" w:hAnsi="Times New Roman" w:cs="Times New Roman"/>
          <w:sz w:val="24"/>
          <w:szCs w:val="24"/>
        </w:rPr>
      </w:pPr>
      <w:r w:rsidRPr="0084282E">
        <w:rPr>
          <w:rFonts w:ascii="Times New Roman" w:hAnsi="Times New Roman" w:cs="Times New Roman"/>
          <w:sz w:val="24"/>
          <w:szCs w:val="24"/>
        </w:rPr>
        <w:br w:type="page"/>
      </w:r>
    </w:p>
    <w:p w:rsidR="00A174F4" w:rsidRPr="0084282E" w:rsidRDefault="00A174F4" w:rsidP="00A174F4">
      <w:pPr>
        <w:pStyle w:val="a4"/>
        <w:ind w:left="360"/>
        <w:jc w:val="right"/>
        <w:rPr>
          <w:rFonts w:ascii="Times New Roman" w:hAnsi="Times New Roman" w:cs="Times New Roman"/>
          <w:sz w:val="24"/>
          <w:szCs w:val="24"/>
        </w:rPr>
      </w:pPr>
      <w:r w:rsidRPr="0084282E">
        <w:rPr>
          <w:rFonts w:ascii="Times New Roman" w:hAnsi="Times New Roman" w:cs="Times New Roman"/>
          <w:sz w:val="24"/>
          <w:szCs w:val="24"/>
        </w:rPr>
        <w:lastRenderedPageBreak/>
        <w:t>Приложение №4</w:t>
      </w:r>
    </w:p>
    <w:p w:rsidR="00B05496" w:rsidRPr="0084282E" w:rsidRDefault="00B05496" w:rsidP="00B05496">
      <w:pPr>
        <w:pStyle w:val="a4"/>
        <w:ind w:left="360"/>
        <w:jc w:val="center"/>
        <w:rPr>
          <w:rFonts w:ascii="Times New Roman" w:hAnsi="Times New Roman" w:cs="Times New Roman"/>
          <w:sz w:val="24"/>
          <w:szCs w:val="24"/>
        </w:rPr>
      </w:pPr>
      <w:r w:rsidRPr="0084282E">
        <w:rPr>
          <w:rFonts w:ascii="Times New Roman" w:hAnsi="Times New Roman" w:cs="Times New Roman"/>
          <w:sz w:val="24"/>
          <w:szCs w:val="24"/>
        </w:rPr>
        <w:t xml:space="preserve">Перечень </w:t>
      </w:r>
      <w:r w:rsidR="00107DA7">
        <w:rPr>
          <w:rFonts w:ascii="Times New Roman" w:hAnsi="Times New Roman" w:cs="Times New Roman"/>
          <w:sz w:val="24"/>
          <w:szCs w:val="24"/>
        </w:rPr>
        <w:t xml:space="preserve">планируемых </w:t>
      </w:r>
      <w:r w:rsidRPr="0084282E">
        <w:rPr>
          <w:rFonts w:ascii="Times New Roman" w:hAnsi="Times New Roman" w:cs="Times New Roman"/>
          <w:sz w:val="24"/>
          <w:szCs w:val="24"/>
        </w:rPr>
        <w:t>объектов капитальног</w:t>
      </w:r>
      <w:r w:rsidR="00107DA7">
        <w:rPr>
          <w:rFonts w:ascii="Times New Roman" w:hAnsi="Times New Roman" w:cs="Times New Roman"/>
          <w:sz w:val="24"/>
          <w:szCs w:val="24"/>
        </w:rPr>
        <w:t>о строительства, реконструкции</w:t>
      </w:r>
      <w:r w:rsidR="008A6D47">
        <w:rPr>
          <w:rFonts w:ascii="Times New Roman" w:hAnsi="Times New Roman" w:cs="Times New Roman"/>
          <w:sz w:val="24"/>
          <w:szCs w:val="24"/>
        </w:rPr>
        <w:t xml:space="preserve"> в отрасли «Образование»</w:t>
      </w:r>
    </w:p>
    <w:tbl>
      <w:tblPr>
        <w:tblStyle w:val="a3"/>
        <w:tblW w:w="0" w:type="auto"/>
        <w:tblInd w:w="567" w:type="dxa"/>
        <w:tblLayout w:type="fixed"/>
        <w:tblLook w:val="04A0" w:firstRow="1" w:lastRow="0" w:firstColumn="1" w:lastColumn="0" w:noHBand="0" w:noVBand="1"/>
      </w:tblPr>
      <w:tblGrid>
        <w:gridCol w:w="430"/>
        <w:gridCol w:w="1747"/>
        <w:gridCol w:w="1254"/>
        <w:gridCol w:w="1201"/>
        <w:gridCol w:w="1496"/>
        <w:gridCol w:w="1122"/>
        <w:gridCol w:w="1789"/>
        <w:gridCol w:w="1375"/>
        <w:gridCol w:w="893"/>
        <w:gridCol w:w="994"/>
        <w:gridCol w:w="1201"/>
        <w:gridCol w:w="717"/>
      </w:tblGrid>
      <w:tr w:rsidR="0084282E" w:rsidRPr="0084282E" w:rsidTr="00A81BDD">
        <w:tc>
          <w:tcPr>
            <w:tcW w:w="430" w:type="dxa"/>
            <w:vMerge w:val="restart"/>
          </w:tcPr>
          <w:p w:rsidR="00B05496" w:rsidRPr="0084282E" w:rsidRDefault="00B05496" w:rsidP="0052410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w:t>
            </w:r>
          </w:p>
        </w:tc>
        <w:tc>
          <w:tcPr>
            <w:tcW w:w="1747"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Наименование объекта</w:t>
            </w:r>
          </w:p>
        </w:tc>
        <w:tc>
          <w:tcPr>
            <w:tcW w:w="1254"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Плановый период выполнения ремонтных работ</w:t>
            </w:r>
          </w:p>
        </w:tc>
        <w:tc>
          <w:tcPr>
            <w:tcW w:w="1201"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Сметная стоимость (тыс.руб.)</w:t>
            </w:r>
          </w:p>
        </w:tc>
        <w:tc>
          <w:tcPr>
            <w:tcW w:w="1496"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Наличие проектно-сметной документации/ Госэкспертизы</w:t>
            </w:r>
          </w:p>
        </w:tc>
        <w:tc>
          <w:tcPr>
            <w:tcW w:w="1122"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Проектная мощность объекта</w:t>
            </w:r>
          </w:p>
        </w:tc>
        <w:tc>
          <w:tcPr>
            <w:tcW w:w="1789"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Заказчик</w:t>
            </w:r>
          </w:p>
        </w:tc>
        <w:tc>
          <w:tcPr>
            <w:tcW w:w="1375" w:type="dxa"/>
            <w:vMerge w:val="restart"/>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Всего финансирование</w:t>
            </w:r>
          </w:p>
        </w:tc>
        <w:tc>
          <w:tcPr>
            <w:tcW w:w="3805" w:type="dxa"/>
            <w:gridSpan w:val="4"/>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в т.ч. по источникам финансирования (тыс.руб.)</w:t>
            </w:r>
          </w:p>
        </w:tc>
      </w:tr>
      <w:tr w:rsidR="0084282E" w:rsidRPr="0084282E" w:rsidTr="00EE2898">
        <w:tc>
          <w:tcPr>
            <w:tcW w:w="430"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747"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254"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201"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496"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122"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789"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1375" w:type="dxa"/>
            <w:vMerge/>
          </w:tcPr>
          <w:p w:rsidR="00B05496" w:rsidRPr="0084282E" w:rsidRDefault="00B05496" w:rsidP="00524105">
            <w:pPr>
              <w:autoSpaceDE w:val="0"/>
              <w:autoSpaceDN w:val="0"/>
              <w:adjustRightInd w:val="0"/>
              <w:jc w:val="both"/>
              <w:rPr>
                <w:rFonts w:ascii="Times New Roman" w:hAnsi="Times New Roman" w:cs="Times New Roman"/>
                <w:sz w:val="20"/>
                <w:szCs w:val="20"/>
              </w:rPr>
            </w:pPr>
          </w:p>
        </w:tc>
        <w:tc>
          <w:tcPr>
            <w:tcW w:w="893" w:type="dxa"/>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ФБ</w:t>
            </w:r>
          </w:p>
        </w:tc>
        <w:tc>
          <w:tcPr>
            <w:tcW w:w="994" w:type="dxa"/>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РБ</w:t>
            </w:r>
          </w:p>
        </w:tc>
        <w:tc>
          <w:tcPr>
            <w:tcW w:w="1201" w:type="dxa"/>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МБ</w:t>
            </w:r>
          </w:p>
        </w:tc>
        <w:tc>
          <w:tcPr>
            <w:tcW w:w="717" w:type="dxa"/>
          </w:tcPr>
          <w:p w:rsidR="00B05496" w:rsidRPr="0084282E" w:rsidRDefault="00B05496" w:rsidP="00B05496">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ВБИ</w:t>
            </w:r>
          </w:p>
        </w:tc>
      </w:tr>
      <w:tr w:rsidR="0084282E" w:rsidRPr="0084282E" w:rsidTr="00A81BDD">
        <w:tc>
          <w:tcPr>
            <w:tcW w:w="14219" w:type="dxa"/>
            <w:gridSpan w:val="12"/>
          </w:tcPr>
          <w:p w:rsidR="00830CD4" w:rsidRPr="0084282E" w:rsidRDefault="00830CD4" w:rsidP="00830CD4">
            <w:pPr>
              <w:jc w:val="center"/>
              <w:rPr>
                <w:rFonts w:ascii="Times New Roman" w:hAnsi="Times New Roman" w:cs="Times New Roman"/>
                <w:sz w:val="20"/>
                <w:szCs w:val="20"/>
              </w:rPr>
            </w:pPr>
            <w:r w:rsidRPr="0084282E">
              <w:rPr>
                <w:rFonts w:ascii="Times New Roman" w:hAnsi="Times New Roman" w:cs="Times New Roman"/>
                <w:sz w:val="20"/>
                <w:szCs w:val="20"/>
              </w:rPr>
              <w:t>ОУ</w:t>
            </w:r>
          </w:p>
        </w:tc>
      </w:tr>
      <w:tr w:rsidR="0084282E" w:rsidRPr="0084282E" w:rsidTr="00EE2898">
        <w:tc>
          <w:tcPr>
            <w:tcW w:w="430" w:type="dxa"/>
          </w:tcPr>
          <w:p w:rsidR="00D25AE5" w:rsidRPr="0084282E" w:rsidRDefault="00830CD4" w:rsidP="00D25AE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1</w:t>
            </w:r>
          </w:p>
        </w:tc>
        <w:tc>
          <w:tcPr>
            <w:tcW w:w="1747" w:type="dxa"/>
          </w:tcPr>
          <w:p w:rsidR="00D25AE5" w:rsidRPr="0084282E" w:rsidRDefault="00107DA7" w:rsidP="00D25AE5">
            <w:pPr>
              <w:rPr>
                <w:rFonts w:ascii="Times New Roman" w:hAnsi="Times New Roman" w:cs="Times New Roman"/>
                <w:sz w:val="20"/>
                <w:szCs w:val="20"/>
              </w:rPr>
            </w:pPr>
            <w:r>
              <w:rPr>
                <w:rFonts w:ascii="Times New Roman" w:hAnsi="Times New Roman" w:cs="Times New Roman"/>
                <w:sz w:val="20"/>
                <w:szCs w:val="20"/>
              </w:rPr>
              <w:t>Школа-сад на 50/40 с. Кемпе</w:t>
            </w:r>
            <w:r w:rsidR="00D25AE5" w:rsidRPr="0084282E">
              <w:rPr>
                <w:rFonts w:ascii="Times New Roman" w:hAnsi="Times New Roman" w:cs="Times New Roman"/>
                <w:sz w:val="20"/>
                <w:szCs w:val="20"/>
              </w:rPr>
              <w:t>ндяй</w:t>
            </w:r>
          </w:p>
        </w:tc>
        <w:tc>
          <w:tcPr>
            <w:tcW w:w="1254" w:type="dxa"/>
          </w:tcPr>
          <w:p w:rsidR="00D25AE5" w:rsidRPr="0084282E" w:rsidRDefault="00D25AE5" w:rsidP="0029612D">
            <w:pPr>
              <w:jc w:val="center"/>
              <w:rPr>
                <w:rFonts w:ascii="Times New Roman" w:hAnsi="Times New Roman" w:cs="Times New Roman"/>
                <w:sz w:val="20"/>
                <w:szCs w:val="20"/>
              </w:rPr>
            </w:pPr>
            <w:r w:rsidRPr="0084282E">
              <w:rPr>
                <w:rFonts w:ascii="Times New Roman" w:hAnsi="Times New Roman" w:cs="Times New Roman"/>
                <w:sz w:val="20"/>
                <w:szCs w:val="20"/>
              </w:rPr>
              <w:t>2020</w:t>
            </w:r>
            <w:r w:rsidR="009A47A2">
              <w:rPr>
                <w:rFonts w:ascii="Times New Roman" w:hAnsi="Times New Roman" w:cs="Times New Roman"/>
                <w:sz w:val="20"/>
                <w:szCs w:val="20"/>
              </w:rPr>
              <w:t>-2021</w:t>
            </w:r>
          </w:p>
        </w:tc>
        <w:tc>
          <w:tcPr>
            <w:tcW w:w="1201" w:type="dxa"/>
          </w:tcPr>
          <w:p w:rsidR="00D25AE5" w:rsidRPr="0084282E" w:rsidRDefault="006C127E" w:rsidP="0029612D">
            <w:pPr>
              <w:jc w:val="center"/>
              <w:rPr>
                <w:rFonts w:ascii="Times New Roman" w:hAnsi="Times New Roman" w:cs="Times New Roman"/>
                <w:sz w:val="20"/>
                <w:szCs w:val="20"/>
              </w:rPr>
            </w:pPr>
            <w:r w:rsidRPr="0084282E">
              <w:rPr>
                <w:rFonts w:ascii="Times New Roman" w:hAnsi="Times New Roman" w:cs="Times New Roman"/>
                <w:sz w:val="20"/>
                <w:szCs w:val="20"/>
              </w:rPr>
              <w:t>180867,</w:t>
            </w:r>
            <w:r w:rsidR="00D25AE5" w:rsidRPr="0084282E">
              <w:rPr>
                <w:rFonts w:ascii="Times New Roman" w:hAnsi="Times New Roman" w:cs="Times New Roman"/>
                <w:sz w:val="20"/>
                <w:szCs w:val="20"/>
              </w:rPr>
              <w:t>30</w:t>
            </w:r>
          </w:p>
        </w:tc>
        <w:tc>
          <w:tcPr>
            <w:tcW w:w="1496" w:type="dxa"/>
          </w:tcPr>
          <w:p w:rsidR="00D25AE5" w:rsidRPr="0084282E" w:rsidRDefault="00A81BDD" w:rsidP="0029612D">
            <w:pPr>
              <w:jc w:val="center"/>
              <w:rPr>
                <w:rFonts w:ascii="Times New Roman" w:hAnsi="Times New Roman" w:cs="Times New Roman"/>
                <w:sz w:val="20"/>
                <w:szCs w:val="20"/>
              </w:rPr>
            </w:pPr>
            <w:r>
              <w:rPr>
                <w:rFonts w:ascii="Times New Roman" w:hAnsi="Times New Roman" w:cs="Times New Roman"/>
                <w:sz w:val="20"/>
                <w:szCs w:val="20"/>
              </w:rPr>
              <w:t>нет</w:t>
            </w:r>
          </w:p>
        </w:tc>
        <w:tc>
          <w:tcPr>
            <w:tcW w:w="1122" w:type="dxa"/>
          </w:tcPr>
          <w:p w:rsidR="00D25AE5" w:rsidRPr="0084282E" w:rsidRDefault="008A6D47" w:rsidP="0029612D">
            <w:pPr>
              <w:jc w:val="center"/>
              <w:rPr>
                <w:rFonts w:ascii="Times New Roman" w:hAnsi="Times New Roman" w:cs="Times New Roman"/>
                <w:sz w:val="20"/>
                <w:szCs w:val="20"/>
              </w:rPr>
            </w:pPr>
            <w:r>
              <w:rPr>
                <w:rFonts w:ascii="Times New Roman" w:hAnsi="Times New Roman" w:cs="Times New Roman"/>
                <w:sz w:val="20"/>
                <w:szCs w:val="20"/>
              </w:rPr>
              <w:t>50/40</w:t>
            </w:r>
          </w:p>
        </w:tc>
        <w:tc>
          <w:tcPr>
            <w:tcW w:w="1789" w:type="dxa"/>
          </w:tcPr>
          <w:p w:rsidR="00D25AE5" w:rsidRPr="0084282E" w:rsidRDefault="00A81BDD" w:rsidP="0029612D">
            <w:pPr>
              <w:jc w:val="center"/>
              <w:rPr>
                <w:rFonts w:ascii="Times New Roman" w:hAnsi="Times New Roman" w:cs="Times New Roman"/>
                <w:sz w:val="20"/>
                <w:szCs w:val="20"/>
              </w:rPr>
            </w:pPr>
            <w:r>
              <w:rPr>
                <w:rFonts w:ascii="Times New Roman" w:hAnsi="Times New Roman" w:cs="Times New Roman"/>
                <w:sz w:val="20"/>
                <w:szCs w:val="20"/>
              </w:rPr>
              <w:t>администрация МР «Сунтарский улус (район)»</w:t>
            </w:r>
          </w:p>
        </w:tc>
        <w:tc>
          <w:tcPr>
            <w:tcW w:w="1375" w:type="dxa"/>
          </w:tcPr>
          <w:p w:rsidR="00D25AE5" w:rsidRPr="0084282E" w:rsidRDefault="0029612D" w:rsidP="0029612D">
            <w:pPr>
              <w:jc w:val="center"/>
              <w:rPr>
                <w:rFonts w:ascii="Times New Roman" w:hAnsi="Times New Roman" w:cs="Times New Roman"/>
                <w:sz w:val="20"/>
                <w:szCs w:val="20"/>
              </w:rPr>
            </w:pPr>
            <w:r w:rsidRPr="0084282E">
              <w:rPr>
                <w:rFonts w:ascii="Times New Roman" w:hAnsi="Times New Roman" w:cs="Times New Roman"/>
                <w:sz w:val="20"/>
                <w:szCs w:val="20"/>
              </w:rPr>
              <w:t>180867,</w:t>
            </w:r>
            <w:r w:rsidR="00D25AE5" w:rsidRPr="0084282E">
              <w:rPr>
                <w:rFonts w:ascii="Times New Roman" w:hAnsi="Times New Roman" w:cs="Times New Roman"/>
                <w:sz w:val="20"/>
                <w:szCs w:val="20"/>
              </w:rPr>
              <w:t>30</w:t>
            </w:r>
          </w:p>
        </w:tc>
        <w:tc>
          <w:tcPr>
            <w:tcW w:w="893" w:type="dxa"/>
          </w:tcPr>
          <w:p w:rsidR="00D25AE5"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160971,90</w:t>
            </w:r>
          </w:p>
        </w:tc>
        <w:tc>
          <w:tcPr>
            <w:tcW w:w="994" w:type="dxa"/>
          </w:tcPr>
          <w:p w:rsidR="00D25AE5"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19895,40</w:t>
            </w:r>
          </w:p>
        </w:tc>
        <w:tc>
          <w:tcPr>
            <w:tcW w:w="1201" w:type="dxa"/>
          </w:tcPr>
          <w:p w:rsidR="00D25AE5" w:rsidRPr="0084282E" w:rsidRDefault="00D25AE5" w:rsidP="0029612D">
            <w:pPr>
              <w:jc w:val="center"/>
              <w:rPr>
                <w:rFonts w:ascii="Times New Roman" w:hAnsi="Times New Roman" w:cs="Times New Roman"/>
                <w:sz w:val="20"/>
                <w:szCs w:val="20"/>
              </w:rPr>
            </w:pPr>
          </w:p>
        </w:tc>
        <w:tc>
          <w:tcPr>
            <w:tcW w:w="717" w:type="dxa"/>
          </w:tcPr>
          <w:p w:rsidR="00D25AE5" w:rsidRPr="0084282E" w:rsidRDefault="00D25AE5" w:rsidP="00D25AE5">
            <w:pPr>
              <w:rPr>
                <w:rFonts w:ascii="Times New Roman" w:hAnsi="Times New Roman" w:cs="Times New Roman"/>
                <w:sz w:val="20"/>
                <w:szCs w:val="20"/>
              </w:rPr>
            </w:pPr>
          </w:p>
        </w:tc>
      </w:tr>
      <w:tr w:rsidR="00A81BDD" w:rsidRPr="0084282E" w:rsidTr="00EE2898">
        <w:tc>
          <w:tcPr>
            <w:tcW w:w="430" w:type="dxa"/>
          </w:tcPr>
          <w:p w:rsidR="00A81BDD" w:rsidRPr="0084282E" w:rsidRDefault="00A81BDD" w:rsidP="00D25AE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w:t>
            </w:r>
          </w:p>
        </w:tc>
        <w:tc>
          <w:tcPr>
            <w:tcW w:w="1747" w:type="dxa"/>
          </w:tcPr>
          <w:p w:rsidR="00A81BDD" w:rsidRPr="0084282E" w:rsidRDefault="00A81BDD" w:rsidP="00D25AE5">
            <w:pPr>
              <w:rPr>
                <w:rFonts w:ascii="Times New Roman" w:hAnsi="Times New Roman" w:cs="Times New Roman"/>
                <w:sz w:val="20"/>
                <w:szCs w:val="20"/>
              </w:rPr>
            </w:pPr>
            <w:r w:rsidRPr="0084282E">
              <w:rPr>
                <w:rFonts w:ascii="Times New Roman" w:hAnsi="Times New Roman" w:cs="Times New Roman"/>
                <w:sz w:val="20"/>
                <w:szCs w:val="20"/>
              </w:rPr>
              <w:t>Школа на 120 с. Крестях</w:t>
            </w:r>
          </w:p>
        </w:tc>
        <w:tc>
          <w:tcPr>
            <w:tcW w:w="1254" w:type="dxa"/>
          </w:tcPr>
          <w:p w:rsidR="00A81BDD" w:rsidRPr="0084282E" w:rsidRDefault="00A81BDD" w:rsidP="0029612D">
            <w:pPr>
              <w:jc w:val="center"/>
              <w:rPr>
                <w:rFonts w:ascii="Times New Roman" w:hAnsi="Times New Roman" w:cs="Times New Roman"/>
                <w:sz w:val="20"/>
                <w:szCs w:val="20"/>
              </w:rPr>
            </w:pPr>
            <w:r w:rsidRPr="0084282E">
              <w:rPr>
                <w:rFonts w:ascii="Times New Roman" w:hAnsi="Times New Roman" w:cs="Times New Roman"/>
                <w:sz w:val="20"/>
                <w:szCs w:val="20"/>
              </w:rPr>
              <w:t>2019-2021</w:t>
            </w:r>
          </w:p>
        </w:tc>
        <w:tc>
          <w:tcPr>
            <w:tcW w:w="1201" w:type="dxa"/>
          </w:tcPr>
          <w:p w:rsidR="00A81BDD" w:rsidRPr="0084282E" w:rsidRDefault="00A81BDD" w:rsidP="00EE2898">
            <w:pPr>
              <w:jc w:val="center"/>
              <w:rPr>
                <w:rFonts w:ascii="Times New Roman" w:hAnsi="Times New Roman" w:cs="Times New Roman"/>
                <w:sz w:val="20"/>
                <w:szCs w:val="20"/>
              </w:rPr>
            </w:pPr>
            <w:r w:rsidRPr="0084282E">
              <w:rPr>
                <w:rFonts w:ascii="Times New Roman" w:hAnsi="Times New Roman" w:cs="Times New Roman"/>
                <w:sz w:val="20"/>
                <w:szCs w:val="20"/>
              </w:rPr>
              <w:t>3</w:t>
            </w:r>
            <w:r w:rsidR="00EE2898">
              <w:rPr>
                <w:rFonts w:ascii="Times New Roman" w:hAnsi="Times New Roman" w:cs="Times New Roman"/>
                <w:sz w:val="20"/>
                <w:szCs w:val="20"/>
              </w:rPr>
              <w:t>85540</w:t>
            </w:r>
            <w:r w:rsidRPr="0084282E">
              <w:rPr>
                <w:rFonts w:ascii="Times New Roman" w:hAnsi="Times New Roman" w:cs="Times New Roman"/>
                <w:sz w:val="20"/>
                <w:szCs w:val="20"/>
              </w:rPr>
              <w:t>,00</w:t>
            </w:r>
          </w:p>
        </w:tc>
        <w:tc>
          <w:tcPr>
            <w:tcW w:w="1496" w:type="dxa"/>
          </w:tcPr>
          <w:p w:rsidR="00A81BDD" w:rsidRDefault="00A81BDD" w:rsidP="00A81BDD">
            <w:pPr>
              <w:jc w:val="center"/>
            </w:pPr>
            <w:r w:rsidRPr="0075165D">
              <w:rPr>
                <w:rFonts w:ascii="Times New Roman" w:hAnsi="Times New Roman" w:cs="Times New Roman"/>
                <w:sz w:val="20"/>
                <w:szCs w:val="20"/>
              </w:rPr>
              <w:t>нет</w:t>
            </w:r>
          </w:p>
        </w:tc>
        <w:tc>
          <w:tcPr>
            <w:tcW w:w="1122" w:type="dxa"/>
          </w:tcPr>
          <w:p w:rsidR="00A81BDD" w:rsidRPr="0084282E" w:rsidRDefault="00A81BDD" w:rsidP="0029612D">
            <w:pPr>
              <w:jc w:val="center"/>
              <w:rPr>
                <w:rFonts w:ascii="Times New Roman" w:hAnsi="Times New Roman" w:cs="Times New Roman"/>
                <w:sz w:val="20"/>
                <w:szCs w:val="20"/>
              </w:rPr>
            </w:pPr>
            <w:r>
              <w:rPr>
                <w:rFonts w:ascii="Times New Roman" w:hAnsi="Times New Roman" w:cs="Times New Roman"/>
                <w:sz w:val="20"/>
                <w:szCs w:val="20"/>
              </w:rPr>
              <w:t>120</w:t>
            </w:r>
          </w:p>
        </w:tc>
        <w:tc>
          <w:tcPr>
            <w:tcW w:w="1789" w:type="dxa"/>
          </w:tcPr>
          <w:p w:rsidR="00A81BDD" w:rsidRDefault="00A81BDD"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A81BDD" w:rsidRPr="0084282E" w:rsidRDefault="00A81BDD" w:rsidP="00EE2898">
            <w:pPr>
              <w:jc w:val="center"/>
              <w:rPr>
                <w:rFonts w:ascii="Times New Roman" w:hAnsi="Times New Roman" w:cs="Times New Roman"/>
                <w:sz w:val="20"/>
                <w:szCs w:val="20"/>
              </w:rPr>
            </w:pPr>
            <w:r w:rsidRPr="0084282E">
              <w:rPr>
                <w:rFonts w:ascii="Times New Roman" w:hAnsi="Times New Roman" w:cs="Times New Roman"/>
                <w:sz w:val="20"/>
                <w:szCs w:val="20"/>
              </w:rPr>
              <w:t>3</w:t>
            </w:r>
            <w:r w:rsidR="00EE2898">
              <w:rPr>
                <w:rFonts w:ascii="Times New Roman" w:hAnsi="Times New Roman" w:cs="Times New Roman"/>
                <w:sz w:val="20"/>
                <w:szCs w:val="20"/>
              </w:rPr>
              <w:t>85540</w:t>
            </w:r>
            <w:r w:rsidRPr="0084282E">
              <w:rPr>
                <w:rFonts w:ascii="Times New Roman" w:hAnsi="Times New Roman" w:cs="Times New Roman"/>
                <w:sz w:val="20"/>
                <w:szCs w:val="20"/>
              </w:rPr>
              <w:t>,00</w:t>
            </w:r>
          </w:p>
        </w:tc>
        <w:tc>
          <w:tcPr>
            <w:tcW w:w="893" w:type="dxa"/>
          </w:tcPr>
          <w:p w:rsidR="00A81BDD" w:rsidRPr="0084282E" w:rsidRDefault="00A81BDD" w:rsidP="0029612D">
            <w:pPr>
              <w:jc w:val="center"/>
              <w:rPr>
                <w:rFonts w:ascii="Times New Roman" w:hAnsi="Times New Roman" w:cs="Times New Roman"/>
                <w:sz w:val="20"/>
                <w:szCs w:val="20"/>
              </w:rPr>
            </w:pPr>
          </w:p>
        </w:tc>
        <w:tc>
          <w:tcPr>
            <w:tcW w:w="994" w:type="dxa"/>
          </w:tcPr>
          <w:p w:rsidR="00A81BDD" w:rsidRPr="0084282E" w:rsidRDefault="00A81BDD" w:rsidP="0029612D">
            <w:pPr>
              <w:jc w:val="center"/>
              <w:rPr>
                <w:rFonts w:ascii="Times New Roman" w:hAnsi="Times New Roman" w:cs="Times New Roman"/>
                <w:sz w:val="20"/>
                <w:szCs w:val="20"/>
              </w:rPr>
            </w:pPr>
          </w:p>
        </w:tc>
        <w:tc>
          <w:tcPr>
            <w:tcW w:w="1201" w:type="dxa"/>
          </w:tcPr>
          <w:p w:rsidR="00A81BDD" w:rsidRPr="0084282E" w:rsidRDefault="00A81BDD" w:rsidP="00EE2898">
            <w:pPr>
              <w:jc w:val="center"/>
              <w:rPr>
                <w:rFonts w:ascii="Times New Roman" w:hAnsi="Times New Roman" w:cs="Times New Roman"/>
                <w:sz w:val="20"/>
                <w:szCs w:val="20"/>
              </w:rPr>
            </w:pPr>
            <w:r w:rsidRPr="0084282E">
              <w:rPr>
                <w:rFonts w:ascii="Times New Roman" w:hAnsi="Times New Roman" w:cs="Times New Roman"/>
                <w:sz w:val="20"/>
                <w:szCs w:val="20"/>
              </w:rPr>
              <w:t>3</w:t>
            </w:r>
            <w:r w:rsidR="00EE2898">
              <w:rPr>
                <w:rFonts w:ascii="Times New Roman" w:hAnsi="Times New Roman" w:cs="Times New Roman"/>
                <w:sz w:val="20"/>
                <w:szCs w:val="20"/>
              </w:rPr>
              <w:t>85540</w:t>
            </w:r>
            <w:r w:rsidRPr="0084282E">
              <w:rPr>
                <w:rFonts w:ascii="Times New Roman" w:hAnsi="Times New Roman" w:cs="Times New Roman"/>
                <w:sz w:val="20"/>
                <w:szCs w:val="20"/>
              </w:rPr>
              <w:t>,00</w:t>
            </w:r>
          </w:p>
        </w:tc>
        <w:tc>
          <w:tcPr>
            <w:tcW w:w="717" w:type="dxa"/>
          </w:tcPr>
          <w:p w:rsidR="00A81BDD" w:rsidRPr="0084282E" w:rsidRDefault="00A81BDD" w:rsidP="00D25AE5">
            <w:pPr>
              <w:rPr>
                <w:rFonts w:ascii="Times New Roman" w:hAnsi="Times New Roman" w:cs="Times New Roman"/>
                <w:sz w:val="20"/>
                <w:szCs w:val="20"/>
              </w:rPr>
            </w:pPr>
          </w:p>
        </w:tc>
      </w:tr>
      <w:tr w:rsidR="00A81BDD" w:rsidRPr="0084282E" w:rsidTr="00EE2898">
        <w:tc>
          <w:tcPr>
            <w:tcW w:w="430" w:type="dxa"/>
          </w:tcPr>
          <w:p w:rsidR="00A81BDD" w:rsidRPr="0084282E" w:rsidRDefault="00A81BDD" w:rsidP="00D25AE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3</w:t>
            </w:r>
          </w:p>
        </w:tc>
        <w:tc>
          <w:tcPr>
            <w:tcW w:w="1747" w:type="dxa"/>
          </w:tcPr>
          <w:p w:rsidR="00A81BDD" w:rsidRPr="0084282E" w:rsidRDefault="00A81BDD" w:rsidP="00D25AE5">
            <w:pPr>
              <w:rPr>
                <w:rFonts w:ascii="Times New Roman" w:hAnsi="Times New Roman" w:cs="Times New Roman"/>
                <w:sz w:val="20"/>
                <w:szCs w:val="20"/>
              </w:rPr>
            </w:pPr>
            <w:r w:rsidRPr="0084282E">
              <w:rPr>
                <w:rFonts w:ascii="Times New Roman" w:hAnsi="Times New Roman" w:cs="Times New Roman"/>
                <w:sz w:val="20"/>
                <w:szCs w:val="20"/>
              </w:rPr>
              <w:t>Школа на 450 (лицей) с. Сунтар</w:t>
            </w:r>
          </w:p>
        </w:tc>
        <w:tc>
          <w:tcPr>
            <w:tcW w:w="1254" w:type="dxa"/>
          </w:tcPr>
          <w:p w:rsidR="00A81BDD" w:rsidRPr="0084282E" w:rsidRDefault="00A81BDD" w:rsidP="0029612D">
            <w:pPr>
              <w:jc w:val="center"/>
              <w:rPr>
                <w:rFonts w:ascii="Times New Roman" w:hAnsi="Times New Roman" w:cs="Times New Roman"/>
                <w:sz w:val="20"/>
                <w:szCs w:val="20"/>
              </w:rPr>
            </w:pPr>
            <w:r w:rsidRPr="0084282E">
              <w:rPr>
                <w:rFonts w:ascii="Times New Roman" w:hAnsi="Times New Roman" w:cs="Times New Roman"/>
                <w:sz w:val="20"/>
                <w:szCs w:val="20"/>
              </w:rPr>
              <w:t>2021-2023</w:t>
            </w:r>
          </w:p>
        </w:tc>
        <w:tc>
          <w:tcPr>
            <w:tcW w:w="1201" w:type="dxa"/>
          </w:tcPr>
          <w:p w:rsidR="00A81BDD" w:rsidRPr="0084282E" w:rsidRDefault="00A81BDD" w:rsidP="0029612D">
            <w:pPr>
              <w:jc w:val="center"/>
              <w:rPr>
                <w:rFonts w:ascii="Times New Roman" w:hAnsi="Times New Roman" w:cs="Times New Roman"/>
                <w:sz w:val="20"/>
                <w:szCs w:val="20"/>
              </w:rPr>
            </w:pPr>
            <w:r w:rsidRPr="0084282E">
              <w:rPr>
                <w:rFonts w:ascii="Times New Roman" w:hAnsi="Times New Roman" w:cs="Times New Roman"/>
                <w:sz w:val="20"/>
                <w:szCs w:val="20"/>
              </w:rPr>
              <w:t>388484,00</w:t>
            </w:r>
          </w:p>
        </w:tc>
        <w:tc>
          <w:tcPr>
            <w:tcW w:w="1496" w:type="dxa"/>
          </w:tcPr>
          <w:p w:rsidR="00A81BDD" w:rsidRDefault="00A81BDD" w:rsidP="00A81BDD">
            <w:pPr>
              <w:jc w:val="center"/>
            </w:pPr>
            <w:r w:rsidRPr="0075165D">
              <w:rPr>
                <w:rFonts w:ascii="Times New Roman" w:hAnsi="Times New Roman" w:cs="Times New Roman"/>
                <w:sz w:val="20"/>
                <w:szCs w:val="20"/>
              </w:rPr>
              <w:t>нет</w:t>
            </w:r>
          </w:p>
        </w:tc>
        <w:tc>
          <w:tcPr>
            <w:tcW w:w="1122" w:type="dxa"/>
          </w:tcPr>
          <w:p w:rsidR="00A81BDD" w:rsidRPr="0084282E" w:rsidRDefault="00A81BDD" w:rsidP="0029612D">
            <w:pPr>
              <w:jc w:val="center"/>
              <w:rPr>
                <w:rFonts w:ascii="Times New Roman" w:hAnsi="Times New Roman" w:cs="Times New Roman"/>
                <w:sz w:val="20"/>
                <w:szCs w:val="20"/>
              </w:rPr>
            </w:pPr>
            <w:r>
              <w:rPr>
                <w:rFonts w:ascii="Times New Roman" w:hAnsi="Times New Roman" w:cs="Times New Roman"/>
                <w:sz w:val="20"/>
                <w:szCs w:val="20"/>
              </w:rPr>
              <w:t>450</w:t>
            </w:r>
          </w:p>
        </w:tc>
        <w:tc>
          <w:tcPr>
            <w:tcW w:w="1789" w:type="dxa"/>
          </w:tcPr>
          <w:p w:rsidR="00A81BDD" w:rsidRDefault="00A81BDD"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A81BDD" w:rsidRPr="0084282E" w:rsidRDefault="00A81BDD" w:rsidP="0029612D">
            <w:pPr>
              <w:jc w:val="center"/>
              <w:rPr>
                <w:rFonts w:ascii="Times New Roman" w:hAnsi="Times New Roman" w:cs="Times New Roman"/>
                <w:sz w:val="20"/>
                <w:szCs w:val="20"/>
              </w:rPr>
            </w:pPr>
            <w:r w:rsidRPr="0084282E">
              <w:rPr>
                <w:rFonts w:ascii="Times New Roman" w:hAnsi="Times New Roman" w:cs="Times New Roman"/>
                <w:sz w:val="20"/>
                <w:szCs w:val="20"/>
              </w:rPr>
              <w:t>388484,00</w:t>
            </w:r>
          </w:p>
        </w:tc>
        <w:tc>
          <w:tcPr>
            <w:tcW w:w="893" w:type="dxa"/>
          </w:tcPr>
          <w:p w:rsidR="00A81BDD"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388484,00</w:t>
            </w:r>
          </w:p>
        </w:tc>
        <w:tc>
          <w:tcPr>
            <w:tcW w:w="994" w:type="dxa"/>
          </w:tcPr>
          <w:p w:rsidR="00A81BDD" w:rsidRPr="0084282E" w:rsidRDefault="00A81BDD" w:rsidP="0029612D">
            <w:pPr>
              <w:jc w:val="center"/>
              <w:rPr>
                <w:rFonts w:ascii="Times New Roman" w:hAnsi="Times New Roman" w:cs="Times New Roman"/>
                <w:sz w:val="20"/>
                <w:szCs w:val="20"/>
              </w:rPr>
            </w:pPr>
          </w:p>
        </w:tc>
        <w:tc>
          <w:tcPr>
            <w:tcW w:w="1201" w:type="dxa"/>
          </w:tcPr>
          <w:p w:rsidR="00A81BDD" w:rsidRPr="0084282E" w:rsidRDefault="00A81BDD" w:rsidP="0029612D">
            <w:pPr>
              <w:jc w:val="center"/>
              <w:rPr>
                <w:rFonts w:ascii="Times New Roman" w:hAnsi="Times New Roman" w:cs="Times New Roman"/>
                <w:sz w:val="20"/>
                <w:szCs w:val="20"/>
              </w:rPr>
            </w:pPr>
          </w:p>
        </w:tc>
        <w:tc>
          <w:tcPr>
            <w:tcW w:w="717" w:type="dxa"/>
          </w:tcPr>
          <w:p w:rsidR="00A81BDD" w:rsidRPr="0084282E" w:rsidRDefault="00A81BDD" w:rsidP="00D25AE5">
            <w:pPr>
              <w:rPr>
                <w:rFonts w:ascii="Times New Roman" w:hAnsi="Times New Roman" w:cs="Times New Roman"/>
                <w:sz w:val="20"/>
                <w:szCs w:val="20"/>
              </w:rPr>
            </w:pPr>
          </w:p>
        </w:tc>
      </w:tr>
      <w:tr w:rsidR="00EE2898" w:rsidRPr="0084282E" w:rsidTr="00EE2898">
        <w:tc>
          <w:tcPr>
            <w:tcW w:w="430" w:type="dxa"/>
          </w:tcPr>
          <w:p w:rsidR="00EE2898" w:rsidRPr="0084282E" w:rsidRDefault="00EE2898" w:rsidP="00EE2898">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w:t>
            </w:r>
          </w:p>
        </w:tc>
        <w:tc>
          <w:tcPr>
            <w:tcW w:w="1747" w:type="dxa"/>
          </w:tcPr>
          <w:p w:rsidR="00EE2898" w:rsidRPr="0084282E" w:rsidRDefault="00EE2898" w:rsidP="00D25AE5">
            <w:pPr>
              <w:rPr>
                <w:rFonts w:ascii="Times New Roman" w:hAnsi="Times New Roman" w:cs="Times New Roman"/>
                <w:sz w:val="20"/>
                <w:szCs w:val="20"/>
              </w:rPr>
            </w:pPr>
            <w:r>
              <w:rPr>
                <w:rFonts w:ascii="Times New Roman" w:hAnsi="Times New Roman" w:cs="Times New Roman"/>
                <w:sz w:val="20"/>
                <w:szCs w:val="20"/>
              </w:rPr>
              <w:t>Школа на 540 с. Сунтар</w:t>
            </w:r>
          </w:p>
        </w:tc>
        <w:tc>
          <w:tcPr>
            <w:tcW w:w="1254"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2021-2023</w:t>
            </w:r>
          </w:p>
        </w:tc>
        <w:tc>
          <w:tcPr>
            <w:tcW w:w="1201"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538050,60</w:t>
            </w:r>
          </w:p>
        </w:tc>
        <w:tc>
          <w:tcPr>
            <w:tcW w:w="1496" w:type="dxa"/>
          </w:tcPr>
          <w:p w:rsidR="00EE2898" w:rsidRPr="0075165D" w:rsidRDefault="00EE2898" w:rsidP="00A81BDD">
            <w:pPr>
              <w:jc w:val="center"/>
              <w:rPr>
                <w:rFonts w:ascii="Times New Roman" w:hAnsi="Times New Roman" w:cs="Times New Roman"/>
                <w:sz w:val="20"/>
                <w:szCs w:val="20"/>
              </w:rPr>
            </w:pPr>
            <w:r>
              <w:rPr>
                <w:rFonts w:ascii="Times New Roman" w:hAnsi="Times New Roman" w:cs="Times New Roman"/>
                <w:sz w:val="20"/>
                <w:szCs w:val="20"/>
              </w:rPr>
              <w:t>нет</w:t>
            </w:r>
          </w:p>
        </w:tc>
        <w:tc>
          <w:tcPr>
            <w:tcW w:w="1122" w:type="dxa"/>
          </w:tcPr>
          <w:p w:rsidR="00EE2898" w:rsidRDefault="00EE2898" w:rsidP="0029612D">
            <w:pPr>
              <w:jc w:val="center"/>
              <w:rPr>
                <w:rFonts w:ascii="Times New Roman" w:hAnsi="Times New Roman" w:cs="Times New Roman"/>
                <w:sz w:val="20"/>
                <w:szCs w:val="20"/>
              </w:rPr>
            </w:pPr>
            <w:r>
              <w:rPr>
                <w:rFonts w:ascii="Times New Roman" w:hAnsi="Times New Roman" w:cs="Times New Roman"/>
                <w:sz w:val="20"/>
                <w:szCs w:val="20"/>
              </w:rPr>
              <w:t>540</w:t>
            </w:r>
          </w:p>
        </w:tc>
        <w:tc>
          <w:tcPr>
            <w:tcW w:w="1789" w:type="dxa"/>
          </w:tcPr>
          <w:p w:rsidR="00EE2898" w:rsidRPr="00202A28" w:rsidRDefault="00EE2898" w:rsidP="00A81BDD">
            <w:pPr>
              <w:jc w:val="center"/>
              <w:rPr>
                <w:rFonts w:ascii="Times New Roman" w:hAnsi="Times New Roman" w:cs="Times New Roman"/>
                <w:sz w:val="20"/>
                <w:szCs w:val="20"/>
              </w:rP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538050,60</w:t>
            </w:r>
          </w:p>
        </w:tc>
        <w:tc>
          <w:tcPr>
            <w:tcW w:w="893"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167351,89</w:t>
            </w:r>
          </w:p>
        </w:tc>
        <w:tc>
          <w:tcPr>
            <w:tcW w:w="994"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370698,71</w:t>
            </w:r>
          </w:p>
        </w:tc>
        <w:tc>
          <w:tcPr>
            <w:tcW w:w="1201" w:type="dxa"/>
          </w:tcPr>
          <w:p w:rsidR="00EE2898" w:rsidRPr="0084282E" w:rsidRDefault="00EE2898" w:rsidP="0029612D">
            <w:pPr>
              <w:jc w:val="center"/>
              <w:rPr>
                <w:rFonts w:ascii="Times New Roman" w:hAnsi="Times New Roman" w:cs="Times New Roman"/>
                <w:sz w:val="20"/>
                <w:szCs w:val="20"/>
              </w:rPr>
            </w:pPr>
          </w:p>
        </w:tc>
        <w:tc>
          <w:tcPr>
            <w:tcW w:w="717" w:type="dxa"/>
          </w:tcPr>
          <w:p w:rsidR="00EE2898" w:rsidRPr="0084282E" w:rsidRDefault="00EE2898" w:rsidP="00D25AE5">
            <w:pPr>
              <w:rPr>
                <w:rFonts w:ascii="Times New Roman" w:hAnsi="Times New Roman" w:cs="Times New Roman"/>
                <w:sz w:val="20"/>
                <w:szCs w:val="20"/>
              </w:rPr>
            </w:pPr>
          </w:p>
        </w:tc>
      </w:tr>
      <w:tr w:rsidR="00EE2898" w:rsidRPr="0084282E" w:rsidTr="00EE2898">
        <w:tc>
          <w:tcPr>
            <w:tcW w:w="430" w:type="dxa"/>
          </w:tcPr>
          <w:p w:rsidR="00EE2898" w:rsidRPr="0084282E" w:rsidRDefault="00EE2898" w:rsidP="00EE2898">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5</w:t>
            </w:r>
          </w:p>
        </w:tc>
        <w:tc>
          <w:tcPr>
            <w:tcW w:w="1747" w:type="dxa"/>
          </w:tcPr>
          <w:p w:rsidR="00EE2898" w:rsidRPr="0084282E" w:rsidRDefault="00EE2898" w:rsidP="00D25AE5">
            <w:pPr>
              <w:rPr>
                <w:rFonts w:ascii="Times New Roman" w:hAnsi="Times New Roman" w:cs="Times New Roman"/>
                <w:sz w:val="20"/>
                <w:szCs w:val="20"/>
              </w:rPr>
            </w:pPr>
            <w:r w:rsidRPr="0084282E">
              <w:rPr>
                <w:rFonts w:ascii="Times New Roman" w:hAnsi="Times New Roman" w:cs="Times New Roman"/>
                <w:sz w:val="20"/>
                <w:szCs w:val="20"/>
              </w:rPr>
              <w:t>Школа на 120 с. Вилючан</w:t>
            </w:r>
          </w:p>
        </w:tc>
        <w:tc>
          <w:tcPr>
            <w:tcW w:w="125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2024-2025</w:t>
            </w:r>
          </w:p>
        </w:tc>
        <w:tc>
          <w:tcPr>
            <w:tcW w:w="1201"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268472,40</w:t>
            </w:r>
          </w:p>
        </w:tc>
        <w:tc>
          <w:tcPr>
            <w:tcW w:w="1496" w:type="dxa"/>
          </w:tcPr>
          <w:p w:rsidR="00EE2898" w:rsidRDefault="00EE2898" w:rsidP="00A81BDD">
            <w:pPr>
              <w:jc w:val="center"/>
            </w:pPr>
            <w:r w:rsidRPr="0075165D">
              <w:rPr>
                <w:rFonts w:ascii="Times New Roman" w:hAnsi="Times New Roman" w:cs="Times New Roman"/>
                <w:sz w:val="20"/>
                <w:szCs w:val="20"/>
              </w:rPr>
              <w:t>нет</w:t>
            </w:r>
          </w:p>
        </w:tc>
        <w:tc>
          <w:tcPr>
            <w:tcW w:w="1122"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120</w:t>
            </w:r>
          </w:p>
        </w:tc>
        <w:tc>
          <w:tcPr>
            <w:tcW w:w="1789" w:type="dxa"/>
          </w:tcPr>
          <w:p w:rsidR="00EE2898" w:rsidRDefault="00EE2898"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268472,40</w:t>
            </w:r>
          </w:p>
        </w:tc>
        <w:tc>
          <w:tcPr>
            <w:tcW w:w="893" w:type="dxa"/>
          </w:tcPr>
          <w:p w:rsidR="00EE2898" w:rsidRPr="0084282E" w:rsidRDefault="00EE2898" w:rsidP="0029612D">
            <w:pPr>
              <w:jc w:val="center"/>
              <w:rPr>
                <w:rFonts w:ascii="Times New Roman" w:hAnsi="Times New Roman" w:cs="Times New Roman"/>
                <w:sz w:val="20"/>
                <w:szCs w:val="20"/>
              </w:rPr>
            </w:pPr>
          </w:p>
        </w:tc>
        <w:tc>
          <w:tcPr>
            <w:tcW w:w="99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268472,40</w:t>
            </w:r>
          </w:p>
        </w:tc>
        <w:tc>
          <w:tcPr>
            <w:tcW w:w="1201" w:type="dxa"/>
          </w:tcPr>
          <w:p w:rsidR="00EE2898" w:rsidRPr="0084282E" w:rsidRDefault="00EE2898" w:rsidP="0029612D">
            <w:pPr>
              <w:jc w:val="center"/>
              <w:rPr>
                <w:rFonts w:ascii="Times New Roman" w:hAnsi="Times New Roman" w:cs="Times New Roman"/>
                <w:sz w:val="20"/>
                <w:szCs w:val="20"/>
              </w:rPr>
            </w:pPr>
          </w:p>
        </w:tc>
        <w:tc>
          <w:tcPr>
            <w:tcW w:w="717" w:type="dxa"/>
          </w:tcPr>
          <w:p w:rsidR="00EE2898" w:rsidRPr="0084282E" w:rsidRDefault="00EE2898" w:rsidP="00D25AE5">
            <w:pPr>
              <w:rPr>
                <w:rFonts w:ascii="Times New Roman" w:hAnsi="Times New Roman" w:cs="Times New Roman"/>
                <w:sz w:val="20"/>
                <w:szCs w:val="20"/>
              </w:rPr>
            </w:pPr>
          </w:p>
        </w:tc>
      </w:tr>
      <w:tr w:rsidR="00EE2898" w:rsidRPr="0084282E" w:rsidTr="00EE2898">
        <w:tc>
          <w:tcPr>
            <w:tcW w:w="430" w:type="dxa"/>
          </w:tcPr>
          <w:p w:rsidR="00EE2898" w:rsidRPr="0084282E" w:rsidRDefault="00EE2898" w:rsidP="00EE2898">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6</w:t>
            </w:r>
          </w:p>
        </w:tc>
        <w:tc>
          <w:tcPr>
            <w:tcW w:w="1747" w:type="dxa"/>
          </w:tcPr>
          <w:p w:rsidR="00EE2898" w:rsidRPr="0084282E" w:rsidRDefault="00EE2898" w:rsidP="00EE2898">
            <w:pPr>
              <w:rPr>
                <w:rFonts w:ascii="Times New Roman" w:hAnsi="Times New Roman" w:cs="Times New Roman"/>
                <w:sz w:val="20"/>
                <w:szCs w:val="20"/>
              </w:rPr>
            </w:pPr>
            <w:r w:rsidRPr="0084282E">
              <w:rPr>
                <w:rFonts w:ascii="Times New Roman" w:hAnsi="Times New Roman" w:cs="Times New Roman"/>
                <w:sz w:val="20"/>
                <w:szCs w:val="20"/>
              </w:rPr>
              <w:t xml:space="preserve">Школа-сад на </w:t>
            </w:r>
            <w:r>
              <w:rPr>
                <w:rFonts w:ascii="Times New Roman" w:hAnsi="Times New Roman" w:cs="Times New Roman"/>
                <w:sz w:val="20"/>
                <w:szCs w:val="20"/>
              </w:rPr>
              <w:t>60/30</w:t>
            </w:r>
            <w:r w:rsidRPr="0084282E">
              <w:rPr>
                <w:rFonts w:ascii="Times New Roman" w:hAnsi="Times New Roman" w:cs="Times New Roman"/>
                <w:sz w:val="20"/>
                <w:szCs w:val="20"/>
              </w:rPr>
              <w:t xml:space="preserve"> с. Илимнир</w:t>
            </w:r>
          </w:p>
        </w:tc>
        <w:tc>
          <w:tcPr>
            <w:tcW w:w="125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2023-2024</w:t>
            </w:r>
          </w:p>
        </w:tc>
        <w:tc>
          <w:tcPr>
            <w:tcW w:w="1201"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111305,91</w:t>
            </w:r>
          </w:p>
        </w:tc>
        <w:tc>
          <w:tcPr>
            <w:tcW w:w="1496" w:type="dxa"/>
          </w:tcPr>
          <w:p w:rsidR="00EE2898" w:rsidRDefault="00EE2898" w:rsidP="00A81BDD">
            <w:pPr>
              <w:jc w:val="center"/>
            </w:pPr>
            <w:r w:rsidRPr="0075165D">
              <w:rPr>
                <w:rFonts w:ascii="Times New Roman" w:hAnsi="Times New Roman" w:cs="Times New Roman"/>
                <w:sz w:val="20"/>
                <w:szCs w:val="20"/>
              </w:rPr>
              <w:t>нет</w:t>
            </w:r>
          </w:p>
        </w:tc>
        <w:tc>
          <w:tcPr>
            <w:tcW w:w="1122"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60/30</w:t>
            </w:r>
          </w:p>
        </w:tc>
        <w:tc>
          <w:tcPr>
            <w:tcW w:w="1789" w:type="dxa"/>
          </w:tcPr>
          <w:p w:rsidR="00EE2898" w:rsidRDefault="00EE2898"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111305,91</w:t>
            </w:r>
          </w:p>
        </w:tc>
        <w:tc>
          <w:tcPr>
            <w:tcW w:w="893"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49531,13</w:t>
            </w:r>
          </w:p>
        </w:tc>
        <w:tc>
          <w:tcPr>
            <w:tcW w:w="994"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61774,79</w:t>
            </w:r>
          </w:p>
        </w:tc>
        <w:tc>
          <w:tcPr>
            <w:tcW w:w="1201" w:type="dxa"/>
          </w:tcPr>
          <w:p w:rsidR="00EE2898" w:rsidRPr="0084282E" w:rsidRDefault="00EE2898" w:rsidP="0029612D">
            <w:pPr>
              <w:jc w:val="center"/>
              <w:rPr>
                <w:rFonts w:ascii="Times New Roman" w:hAnsi="Times New Roman" w:cs="Times New Roman"/>
                <w:sz w:val="20"/>
                <w:szCs w:val="20"/>
              </w:rPr>
            </w:pPr>
          </w:p>
        </w:tc>
        <w:tc>
          <w:tcPr>
            <w:tcW w:w="717" w:type="dxa"/>
          </w:tcPr>
          <w:p w:rsidR="00EE2898" w:rsidRPr="0084282E" w:rsidRDefault="00EE2898" w:rsidP="00D25AE5">
            <w:pPr>
              <w:rPr>
                <w:rFonts w:ascii="Times New Roman" w:hAnsi="Times New Roman" w:cs="Times New Roman"/>
                <w:sz w:val="20"/>
                <w:szCs w:val="20"/>
              </w:rPr>
            </w:pPr>
          </w:p>
        </w:tc>
      </w:tr>
      <w:tr w:rsidR="00EE2898" w:rsidRPr="0084282E" w:rsidTr="00EE2898">
        <w:tc>
          <w:tcPr>
            <w:tcW w:w="430" w:type="dxa"/>
          </w:tcPr>
          <w:p w:rsidR="00EE2898" w:rsidRPr="0084282E" w:rsidRDefault="00EE2898" w:rsidP="00EE2898">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7</w:t>
            </w:r>
          </w:p>
        </w:tc>
        <w:tc>
          <w:tcPr>
            <w:tcW w:w="1747" w:type="dxa"/>
          </w:tcPr>
          <w:p w:rsidR="00EE2898" w:rsidRPr="0084282E" w:rsidRDefault="00EE2898" w:rsidP="00D25AE5">
            <w:pPr>
              <w:rPr>
                <w:rFonts w:ascii="Times New Roman" w:hAnsi="Times New Roman" w:cs="Times New Roman"/>
                <w:sz w:val="20"/>
                <w:szCs w:val="20"/>
              </w:rPr>
            </w:pPr>
            <w:r w:rsidRPr="0084282E">
              <w:rPr>
                <w:rFonts w:ascii="Times New Roman" w:hAnsi="Times New Roman" w:cs="Times New Roman"/>
                <w:sz w:val="20"/>
                <w:szCs w:val="20"/>
              </w:rPr>
              <w:t>Школа на 60 с. Куокуну</w:t>
            </w:r>
          </w:p>
        </w:tc>
        <w:tc>
          <w:tcPr>
            <w:tcW w:w="125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2024-2025</w:t>
            </w:r>
          </w:p>
        </w:tc>
        <w:tc>
          <w:tcPr>
            <w:tcW w:w="1201"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143595,00</w:t>
            </w:r>
          </w:p>
        </w:tc>
        <w:tc>
          <w:tcPr>
            <w:tcW w:w="1496" w:type="dxa"/>
          </w:tcPr>
          <w:p w:rsidR="00EE2898" w:rsidRDefault="00EE2898" w:rsidP="00A81BDD">
            <w:pPr>
              <w:jc w:val="center"/>
            </w:pPr>
            <w:r w:rsidRPr="0075165D">
              <w:rPr>
                <w:rFonts w:ascii="Times New Roman" w:hAnsi="Times New Roman" w:cs="Times New Roman"/>
                <w:sz w:val="20"/>
                <w:szCs w:val="20"/>
              </w:rPr>
              <w:t>нет</w:t>
            </w:r>
          </w:p>
        </w:tc>
        <w:tc>
          <w:tcPr>
            <w:tcW w:w="1122"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60</w:t>
            </w:r>
          </w:p>
        </w:tc>
        <w:tc>
          <w:tcPr>
            <w:tcW w:w="1789" w:type="dxa"/>
          </w:tcPr>
          <w:p w:rsidR="00EE2898" w:rsidRDefault="00EE2898"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143595,00</w:t>
            </w:r>
          </w:p>
        </w:tc>
        <w:tc>
          <w:tcPr>
            <w:tcW w:w="893" w:type="dxa"/>
          </w:tcPr>
          <w:p w:rsidR="00EE2898" w:rsidRPr="0084282E" w:rsidRDefault="00EE2898" w:rsidP="0029612D">
            <w:pPr>
              <w:jc w:val="center"/>
              <w:rPr>
                <w:rFonts w:ascii="Times New Roman" w:hAnsi="Times New Roman" w:cs="Times New Roman"/>
                <w:sz w:val="20"/>
                <w:szCs w:val="20"/>
              </w:rPr>
            </w:pPr>
          </w:p>
        </w:tc>
        <w:tc>
          <w:tcPr>
            <w:tcW w:w="99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143595,00</w:t>
            </w:r>
          </w:p>
        </w:tc>
        <w:tc>
          <w:tcPr>
            <w:tcW w:w="1201" w:type="dxa"/>
          </w:tcPr>
          <w:p w:rsidR="00EE2898" w:rsidRPr="0084282E" w:rsidRDefault="00EE2898" w:rsidP="0029612D">
            <w:pPr>
              <w:jc w:val="center"/>
              <w:rPr>
                <w:rFonts w:ascii="Times New Roman" w:hAnsi="Times New Roman" w:cs="Times New Roman"/>
                <w:sz w:val="20"/>
                <w:szCs w:val="20"/>
              </w:rPr>
            </w:pPr>
          </w:p>
        </w:tc>
        <w:tc>
          <w:tcPr>
            <w:tcW w:w="717" w:type="dxa"/>
          </w:tcPr>
          <w:p w:rsidR="00EE2898" w:rsidRPr="0084282E" w:rsidRDefault="00EE2898" w:rsidP="00D25AE5">
            <w:pPr>
              <w:rPr>
                <w:rFonts w:ascii="Times New Roman" w:hAnsi="Times New Roman" w:cs="Times New Roman"/>
                <w:sz w:val="20"/>
                <w:szCs w:val="20"/>
              </w:rPr>
            </w:pPr>
          </w:p>
        </w:tc>
      </w:tr>
      <w:tr w:rsidR="00EE2898" w:rsidRPr="0084282E" w:rsidTr="00EE2898">
        <w:tc>
          <w:tcPr>
            <w:tcW w:w="430" w:type="dxa"/>
          </w:tcPr>
          <w:p w:rsidR="00EE2898" w:rsidRPr="0084282E" w:rsidRDefault="00EE2898" w:rsidP="00EE2898">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8</w:t>
            </w:r>
          </w:p>
        </w:tc>
        <w:tc>
          <w:tcPr>
            <w:tcW w:w="1747" w:type="dxa"/>
          </w:tcPr>
          <w:p w:rsidR="00EE2898" w:rsidRPr="0084282E" w:rsidRDefault="00EE2898" w:rsidP="00D25AE5">
            <w:pPr>
              <w:rPr>
                <w:rFonts w:ascii="Times New Roman" w:hAnsi="Times New Roman" w:cs="Times New Roman"/>
                <w:sz w:val="20"/>
                <w:szCs w:val="20"/>
              </w:rPr>
            </w:pPr>
            <w:r w:rsidRPr="0084282E">
              <w:rPr>
                <w:rFonts w:ascii="Times New Roman" w:hAnsi="Times New Roman" w:cs="Times New Roman"/>
                <w:sz w:val="20"/>
                <w:szCs w:val="20"/>
              </w:rPr>
              <w:t>Школа на 50 с. Хадан</w:t>
            </w:r>
          </w:p>
        </w:tc>
        <w:tc>
          <w:tcPr>
            <w:tcW w:w="125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2023-2024</w:t>
            </w:r>
          </w:p>
        </w:tc>
        <w:tc>
          <w:tcPr>
            <w:tcW w:w="1201"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119662,50</w:t>
            </w:r>
          </w:p>
        </w:tc>
        <w:tc>
          <w:tcPr>
            <w:tcW w:w="1496" w:type="dxa"/>
          </w:tcPr>
          <w:p w:rsidR="00EE2898" w:rsidRDefault="00EE2898" w:rsidP="00A81BDD">
            <w:pPr>
              <w:jc w:val="center"/>
            </w:pPr>
            <w:r w:rsidRPr="0075165D">
              <w:rPr>
                <w:rFonts w:ascii="Times New Roman" w:hAnsi="Times New Roman" w:cs="Times New Roman"/>
                <w:sz w:val="20"/>
                <w:szCs w:val="20"/>
              </w:rPr>
              <w:t>нет</w:t>
            </w:r>
          </w:p>
        </w:tc>
        <w:tc>
          <w:tcPr>
            <w:tcW w:w="1122"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50</w:t>
            </w:r>
          </w:p>
        </w:tc>
        <w:tc>
          <w:tcPr>
            <w:tcW w:w="1789" w:type="dxa"/>
          </w:tcPr>
          <w:p w:rsidR="00EE2898" w:rsidRDefault="00EE2898"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119662,50</w:t>
            </w:r>
          </w:p>
        </w:tc>
        <w:tc>
          <w:tcPr>
            <w:tcW w:w="893" w:type="dxa"/>
          </w:tcPr>
          <w:p w:rsidR="00EE2898"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53249,81</w:t>
            </w:r>
          </w:p>
        </w:tc>
        <w:tc>
          <w:tcPr>
            <w:tcW w:w="994" w:type="dxa"/>
          </w:tcPr>
          <w:p w:rsidR="00EE2898"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66412,69</w:t>
            </w:r>
          </w:p>
        </w:tc>
        <w:tc>
          <w:tcPr>
            <w:tcW w:w="1201" w:type="dxa"/>
          </w:tcPr>
          <w:p w:rsidR="00EE2898" w:rsidRPr="0084282E" w:rsidRDefault="00EE2898" w:rsidP="0029612D">
            <w:pPr>
              <w:jc w:val="center"/>
              <w:rPr>
                <w:rFonts w:ascii="Times New Roman" w:hAnsi="Times New Roman" w:cs="Times New Roman"/>
                <w:sz w:val="20"/>
                <w:szCs w:val="20"/>
              </w:rPr>
            </w:pPr>
          </w:p>
        </w:tc>
        <w:tc>
          <w:tcPr>
            <w:tcW w:w="717" w:type="dxa"/>
          </w:tcPr>
          <w:p w:rsidR="00EE2898" w:rsidRPr="0084282E" w:rsidRDefault="00EE2898" w:rsidP="00D25AE5">
            <w:pPr>
              <w:rPr>
                <w:rFonts w:ascii="Times New Roman" w:hAnsi="Times New Roman" w:cs="Times New Roman"/>
                <w:sz w:val="20"/>
                <w:szCs w:val="20"/>
              </w:rPr>
            </w:pPr>
          </w:p>
        </w:tc>
      </w:tr>
      <w:tr w:rsidR="00EE2898" w:rsidRPr="0084282E" w:rsidTr="00EE2898">
        <w:tc>
          <w:tcPr>
            <w:tcW w:w="430" w:type="dxa"/>
          </w:tcPr>
          <w:p w:rsidR="00EE2898" w:rsidRPr="0084282E" w:rsidRDefault="00EE2898" w:rsidP="00D25AE5">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9</w:t>
            </w:r>
          </w:p>
        </w:tc>
        <w:tc>
          <w:tcPr>
            <w:tcW w:w="1747" w:type="dxa"/>
          </w:tcPr>
          <w:p w:rsidR="00EE2898" w:rsidRPr="0084282E" w:rsidRDefault="00EE2898" w:rsidP="00D25AE5">
            <w:pPr>
              <w:rPr>
                <w:rFonts w:ascii="Times New Roman" w:hAnsi="Times New Roman" w:cs="Times New Roman"/>
                <w:sz w:val="20"/>
                <w:szCs w:val="20"/>
              </w:rPr>
            </w:pPr>
            <w:r w:rsidRPr="0084282E">
              <w:rPr>
                <w:rFonts w:ascii="Times New Roman" w:hAnsi="Times New Roman" w:cs="Times New Roman"/>
                <w:sz w:val="20"/>
                <w:szCs w:val="20"/>
              </w:rPr>
              <w:t>Школа на 70 с. Устье</w:t>
            </w:r>
          </w:p>
        </w:tc>
        <w:tc>
          <w:tcPr>
            <w:tcW w:w="125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2024-2025</w:t>
            </w:r>
          </w:p>
        </w:tc>
        <w:tc>
          <w:tcPr>
            <w:tcW w:w="1201"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167527,50</w:t>
            </w:r>
          </w:p>
        </w:tc>
        <w:tc>
          <w:tcPr>
            <w:tcW w:w="1496" w:type="dxa"/>
          </w:tcPr>
          <w:p w:rsidR="00EE2898" w:rsidRDefault="00EE2898" w:rsidP="00A81BDD">
            <w:pPr>
              <w:jc w:val="center"/>
            </w:pPr>
            <w:r w:rsidRPr="0075165D">
              <w:rPr>
                <w:rFonts w:ascii="Times New Roman" w:hAnsi="Times New Roman" w:cs="Times New Roman"/>
                <w:sz w:val="20"/>
                <w:szCs w:val="20"/>
              </w:rPr>
              <w:t>нет</w:t>
            </w:r>
          </w:p>
        </w:tc>
        <w:tc>
          <w:tcPr>
            <w:tcW w:w="1122"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70</w:t>
            </w:r>
          </w:p>
        </w:tc>
        <w:tc>
          <w:tcPr>
            <w:tcW w:w="1789" w:type="dxa"/>
          </w:tcPr>
          <w:p w:rsidR="00EE2898" w:rsidRDefault="00EE2898"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167527,50</w:t>
            </w:r>
          </w:p>
        </w:tc>
        <w:tc>
          <w:tcPr>
            <w:tcW w:w="893" w:type="dxa"/>
          </w:tcPr>
          <w:p w:rsidR="00EE2898" w:rsidRPr="0084282E" w:rsidRDefault="00EE2898" w:rsidP="0029612D">
            <w:pPr>
              <w:jc w:val="center"/>
              <w:rPr>
                <w:rFonts w:ascii="Times New Roman" w:hAnsi="Times New Roman" w:cs="Times New Roman"/>
                <w:sz w:val="20"/>
                <w:szCs w:val="20"/>
              </w:rPr>
            </w:pPr>
          </w:p>
        </w:tc>
        <w:tc>
          <w:tcPr>
            <w:tcW w:w="99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167527,50</w:t>
            </w:r>
          </w:p>
        </w:tc>
        <w:tc>
          <w:tcPr>
            <w:tcW w:w="1201" w:type="dxa"/>
          </w:tcPr>
          <w:p w:rsidR="00EE2898" w:rsidRPr="0084282E" w:rsidRDefault="00EE2898" w:rsidP="0029612D">
            <w:pPr>
              <w:jc w:val="center"/>
              <w:rPr>
                <w:rFonts w:ascii="Times New Roman" w:hAnsi="Times New Roman" w:cs="Times New Roman"/>
                <w:sz w:val="20"/>
                <w:szCs w:val="20"/>
                <w:highlight w:val="yellow"/>
              </w:rPr>
            </w:pPr>
          </w:p>
        </w:tc>
        <w:tc>
          <w:tcPr>
            <w:tcW w:w="717" w:type="dxa"/>
          </w:tcPr>
          <w:p w:rsidR="00EE2898" w:rsidRPr="0084282E" w:rsidRDefault="00EE2898" w:rsidP="00D25AE5">
            <w:pPr>
              <w:rPr>
                <w:rFonts w:ascii="Times New Roman" w:hAnsi="Times New Roman" w:cs="Times New Roman"/>
                <w:sz w:val="20"/>
                <w:szCs w:val="20"/>
                <w:highlight w:val="yellow"/>
              </w:rPr>
            </w:pPr>
          </w:p>
        </w:tc>
      </w:tr>
      <w:tr w:rsidR="00EE2898" w:rsidRPr="0084282E" w:rsidTr="00EE2898">
        <w:tc>
          <w:tcPr>
            <w:tcW w:w="430" w:type="dxa"/>
          </w:tcPr>
          <w:p w:rsidR="00EE2898" w:rsidRPr="0084282E" w:rsidRDefault="00EE2898"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w:t>
            </w:r>
          </w:p>
        </w:tc>
        <w:tc>
          <w:tcPr>
            <w:tcW w:w="1747" w:type="dxa"/>
          </w:tcPr>
          <w:p w:rsidR="00EE2898" w:rsidRPr="0084282E" w:rsidRDefault="00EE2898" w:rsidP="00D25AE5">
            <w:pPr>
              <w:rPr>
                <w:rFonts w:ascii="Times New Roman" w:hAnsi="Times New Roman" w:cs="Times New Roman"/>
                <w:sz w:val="20"/>
                <w:szCs w:val="20"/>
              </w:rPr>
            </w:pPr>
            <w:r w:rsidRPr="0084282E">
              <w:rPr>
                <w:rFonts w:ascii="Times New Roman" w:hAnsi="Times New Roman" w:cs="Times New Roman"/>
                <w:sz w:val="20"/>
                <w:szCs w:val="20"/>
              </w:rPr>
              <w:t>Школа на 90  с. Шея</w:t>
            </w:r>
          </w:p>
        </w:tc>
        <w:tc>
          <w:tcPr>
            <w:tcW w:w="1254"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2023-24</w:t>
            </w:r>
          </w:p>
        </w:tc>
        <w:tc>
          <w:tcPr>
            <w:tcW w:w="1201"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215392,25</w:t>
            </w:r>
          </w:p>
        </w:tc>
        <w:tc>
          <w:tcPr>
            <w:tcW w:w="1496" w:type="dxa"/>
          </w:tcPr>
          <w:p w:rsidR="00EE2898" w:rsidRDefault="00EE2898" w:rsidP="00A81BDD">
            <w:pPr>
              <w:jc w:val="center"/>
            </w:pPr>
            <w:r w:rsidRPr="0075165D">
              <w:rPr>
                <w:rFonts w:ascii="Times New Roman" w:hAnsi="Times New Roman" w:cs="Times New Roman"/>
                <w:sz w:val="20"/>
                <w:szCs w:val="20"/>
              </w:rPr>
              <w:t>нет</w:t>
            </w:r>
          </w:p>
        </w:tc>
        <w:tc>
          <w:tcPr>
            <w:tcW w:w="1122" w:type="dxa"/>
          </w:tcPr>
          <w:p w:rsidR="00EE2898" w:rsidRPr="0084282E" w:rsidRDefault="00EE2898" w:rsidP="0029612D">
            <w:pPr>
              <w:jc w:val="center"/>
              <w:rPr>
                <w:rFonts w:ascii="Times New Roman" w:hAnsi="Times New Roman" w:cs="Times New Roman"/>
                <w:sz w:val="20"/>
                <w:szCs w:val="20"/>
              </w:rPr>
            </w:pPr>
            <w:r>
              <w:rPr>
                <w:rFonts w:ascii="Times New Roman" w:hAnsi="Times New Roman" w:cs="Times New Roman"/>
                <w:sz w:val="20"/>
                <w:szCs w:val="20"/>
              </w:rPr>
              <w:t>90</w:t>
            </w:r>
          </w:p>
        </w:tc>
        <w:tc>
          <w:tcPr>
            <w:tcW w:w="1789" w:type="dxa"/>
          </w:tcPr>
          <w:p w:rsidR="00EE2898" w:rsidRDefault="00EE2898" w:rsidP="00A81BDD">
            <w:pPr>
              <w:jc w:val="center"/>
            </w:pPr>
            <w:r w:rsidRPr="00202A28">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EE2898" w:rsidP="0029612D">
            <w:pPr>
              <w:jc w:val="center"/>
              <w:rPr>
                <w:rFonts w:ascii="Times New Roman" w:hAnsi="Times New Roman" w:cs="Times New Roman"/>
                <w:sz w:val="20"/>
                <w:szCs w:val="20"/>
              </w:rPr>
            </w:pPr>
            <w:r w:rsidRPr="0084282E">
              <w:rPr>
                <w:rFonts w:ascii="Times New Roman" w:hAnsi="Times New Roman" w:cs="Times New Roman"/>
                <w:sz w:val="20"/>
                <w:szCs w:val="20"/>
              </w:rPr>
              <w:t>215392,25</w:t>
            </w:r>
          </w:p>
        </w:tc>
        <w:tc>
          <w:tcPr>
            <w:tcW w:w="893" w:type="dxa"/>
          </w:tcPr>
          <w:p w:rsidR="00EE2898"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95849,66</w:t>
            </w:r>
          </w:p>
        </w:tc>
        <w:tc>
          <w:tcPr>
            <w:tcW w:w="994" w:type="dxa"/>
          </w:tcPr>
          <w:p w:rsidR="00EE2898"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119542,84</w:t>
            </w:r>
          </w:p>
        </w:tc>
        <w:tc>
          <w:tcPr>
            <w:tcW w:w="1201" w:type="dxa"/>
          </w:tcPr>
          <w:p w:rsidR="00EE2898" w:rsidRPr="0084282E" w:rsidRDefault="00EE2898" w:rsidP="0029612D">
            <w:pPr>
              <w:jc w:val="center"/>
              <w:rPr>
                <w:rFonts w:ascii="Times New Roman" w:hAnsi="Times New Roman" w:cs="Times New Roman"/>
                <w:sz w:val="20"/>
                <w:szCs w:val="20"/>
              </w:rPr>
            </w:pPr>
          </w:p>
        </w:tc>
        <w:tc>
          <w:tcPr>
            <w:tcW w:w="717" w:type="dxa"/>
          </w:tcPr>
          <w:p w:rsidR="00EE2898" w:rsidRPr="0084282E" w:rsidRDefault="00EE2898" w:rsidP="00D25AE5">
            <w:pPr>
              <w:rPr>
                <w:rFonts w:ascii="Times New Roman" w:hAnsi="Times New Roman" w:cs="Times New Roman"/>
                <w:sz w:val="20"/>
                <w:szCs w:val="20"/>
              </w:rPr>
            </w:pPr>
          </w:p>
        </w:tc>
      </w:tr>
      <w:tr w:rsidR="00FB6031" w:rsidRPr="0084282E" w:rsidTr="00EE2898">
        <w:tc>
          <w:tcPr>
            <w:tcW w:w="430" w:type="dxa"/>
          </w:tcPr>
          <w:p w:rsidR="00FB6031" w:rsidRPr="0084282E" w:rsidRDefault="00FB6031"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11</w:t>
            </w:r>
          </w:p>
        </w:tc>
        <w:tc>
          <w:tcPr>
            <w:tcW w:w="1747" w:type="dxa"/>
          </w:tcPr>
          <w:p w:rsidR="00FB6031" w:rsidRPr="0084282E" w:rsidRDefault="00FB6031" w:rsidP="00D25AE5">
            <w:pPr>
              <w:rPr>
                <w:rFonts w:ascii="Times New Roman" w:hAnsi="Times New Roman" w:cs="Times New Roman"/>
                <w:sz w:val="20"/>
                <w:szCs w:val="20"/>
              </w:rPr>
            </w:pPr>
            <w:r w:rsidRPr="00FB6031">
              <w:rPr>
                <w:rFonts w:ascii="Times New Roman" w:hAnsi="Times New Roman" w:cs="Times New Roman"/>
                <w:sz w:val="20"/>
                <w:szCs w:val="20"/>
              </w:rPr>
              <w:t>Школа-сад 35/18 с. Туойдаах</w:t>
            </w:r>
          </w:p>
        </w:tc>
        <w:tc>
          <w:tcPr>
            <w:tcW w:w="1254"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2020-2022</w:t>
            </w:r>
          </w:p>
        </w:tc>
        <w:tc>
          <w:tcPr>
            <w:tcW w:w="1201"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110000,00</w:t>
            </w:r>
          </w:p>
        </w:tc>
        <w:tc>
          <w:tcPr>
            <w:tcW w:w="1496" w:type="dxa"/>
          </w:tcPr>
          <w:p w:rsidR="00FB6031" w:rsidRPr="0075165D" w:rsidRDefault="00FB6031" w:rsidP="00A81BDD">
            <w:pPr>
              <w:jc w:val="center"/>
              <w:rPr>
                <w:rFonts w:ascii="Times New Roman" w:hAnsi="Times New Roman" w:cs="Times New Roman"/>
                <w:sz w:val="20"/>
                <w:szCs w:val="20"/>
              </w:rPr>
            </w:pPr>
            <w:r>
              <w:rPr>
                <w:rFonts w:ascii="Times New Roman" w:hAnsi="Times New Roman" w:cs="Times New Roman"/>
                <w:sz w:val="20"/>
                <w:szCs w:val="20"/>
              </w:rPr>
              <w:t>нет</w:t>
            </w:r>
          </w:p>
        </w:tc>
        <w:tc>
          <w:tcPr>
            <w:tcW w:w="1122" w:type="dxa"/>
          </w:tcPr>
          <w:p w:rsidR="00FB6031" w:rsidRDefault="00FB6031" w:rsidP="0029612D">
            <w:pPr>
              <w:jc w:val="center"/>
              <w:rPr>
                <w:rFonts w:ascii="Times New Roman" w:hAnsi="Times New Roman" w:cs="Times New Roman"/>
                <w:sz w:val="20"/>
                <w:szCs w:val="20"/>
              </w:rPr>
            </w:pPr>
            <w:r>
              <w:rPr>
                <w:rFonts w:ascii="Times New Roman" w:hAnsi="Times New Roman" w:cs="Times New Roman"/>
                <w:sz w:val="20"/>
                <w:szCs w:val="20"/>
              </w:rPr>
              <w:t>35/18</w:t>
            </w:r>
          </w:p>
        </w:tc>
        <w:tc>
          <w:tcPr>
            <w:tcW w:w="1789" w:type="dxa"/>
          </w:tcPr>
          <w:p w:rsidR="00FB6031" w:rsidRDefault="00FB6031">
            <w:r w:rsidRPr="00196C7F">
              <w:rPr>
                <w:rFonts w:ascii="Times New Roman" w:hAnsi="Times New Roman" w:cs="Times New Roman"/>
                <w:sz w:val="20"/>
                <w:szCs w:val="20"/>
              </w:rPr>
              <w:t>администрация МР «Сунтарский улус (район)»</w:t>
            </w:r>
          </w:p>
        </w:tc>
        <w:tc>
          <w:tcPr>
            <w:tcW w:w="1375"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110000,00</w:t>
            </w:r>
          </w:p>
        </w:tc>
        <w:tc>
          <w:tcPr>
            <w:tcW w:w="893" w:type="dxa"/>
          </w:tcPr>
          <w:p w:rsidR="00FB6031" w:rsidRPr="0084282E" w:rsidRDefault="00FB6031" w:rsidP="0029612D">
            <w:pPr>
              <w:jc w:val="center"/>
              <w:rPr>
                <w:rFonts w:ascii="Times New Roman" w:hAnsi="Times New Roman" w:cs="Times New Roman"/>
                <w:sz w:val="20"/>
                <w:szCs w:val="20"/>
              </w:rPr>
            </w:pPr>
          </w:p>
        </w:tc>
        <w:tc>
          <w:tcPr>
            <w:tcW w:w="994"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76000,00</w:t>
            </w:r>
          </w:p>
        </w:tc>
        <w:tc>
          <w:tcPr>
            <w:tcW w:w="1201"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34000,00</w:t>
            </w:r>
          </w:p>
        </w:tc>
        <w:tc>
          <w:tcPr>
            <w:tcW w:w="717" w:type="dxa"/>
          </w:tcPr>
          <w:p w:rsidR="00FB6031" w:rsidRPr="0084282E" w:rsidRDefault="00FB6031" w:rsidP="00D25AE5">
            <w:pPr>
              <w:rPr>
                <w:rFonts w:ascii="Times New Roman" w:hAnsi="Times New Roman" w:cs="Times New Roman"/>
                <w:sz w:val="20"/>
                <w:szCs w:val="20"/>
              </w:rPr>
            </w:pPr>
          </w:p>
        </w:tc>
      </w:tr>
      <w:tr w:rsidR="00FB6031" w:rsidRPr="0084282E" w:rsidTr="00EE2898">
        <w:tc>
          <w:tcPr>
            <w:tcW w:w="430" w:type="dxa"/>
          </w:tcPr>
          <w:p w:rsidR="00FB6031" w:rsidRPr="0084282E" w:rsidRDefault="00FB6031"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w:t>
            </w:r>
          </w:p>
        </w:tc>
        <w:tc>
          <w:tcPr>
            <w:tcW w:w="1747" w:type="dxa"/>
          </w:tcPr>
          <w:p w:rsidR="00FB6031" w:rsidRPr="0084282E" w:rsidRDefault="00FB6031" w:rsidP="00D25AE5">
            <w:pPr>
              <w:rPr>
                <w:rFonts w:ascii="Times New Roman" w:hAnsi="Times New Roman" w:cs="Times New Roman"/>
                <w:sz w:val="20"/>
                <w:szCs w:val="20"/>
              </w:rPr>
            </w:pPr>
            <w:r w:rsidRPr="00FB6031">
              <w:rPr>
                <w:rFonts w:ascii="Times New Roman" w:hAnsi="Times New Roman" w:cs="Times New Roman"/>
                <w:sz w:val="20"/>
                <w:szCs w:val="20"/>
              </w:rPr>
              <w:t>Спортзал МБОУ Тюбяй-Жарханская СОШ</w:t>
            </w:r>
          </w:p>
        </w:tc>
        <w:tc>
          <w:tcPr>
            <w:tcW w:w="1254"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2020-2023</w:t>
            </w:r>
          </w:p>
        </w:tc>
        <w:tc>
          <w:tcPr>
            <w:tcW w:w="1201"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35000,00</w:t>
            </w:r>
          </w:p>
        </w:tc>
        <w:tc>
          <w:tcPr>
            <w:tcW w:w="1496" w:type="dxa"/>
          </w:tcPr>
          <w:p w:rsidR="00FB6031" w:rsidRPr="0075165D" w:rsidRDefault="00FB6031" w:rsidP="00A81BDD">
            <w:pPr>
              <w:jc w:val="center"/>
              <w:rPr>
                <w:rFonts w:ascii="Times New Roman" w:hAnsi="Times New Roman" w:cs="Times New Roman"/>
                <w:sz w:val="20"/>
                <w:szCs w:val="20"/>
              </w:rPr>
            </w:pPr>
            <w:r>
              <w:rPr>
                <w:rFonts w:ascii="Times New Roman" w:hAnsi="Times New Roman" w:cs="Times New Roman"/>
                <w:sz w:val="20"/>
                <w:szCs w:val="20"/>
              </w:rPr>
              <w:t>нет</w:t>
            </w:r>
          </w:p>
        </w:tc>
        <w:tc>
          <w:tcPr>
            <w:tcW w:w="1122" w:type="dxa"/>
          </w:tcPr>
          <w:p w:rsidR="00FB6031" w:rsidRDefault="00FB6031" w:rsidP="0029612D">
            <w:pPr>
              <w:jc w:val="center"/>
              <w:rPr>
                <w:rFonts w:ascii="Times New Roman" w:hAnsi="Times New Roman" w:cs="Times New Roman"/>
                <w:sz w:val="20"/>
                <w:szCs w:val="20"/>
              </w:rPr>
            </w:pPr>
            <w:r>
              <w:rPr>
                <w:rFonts w:ascii="Times New Roman" w:hAnsi="Times New Roman" w:cs="Times New Roman"/>
                <w:sz w:val="20"/>
                <w:szCs w:val="20"/>
              </w:rPr>
              <w:t>-</w:t>
            </w:r>
          </w:p>
        </w:tc>
        <w:tc>
          <w:tcPr>
            <w:tcW w:w="1789" w:type="dxa"/>
          </w:tcPr>
          <w:p w:rsidR="00FB6031" w:rsidRDefault="00FB6031">
            <w:r w:rsidRPr="00196C7F">
              <w:rPr>
                <w:rFonts w:ascii="Times New Roman" w:hAnsi="Times New Roman" w:cs="Times New Roman"/>
                <w:sz w:val="20"/>
                <w:szCs w:val="20"/>
              </w:rPr>
              <w:t>администрация МР «Сунтарский улус (район)»</w:t>
            </w:r>
          </w:p>
        </w:tc>
        <w:tc>
          <w:tcPr>
            <w:tcW w:w="1375"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35000,00</w:t>
            </w:r>
          </w:p>
        </w:tc>
        <w:tc>
          <w:tcPr>
            <w:tcW w:w="893" w:type="dxa"/>
          </w:tcPr>
          <w:p w:rsidR="00FB6031" w:rsidRPr="0084282E" w:rsidRDefault="00FB6031" w:rsidP="0029612D">
            <w:pPr>
              <w:jc w:val="center"/>
              <w:rPr>
                <w:rFonts w:ascii="Times New Roman" w:hAnsi="Times New Roman" w:cs="Times New Roman"/>
                <w:sz w:val="20"/>
                <w:szCs w:val="20"/>
              </w:rPr>
            </w:pPr>
          </w:p>
        </w:tc>
        <w:tc>
          <w:tcPr>
            <w:tcW w:w="994"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17500,00</w:t>
            </w:r>
          </w:p>
        </w:tc>
        <w:tc>
          <w:tcPr>
            <w:tcW w:w="1201"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17500,00</w:t>
            </w:r>
          </w:p>
        </w:tc>
        <w:tc>
          <w:tcPr>
            <w:tcW w:w="717" w:type="dxa"/>
          </w:tcPr>
          <w:p w:rsidR="00FB6031" w:rsidRPr="0084282E" w:rsidRDefault="00FB6031" w:rsidP="00D25AE5">
            <w:pPr>
              <w:rPr>
                <w:rFonts w:ascii="Times New Roman" w:hAnsi="Times New Roman" w:cs="Times New Roman"/>
                <w:sz w:val="20"/>
                <w:szCs w:val="20"/>
              </w:rPr>
            </w:pPr>
          </w:p>
        </w:tc>
      </w:tr>
      <w:tr w:rsidR="00FB6031" w:rsidRPr="0084282E" w:rsidTr="00EE2898">
        <w:tc>
          <w:tcPr>
            <w:tcW w:w="430" w:type="dxa"/>
          </w:tcPr>
          <w:p w:rsidR="00FB6031" w:rsidRPr="0084282E" w:rsidRDefault="00FB6031"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w:t>
            </w:r>
          </w:p>
        </w:tc>
        <w:tc>
          <w:tcPr>
            <w:tcW w:w="1747" w:type="dxa"/>
          </w:tcPr>
          <w:p w:rsidR="00FB6031" w:rsidRPr="0084282E" w:rsidRDefault="00FB6031" w:rsidP="00D25AE5">
            <w:pPr>
              <w:rPr>
                <w:rFonts w:ascii="Times New Roman" w:hAnsi="Times New Roman" w:cs="Times New Roman"/>
                <w:sz w:val="20"/>
                <w:szCs w:val="20"/>
              </w:rPr>
            </w:pPr>
            <w:r w:rsidRPr="00FB6031">
              <w:rPr>
                <w:rFonts w:ascii="Times New Roman" w:hAnsi="Times New Roman" w:cs="Times New Roman"/>
                <w:sz w:val="20"/>
                <w:szCs w:val="20"/>
              </w:rPr>
              <w:t>Спортзал МБОУ Мар-Кюельская СОШ</w:t>
            </w:r>
          </w:p>
        </w:tc>
        <w:tc>
          <w:tcPr>
            <w:tcW w:w="1254"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2021-2023</w:t>
            </w:r>
          </w:p>
        </w:tc>
        <w:tc>
          <w:tcPr>
            <w:tcW w:w="1201"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35000,00</w:t>
            </w:r>
          </w:p>
        </w:tc>
        <w:tc>
          <w:tcPr>
            <w:tcW w:w="1496" w:type="dxa"/>
          </w:tcPr>
          <w:p w:rsidR="00FB6031" w:rsidRPr="0075165D" w:rsidRDefault="00FB6031" w:rsidP="00A81BDD">
            <w:pPr>
              <w:jc w:val="center"/>
              <w:rPr>
                <w:rFonts w:ascii="Times New Roman" w:hAnsi="Times New Roman" w:cs="Times New Roman"/>
                <w:sz w:val="20"/>
                <w:szCs w:val="20"/>
              </w:rPr>
            </w:pPr>
            <w:r>
              <w:rPr>
                <w:rFonts w:ascii="Times New Roman" w:hAnsi="Times New Roman" w:cs="Times New Roman"/>
                <w:sz w:val="20"/>
                <w:szCs w:val="20"/>
              </w:rPr>
              <w:t>нет</w:t>
            </w:r>
          </w:p>
        </w:tc>
        <w:tc>
          <w:tcPr>
            <w:tcW w:w="1122" w:type="dxa"/>
          </w:tcPr>
          <w:p w:rsidR="00FB6031" w:rsidRDefault="00FB6031" w:rsidP="0029612D">
            <w:pPr>
              <w:jc w:val="center"/>
              <w:rPr>
                <w:rFonts w:ascii="Times New Roman" w:hAnsi="Times New Roman" w:cs="Times New Roman"/>
                <w:sz w:val="20"/>
                <w:szCs w:val="20"/>
              </w:rPr>
            </w:pPr>
            <w:r>
              <w:rPr>
                <w:rFonts w:ascii="Times New Roman" w:hAnsi="Times New Roman" w:cs="Times New Roman"/>
                <w:sz w:val="20"/>
                <w:szCs w:val="20"/>
              </w:rPr>
              <w:t>-</w:t>
            </w:r>
          </w:p>
        </w:tc>
        <w:tc>
          <w:tcPr>
            <w:tcW w:w="1789" w:type="dxa"/>
          </w:tcPr>
          <w:p w:rsidR="00FB6031" w:rsidRDefault="00FB6031">
            <w:r w:rsidRPr="00196C7F">
              <w:rPr>
                <w:rFonts w:ascii="Times New Roman" w:hAnsi="Times New Roman" w:cs="Times New Roman"/>
                <w:sz w:val="20"/>
                <w:szCs w:val="20"/>
              </w:rPr>
              <w:t>администрация МР «Сунтарский улус (район)»</w:t>
            </w:r>
          </w:p>
        </w:tc>
        <w:tc>
          <w:tcPr>
            <w:tcW w:w="1375"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35000,00</w:t>
            </w:r>
          </w:p>
        </w:tc>
        <w:tc>
          <w:tcPr>
            <w:tcW w:w="893" w:type="dxa"/>
          </w:tcPr>
          <w:p w:rsidR="00FB6031" w:rsidRPr="0084282E" w:rsidRDefault="00FB6031" w:rsidP="0029612D">
            <w:pPr>
              <w:jc w:val="center"/>
              <w:rPr>
                <w:rFonts w:ascii="Times New Roman" w:hAnsi="Times New Roman" w:cs="Times New Roman"/>
                <w:sz w:val="20"/>
                <w:szCs w:val="20"/>
              </w:rPr>
            </w:pPr>
          </w:p>
        </w:tc>
        <w:tc>
          <w:tcPr>
            <w:tcW w:w="994"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17500,00</w:t>
            </w:r>
          </w:p>
        </w:tc>
        <w:tc>
          <w:tcPr>
            <w:tcW w:w="1201" w:type="dxa"/>
          </w:tcPr>
          <w:p w:rsidR="00FB6031" w:rsidRPr="0084282E" w:rsidRDefault="00FB6031" w:rsidP="0029612D">
            <w:pPr>
              <w:jc w:val="center"/>
              <w:rPr>
                <w:rFonts w:ascii="Times New Roman" w:hAnsi="Times New Roman" w:cs="Times New Roman"/>
                <w:sz w:val="20"/>
                <w:szCs w:val="20"/>
              </w:rPr>
            </w:pPr>
            <w:r>
              <w:rPr>
                <w:rFonts w:ascii="Times New Roman" w:hAnsi="Times New Roman" w:cs="Times New Roman"/>
                <w:sz w:val="20"/>
                <w:szCs w:val="20"/>
              </w:rPr>
              <w:t>17500,00</w:t>
            </w:r>
          </w:p>
        </w:tc>
        <w:tc>
          <w:tcPr>
            <w:tcW w:w="717" w:type="dxa"/>
          </w:tcPr>
          <w:p w:rsidR="00FB6031" w:rsidRPr="0084282E" w:rsidRDefault="00FB6031" w:rsidP="00D25AE5">
            <w:pPr>
              <w:rPr>
                <w:rFonts w:ascii="Times New Roman" w:hAnsi="Times New Roman" w:cs="Times New Roman"/>
                <w:sz w:val="20"/>
                <w:szCs w:val="20"/>
              </w:rPr>
            </w:pPr>
          </w:p>
        </w:tc>
      </w:tr>
      <w:tr w:rsidR="00EE2898" w:rsidRPr="0084282E" w:rsidTr="00A81BDD">
        <w:tc>
          <w:tcPr>
            <w:tcW w:w="14219" w:type="dxa"/>
            <w:gridSpan w:val="12"/>
          </w:tcPr>
          <w:p w:rsidR="00EE2898" w:rsidRPr="0084282E" w:rsidRDefault="00EE2898" w:rsidP="00830CD4">
            <w:pPr>
              <w:autoSpaceDE w:val="0"/>
              <w:autoSpaceDN w:val="0"/>
              <w:adjustRightInd w:val="0"/>
              <w:jc w:val="center"/>
              <w:rPr>
                <w:rFonts w:ascii="Times New Roman" w:hAnsi="Times New Roman" w:cs="Times New Roman"/>
                <w:sz w:val="20"/>
                <w:szCs w:val="20"/>
              </w:rPr>
            </w:pPr>
            <w:r w:rsidRPr="0084282E">
              <w:rPr>
                <w:rFonts w:ascii="Times New Roman" w:hAnsi="Times New Roman" w:cs="Times New Roman"/>
                <w:sz w:val="20"/>
                <w:szCs w:val="20"/>
              </w:rPr>
              <w:t>ДОУ</w:t>
            </w:r>
          </w:p>
        </w:tc>
      </w:tr>
      <w:tr w:rsidR="00EE2898" w:rsidRPr="0084282E" w:rsidTr="006F3893">
        <w:tc>
          <w:tcPr>
            <w:tcW w:w="430" w:type="dxa"/>
          </w:tcPr>
          <w:p w:rsidR="00EE2898" w:rsidRPr="0084282E" w:rsidRDefault="00EE2898" w:rsidP="008C320E">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1</w:t>
            </w:r>
          </w:p>
        </w:tc>
        <w:tc>
          <w:tcPr>
            <w:tcW w:w="1747" w:type="dxa"/>
          </w:tcPr>
          <w:p w:rsidR="00EE2898" w:rsidRDefault="00EE2898" w:rsidP="00D25AE5">
            <w:pPr>
              <w:rPr>
                <w:rFonts w:ascii="Times New Roman" w:hAnsi="Times New Roman" w:cs="Times New Roman"/>
                <w:sz w:val="20"/>
                <w:szCs w:val="20"/>
              </w:rPr>
            </w:pPr>
            <w:r>
              <w:rPr>
                <w:rFonts w:ascii="Times New Roman" w:hAnsi="Times New Roman" w:cs="Times New Roman"/>
                <w:sz w:val="20"/>
                <w:szCs w:val="20"/>
              </w:rPr>
              <w:t>Д/с на 240 мест в с. Сунтар</w:t>
            </w:r>
          </w:p>
        </w:tc>
        <w:tc>
          <w:tcPr>
            <w:tcW w:w="1254" w:type="dxa"/>
          </w:tcPr>
          <w:p w:rsidR="00EE2898"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2020-2021</w:t>
            </w:r>
          </w:p>
        </w:tc>
        <w:tc>
          <w:tcPr>
            <w:tcW w:w="1201" w:type="dxa"/>
          </w:tcPr>
          <w:p w:rsidR="00EE2898"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290766,937</w:t>
            </w:r>
          </w:p>
        </w:tc>
        <w:tc>
          <w:tcPr>
            <w:tcW w:w="1496" w:type="dxa"/>
          </w:tcPr>
          <w:p w:rsidR="00EE2898" w:rsidRDefault="00EE2898" w:rsidP="00A81BDD">
            <w:pPr>
              <w:jc w:val="center"/>
            </w:pPr>
            <w:r w:rsidRPr="00D97F2B">
              <w:rPr>
                <w:rFonts w:ascii="Times New Roman" w:hAnsi="Times New Roman" w:cs="Times New Roman"/>
                <w:sz w:val="20"/>
                <w:szCs w:val="20"/>
              </w:rPr>
              <w:t>нет</w:t>
            </w:r>
          </w:p>
        </w:tc>
        <w:tc>
          <w:tcPr>
            <w:tcW w:w="1122" w:type="dxa"/>
          </w:tcPr>
          <w:p w:rsidR="00EE2898" w:rsidRDefault="00195E79" w:rsidP="0029612D">
            <w:pPr>
              <w:jc w:val="center"/>
              <w:rPr>
                <w:rFonts w:ascii="Times New Roman" w:hAnsi="Times New Roman" w:cs="Times New Roman"/>
                <w:sz w:val="20"/>
                <w:szCs w:val="20"/>
              </w:rPr>
            </w:pPr>
            <w:r>
              <w:rPr>
                <w:rFonts w:ascii="Times New Roman" w:hAnsi="Times New Roman" w:cs="Times New Roman"/>
                <w:sz w:val="20"/>
                <w:szCs w:val="20"/>
              </w:rPr>
              <w:t>240</w:t>
            </w:r>
          </w:p>
        </w:tc>
        <w:tc>
          <w:tcPr>
            <w:tcW w:w="1789" w:type="dxa"/>
          </w:tcPr>
          <w:p w:rsidR="00EE2898" w:rsidRDefault="00EE2898" w:rsidP="00A81BDD">
            <w:pPr>
              <w:jc w:val="center"/>
            </w:pPr>
            <w:r w:rsidRPr="0009186A">
              <w:rPr>
                <w:rFonts w:ascii="Times New Roman" w:hAnsi="Times New Roman" w:cs="Times New Roman"/>
                <w:sz w:val="20"/>
                <w:szCs w:val="20"/>
              </w:rPr>
              <w:t>администрация МР «Сунтарский улус (район)»</w:t>
            </w:r>
          </w:p>
        </w:tc>
        <w:tc>
          <w:tcPr>
            <w:tcW w:w="1375" w:type="dxa"/>
          </w:tcPr>
          <w:p w:rsidR="00EE2898" w:rsidRPr="0084282E" w:rsidRDefault="006F3893" w:rsidP="0029612D">
            <w:pPr>
              <w:jc w:val="center"/>
              <w:rPr>
                <w:rFonts w:ascii="Times New Roman" w:hAnsi="Times New Roman" w:cs="Times New Roman"/>
                <w:sz w:val="20"/>
                <w:szCs w:val="20"/>
              </w:rPr>
            </w:pPr>
            <w:r>
              <w:rPr>
                <w:rFonts w:ascii="Times New Roman" w:hAnsi="Times New Roman" w:cs="Times New Roman"/>
                <w:sz w:val="20"/>
                <w:szCs w:val="20"/>
              </w:rPr>
              <w:t>290766,94</w:t>
            </w:r>
          </w:p>
        </w:tc>
        <w:tc>
          <w:tcPr>
            <w:tcW w:w="893" w:type="dxa"/>
          </w:tcPr>
          <w:p w:rsidR="00EE2898"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116306,77</w:t>
            </w:r>
          </w:p>
        </w:tc>
        <w:tc>
          <w:tcPr>
            <w:tcW w:w="994" w:type="dxa"/>
          </w:tcPr>
          <w:p w:rsidR="00EE2898" w:rsidRPr="0084282E" w:rsidRDefault="00EE2898" w:rsidP="006F3893">
            <w:pPr>
              <w:jc w:val="center"/>
              <w:rPr>
                <w:rFonts w:ascii="Times New Roman" w:hAnsi="Times New Roman" w:cs="Times New Roman"/>
                <w:sz w:val="20"/>
                <w:szCs w:val="20"/>
              </w:rPr>
            </w:pPr>
          </w:p>
        </w:tc>
        <w:tc>
          <w:tcPr>
            <w:tcW w:w="1201" w:type="dxa"/>
          </w:tcPr>
          <w:p w:rsidR="00EE2898"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174460,16</w:t>
            </w:r>
          </w:p>
        </w:tc>
        <w:tc>
          <w:tcPr>
            <w:tcW w:w="717" w:type="dxa"/>
          </w:tcPr>
          <w:p w:rsidR="00EE2898" w:rsidRPr="0084282E" w:rsidRDefault="00EE2898" w:rsidP="0029612D">
            <w:pPr>
              <w:jc w:val="center"/>
              <w:rPr>
                <w:rFonts w:ascii="Times New Roman" w:hAnsi="Times New Roman" w:cs="Times New Roman"/>
                <w:sz w:val="20"/>
                <w:szCs w:val="20"/>
              </w:rPr>
            </w:pPr>
          </w:p>
        </w:tc>
      </w:tr>
      <w:tr w:rsidR="00195E79" w:rsidRPr="0084282E" w:rsidTr="006F3893">
        <w:tc>
          <w:tcPr>
            <w:tcW w:w="430" w:type="dxa"/>
          </w:tcPr>
          <w:p w:rsidR="00195E79" w:rsidRPr="0084282E" w:rsidRDefault="00195E79" w:rsidP="004F0B1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2</w:t>
            </w:r>
          </w:p>
        </w:tc>
        <w:tc>
          <w:tcPr>
            <w:tcW w:w="1747" w:type="dxa"/>
          </w:tcPr>
          <w:p w:rsidR="00195E79" w:rsidRDefault="00195E79" w:rsidP="00D25AE5">
            <w:pPr>
              <w:rPr>
                <w:rFonts w:ascii="Times New Roman" w:hAnsi="Times New Roman" w:cs="Times New Roman"/>
                <w:sz w:val="20"/>
                <w:szCs w:val="20"/>
              </w:rPr>
            </w:pPr>
            <w:r>
              <w:rPr>
                <w:rFonts w:ascii="Times New Roman" w:hAnsi="Times New Roman" w:cs="Times New Roman"/>
                <w:sz w:val="20"/>
                <w:szCs w:val="20"/>
              </w:rPr>
              <w:t>Д/с на 50 мест с. Кюндяя</w:t>
            </w:r>
          </w:p>
        </w:tc>
        <w:tc>
          <w:tcPr>
            <w:tcW w:w="1254" w:type="dxa"/>
          </w:tcPr>
          <w:p w:rsidR="00195E79" w:rsidRDefault="00195E79" w:rsidP="0029612D">
            <w:pPr>
              <w:jc w:val="center"/>
              <w:rPr>
                <w:rFonts w:ascii="Times New Roman" w:hAnsi="Times New Roman" w:cs="Times New Roman"/>
                <w:sz w:val="20"/>
                <w:szCs w:val="20"/>
              </w:rPr>
            </w:pPr>
            <w:r>
              <w:rPr>
                <w:rFonts w:ascii="Times New Roman" w:hAnsi="Times New Roman" w:cs="Times New Roman"/>
                <w:sz w:val="20"/>
                <w:szCs w:val="20"/>
              </w:rPr>
              <w:t>2020-2021</w:t>
            </w:r>
          </w:p>
        </w:tc>
        <w:tc>
          <w:tcPr>
            <w:tcW w:w="1201" w:type="dxa"/>
          </w:tcPr>
          <w:p w:rsidR="00195E79" w:rsidRDefault="00195E79" w:rsidP="0029612D">
            <w:pPr>
              <w:jc w:val="center"/>
              <w:rPr>
                <w:rFonts w:ascii="Times New Roman" w:hAnsi="Times New Roman" w:cs="Times New Roman"/>
                <w:sz w:val="20"/>
                <w:szCs w:val="20"/>
              </w:rPr>
            </w:pPr>
            <w:r>
              <w:rPr>
                <w:rFonts w:ascii="Times New Roman" w:hAnsi="Times New Roman" w:cs="Times New Roman"/>
                <w:sz w:val="20"/>
                <w:szCs w:val="20"/>
              </w:rPr>
              <w:t>125000,00</w:t>
            </w:r>
          </w:p>
        </w:tc>
        <w:tc>
          <w:tcPr>
            <w:tcW w:w="1496" w:type="dxa"/>
          </w:tcPr>
          <w:p w:rsidR="00195E79" w:rsidRPr="00D97F2B" w:rsidRDefault="00195E79" w:rsidP="00A81BDD">
            <w:pPr>
              <w:jc w:val="center"/>
              <w:rPr>
                <w:rFonts w:ascii="Times New Roman" w:hAnsi="Times New Roman" w:cs="Times New Roman"/>
                <w:sz w:val="20"/>
                <w:szCs w:val="20"/>
              </w:rPr>
            </w:pPr>
            <w:r>
              <w:rPr>
                <w:rFonts w:ascii="Times New Roman" w:hAnsi="Times New Roman" w:cs="Times New Roman"/>
                <w:sz w:val="20"/>
                <w:szCs w:val="20"/>
              </w:rPr>
              <w:t>нет</w:t>
            </w:r>
          </w:p>
        </w:tc>
        <w:tc>
          <w:tcPr>
            <w:tcW w:w="1122" w:type="dxa"/>
          </w:tcPr>
          <w:p w:rsidR="00195E79" w:rsidRDefault="00195E79" w:rsidP="0029612D">
            <w:pPr>
              <w:jc w:val="center"/>
              <w:rPr>
                <w:rFonts w:ascii="Times New Roman" w:hAnsi="Times New Roman" w:cs="Times New Roman"/>
                <w:sz w:val="20"/>
                <w:szCs w:val="20"/>
              </w:rPr>
            </w:pPr>
            <w:r>
              <w:rPr>
                <w:rFonts w:ascii="Times New Roman" w:hAnsi="Times New Roman" w:cs="Times New Roman"/>
                <w:sz w:val="20"/>
                <w:szCs w:val="20"/>
              </w:rPr>
              <w:t>50</w:t>
            </w:r>
          </w:p>
        </w:tc>
        <w:tc>
          <w:tcPr>
            <w:tcW w:w="1789" w:type="dxa"/>
          </w:tcPr>
          <w:p w:rsidR="00195E79" w:rsidRPr="0009186A" w:rsidRDefault="00195E79" w:rsidP="00A81BDD">
            <w:pPr>
              <w:jc w:val="center"/>
              <w:rPr>
                <w:rFonts w:ascii="Times New Roman" w:hAnsi="Times New Roman" w:cs="Times New Roman"/>
                <w:sz w:val="20"/>
                <w:szCs w:val="20"/>
              </w:rPr>
            </w:pPr>
            <w:r w:rsidRPr="0009186A">
              <w:rPr>
                <w:rFonts w:ascii="Times New Roman" w:hAnsi="Times New Roman" w:cs="Times New Roman"/>
                <w:sz w:val="20"/>
                <w:szCs w:val="20"/>
              </w:rPr>
              <w:t>администрация МР «Сунтарский улус (район)»</w:t>
            </w:r>
          </w:p>
        </w:tc>
        <w:tc>
          <w:tcPr>
            <w:tcW w:w="1375" w:type="dxa"/>
          </w:tcPr>
          <w:p w:rsidR="00195E79"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125000,00</w:t>
            </w:r>
          </w:p>
        </w:tc>
        <w:tc>
          <w:tcPr>
            <w:tcW w:w="893" w:type="dxa"/>
          </w:tcPr>
          <w:p w:rsidR="00195E79" w:rsidRPr="0084282E" w:rsidRDefault="00195E79" w:rsidP="0029612D">
            <w:pPr>
              <w:jc w:val="center"/>
              <w:rPr>
                <w:rFonts w:ascii="Times New Roman" w:hAnsi="Times New Roman" w:cs="Times New Roman"/>
                <w:sz w:val="20"/>
                <w:szCs w:val="20"/>
              </w:rPr>
            </w:pPr>
          </w:p>
        </w:tc>
        <w:tc>
          <w:tcPr>
            <w:tcW w:w="994" w:type="dxa"/>
          </w:tcPr>
          <w:p w:rsidR="00195E79" w:rsidRDefault="00195E79" w:rsidP="0029612D">
            <w:pPr>
              <w:jc w:val="center"/>
              <w:rPr>
                <w:rFonts w:ascii="Times New Roman" w:hAnsi="Times New Roman" w:cs="Times New Roman"/>
                <w:sz w:val="20"/>
                <w:szCs w:val="20"/>
              </w:rPr>
            </w:pPr>
          </w:p>
        </w:tc>
        <w:tc>
          <w:tcPr>
            <w:tcW w:w="1201" w:type="dxa"/>
          </w:tcPr>
          <w:p w:rsidR="00195E79"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125000,00</w:t>
            </w:r>
          </w:p>
        </w:tc>
        <w:tc>
          <w:tcPr>
            <w:tcW w:w="717" w:type="dxa"/>
          </w:tcPr>
          <w:p w:rsidR="00195E79" w:rsidRPr="0084282E" w:rsidRDefault="00195E79" w:rsidP="0029612D">
            <w:pPr>
              <w:jc w:val="center"/>
              <w:rPr>
                <w:rFonts w:ascii="Times New Roman" w:hAnsi="Times New Roman" w:cs="Times New Roman"/>
                <w:sz w:val="20"/>
                <w:szCs w:val="20"/>
              </w:rPr>
            </w:pPr>
          </w:p>
        </w:tc>
      </w:tr>
      <w:tr w:rsidR="00195E79" w:rsidRPr="0084282E" w:rsidTr="006F3893">
        <w:tc>
          <w:tcPr>
            <w:tcW w:w="430" w:type="dxa"/>
          </w:tcPr>
          <w:p w:rsidR="00195E79" w:rsidRPr="0084282E" w:rsidRDefault="00195E79" w:rsidP="004F0B1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3</w:t>
            </w:r>
          </w:p>
        </w:tc>
        <w:tc>
          <w:tcPr>
            <w:tcW w:w="1747" w:type="dxa"/>
          </w:tcPr>
          <w:p w:rsidR="00195E79" w:rsidRPr="0084282E" w:rsidRDefault="00195E79" w:rsidP="00195E79">
            <w:pPr>
              <w:rPr>
                <w:rFonts w:ascii="Times New Roman" w:hAnsi="Times New Roman" w:cs="Times New Roman"/>
                <w:sz w:val="20"/>
                <w:szCs w:val="20"/>
              </w:rPr>
            </w:pPr>
            <w:r>
              <w:rPr>
                <w:rFonts w:ascii="Times New Roman" w:hAnsi="Times New Roman" w:cs="Times New Roman"/>
                <w:sz w:val="20"/>
                <w:szCs w:val="20"/>
              </w:rPr>
              <w:t xml:space="preserve">Д/с на 50 мест </w:t>
            </w:r>
            <w:r w:rsidRPr="0084282E">
              <w:rPr>
                <w:rFonts w:ascii="Times New Roman" w:hAnsi="Times New Roman" w:cs="Times New Roman"/>
                <w:sz w:val="20"/>
                <w:szCs w:val="20"/>
              </w:rPr>
              <w:t>с.</w:t>
            </w:r>
            <w:r>
              <w:rPr>
                <w:rFonts w:ascii="Times New Roman" w:hAnsi="Times New Roman" w:cs="Times New Roman"/>
                <w:sz w:val="20"/>
                <w:szCs w:val="20"/>
              </w:rPr>
              <w:t xml:space="preserve"> </w:t>
            </w:r>
            <w:r w:rsidRPr="0084282E">
              <w:rPr>
                <w:rFonts w:ascii="Times New Roman" w:hAnsi="Times New Roman" w:cs="Times New Roman"/>
                <w:sz w:val="20"/>
                <w:szCs w:val="20"/>
              </w:rPr>
              <w:t>Мар-Кюель</w:t>
            </w:r>
          </w:p>
        </w:tc>
        <w:tc>
          <w:tcPr>
            <w:tcW w:w="1254" w:type="dxa"/>
          </w:tcPr>
          <w:p w:rsidR="00195E79"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2022-2024</w:t>
            </w:r>
          </w:p>
        </w:tc>
        <w:tc>
          <w:tcPr>
            <w:tcW w:w="1201" w:type="dxa"/>
          </w:tcPr>
          <w:p w:rsidR="00195E79"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125000,00</w:t>
            </w:r>
          </w:p>
        </w:tc>
        <w:tc>
          <w:tcPr>
            <w:tcW w:w="1496" w:type="dxa"/>
          </w:tcPr>
          <w:p w:rsidR="00195E79" w:rsidRDefault="00195E79" w:rsidP="00A81BDD">
            <w:pPr>
              <w:jc w:val="center"/>
            </w:pPr>
            <w:r w:rsidRPr="00D97F2B">
              <w:rPr>
                <w:rFonts w:ascii="Times New Roman" w:hAnsi="Times New Roman" w:cs="Times New Roman"/>
                <w:sz w:val="20"/>
                <w:szCs w:val="20"/>
              </w:rPr>
              <w:t>нет</w:t>
            </w:r>
          </w:p>
        </w:tc>
        <w:tc>
          <w:tcPr>
            <w:tcW w:w="1122" w:type="dxa"/>
          </w:tcPr>
          <w:p w:rsidR="00195E79"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50</w:t>
            </w:r>
          </w:p>
        </w:tc>
        <w:tc>
          <w:tcPr>
            <w:tcW w:w="1789" w:type="dxa"/>
          </w:tcPr>
          <w:p w:rsidR="00195E79" w:rsidRDefault="00195E79" w:rsidP="00A81BDD">
            <w:pPr>
              <w:jc w:val="center"/>
            </w:pPr>
            <w:r w:rsidRPr="0009186A">
              <w:rPr>
                <w:rFonts w:ascii="Times New Roman" w:hAnsi="Times New Roman" w:cs="Times New Roman"/>
                <w:sz w:val="20"/>
                <w:szCs w:val="20"/>
              </w:rPr>
              <w:t>администрация МР «Сунтарский улус (район)»</w:t>
            </w:r>
          </w:p>
        </w:tc>
        <w:tc>
          <w:tcPr>
            <w:tcW w:w="1375" w:type="dxa"/>
          </w:tcPr>
          <w:p w:rsidR="00195E79"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125000,00</w:t>
            </w:r>
          </w:p>
        </w:tc>
        <w:tc>
          <w:tcPr>
            <w:tcW w:w="893" w:type="dxa"/>
          </w:tcPr>
          <w:p w:rsidR="00195E79" w:rsidRPr="0084282E" w:rsidRDefault="00195E79" w:rsidP="0029612D">
            <w:pPr>
              <w:jc w:val="center"/>
              <w:rPr>
                <w:rFonts w:ascii="Times New Roman" w:hAnsi="Times New Roman" w:cs="Times New Roman"/>
                <w:sz w:val="20"/>
                <w:szCs w:val="20"/>
              </w:rPr>
            </w:pPr>
          </w:p>
        </w:tc>
        <w:tc>
          <w:tcPr>
            <w:tcW w:w="994" w:type="dxa"/>
          </w:tcPr>
          <w:p w:rsidR="00195E79" w:rsidRPr="0084282E" w:rsidRDefault="00195E79" w:rsidP="0029612D">
            <w:pPr>
              <w:jc w:val="center"/>
              <w:rPr>
                <w:rFonts w:ascii="Times New Roman" w:hAnsi="Times New Roman" w:cs="Times New Roman"/>
                <w:sz w:val="20"/>
                <w:szCs w:val="20"/>
              </w:rPr>
            </w:pPr>
          </w:p>
        </w:tc>
        <w:tc>
          <w:tcPr>
            <w:tcW w:w="1201" w:type="dxa"/>
          </w:tcPr>
          <w:p w:rsidR="00195E79"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125000,00</w:t>
            </w:r>
          </w:p>
        </w:tc>
        <w:tc>
          <w:tcPr>
            <w:tcW w:w="717" w:type="dxa"/>
          </w:tcPr>
          <w:p w:rsidR="00195E79" w:rsidRPr="0084282E" w:rsidRDefault="00195E79" w:rsidP="0029612D">
            <w:pPr>
              <w:jc w:val="center"/>
              <w:rPr>
                <w:rFonts w:ascii="Times New Roman" w:hAnsi="Times New Roman" w:cs="Times New Roman"/>
                <w:sz w:val="20"/>
                <w:szCs w:val="20"/>
              </w:rPr>
            </w:pPr>
          </w:p>
        </w:tc>
      </w:tr>
      <w:tr w:rsidR="00195E79" w:rsidRPr="0084282E" w:rsidTr="006F3893">
        <w:tc>
          <w:tcPr>
            <w:tcW w:w="430" w:type="dxa"/>
          </w:tcPr>
          <w:p w:rsidR="00195E79" w:rsidRPr="0084282E" w:rsidRDefault="00195E79" w:rsidP="004F0B1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4</w:t>
            </w:r>
          </w:p>
        </w:tc>
        <w:tc>
          <w:tcPr>
            <w:tcW w:w="1747" w:type="dxa"/>
          </w:tcPr>
          <w:p w:rsidR="00195E79" w:rsidRPr="0084282E" w:rsidRDefault="00195E79" w:rsidP="00195E79">
            <w:pPr>
              <w:rPr>
                <w:rFonts w:ascii="Times New Roman" w:hAnsi="Times New Roman" w:cs="Times New Roman"/>
                <w:sz w:val="20"/>
                <w:szCs w:val="20"/>
              </w:rPr>
            </w:pPr>
            <w:r>
              <w:rPr>
                <w:rFonts w:ascii="Times New Roman" w:hAnsi="Times New Roman" w:cs="Times New Roman"/>
                <w:sz w:val="20"/>
                <w:szCs w:val="20"/>
              </w:rPr>
              <w:t xml:space="preserve">Д/с на 90 </w:t>
            </w:r>
            <w:r w:rsidRPr="0084282E">
              <w:rPr>
                <w:rFonts w:ascii="Times New Roman" w:hAnsi="Times New Roman" w:cs="Times New Roman"/>
                <w:sz w:val="20"/>
                <w:szCs w:val="20"/>
              </w:rPr>
              <w:t>с.</w:t>
            </w:r>
            <w:r>
              <w:rPr>
                <w:rFonts w:ascii="Times New Roman" w:hAnsi="Times New Roman" w:cs="Times New Roman"/>
                <w:sz w:val="20"/>
                <w:szCs w:val="20"/>
              </w:rPr>
              <w:t xml:space="preserve"> </w:t>
            </w:r>
            <w:r w:rsidRPr="0084282E">
              <w:rPr>
                <w:rFonts w:ascii="Times New Roman" w:hAnsi="Times New Roman" w:cs="Times New Roman"/>
                <w:sz w:val="20"/>
                <w:szCs w:val="20"/>
              </w:rPr>
              <w:t>Тойбохой</w:t>
            </w:r>
          </w:p>
        </w:tc>
        <w:tc>
          <w:tcPr>
            <w:tcW w:w="1254" w:type="dxa"/>
          </w:tcPr>
          <w:p w:rsidR="00195E79"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2021-2023</w:t>
            </w:r>
          </w:p>
        </w:tc>
        <w:tc>
          <w:tcPr>
            <w:tcW w:w="1201" w:type="dxa"/>
          </w:tcPr>
          <w:p w:rsidR="00195E79" w:rsidRPr="0084282E" w:rsidRDefault="00195E79" w:rsidP="0029612D">
            <w:pPr>
              <w:jc w:val="center"/>
              <w:rPr>
                <w:rFonts w:ascii="Times New Roman" w:hAnsi="Times New Roman" w:cs="Times New Roman"/>
                <w:sz w:val="20"/>
                <w:szCs w:val="20"/>
              </w:rPr>
            </w:pPr>
            <w:r w:rsidRPr="0084282E">
              <w:rPr>
                <w:rFonts w:ascii="Times New Roman" w:hAnsi="Times New Roman" w:cs="Times New Roman"/>
                <w:sz w:val="20"/>
                <w:szCs w:val="20"/>
              </w:rPr>
              <w:t>232188,56</w:t>
            </w:r>
          </w:p>
        </w:tc>
        <w:tc>
          <w:tcPr>
            <w:tcW w:w="1496" w:type="dxa"/>
          </w:tcPr>
          <w:p w:rsidR="00195E79" w:rsidRDefault="00195E79" w:rsidP="00A81BDD">
            <w:pPr>
              <w:jc w:val="center"/>
            </w:pPr>
            <w:r w:rsidRPr="00D97F2B">
              <w:rPr>
                <w:rFonts w:ascii="Times New Roman" w:hAnsi="Times New Roman" w:cs="Times New Roman"/>
                <w:sz w:val="20"/>
                <w:szCs w:val="20"/>
              </w:rPr>
              <w:t>нет</w:t>
            </w:r>
          </w:p>
        </w:tc>
        <w:tc>
          <w:tcPr>
            <w:tcW w:w="1122" w:type="dxa"/>
          </w:tcPr>
          <w:p w:rsidR="00195E79"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90</w:t>
            </w:r>
          </w:p>
        </w:tc>
        <w:tc>
          <w:tcPr>
            <w:tcW w:w="1789" w:type="dxa"/>
          </w:tcPr>
          <w:p w:rsidR="00195E79" w:rsidRDefault="00195E79" w:rsidP="00A81BDD">
            <w:pPr>
              <w:jc w:val="center"/>
            </w:pPr>
            <w:r w:rsidRPr="0009186A">
              <w:rPr>
                <w:rFonts w:ascii="Times New Roman" w:hAnsi="Times New Roman" w:cs="Times New Roman"/>
                <w:sz w:val="20"/>
                <w:szCs w:val="20"/>
              </w:rPr>
              <w:t>администрация МР «Сунтарский улус (район)»</w:t>
            </w:r>
          </w:p>
        </w:tc>
        <w:tc>
          <w:tcPr>
            <w:tcW w:w="1375" w:type="dxa"/>
          </w:tcPr>
          <w:p w:rsidR="00195E79"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225000,00</w:t>
            </w:r>
          </w:p>
        </w:tc>
        <w:tc>
          <w:tcPr>
            <w:tcW w:w="893" w:type="dxa"/>
          </w:tcPr>
          <w:p w:rsidR="00195E79" w:rsidRPr="0084282E" w:rsidRDefault="00195E79" w:rsidP="0029612D">
            <w:pPr>
              <w:jc w:val="center"/>
              <w:rPr>
                <w:rFonts w:ascii="Times New Roman" w:hAnsi="Times New Roman" w:cs="Times New Roman"/>
                <w:sz w:val="20"/>
                <w:szCs w:val="20"/>
              </w:rPr>
            </w:pPr>
          </w:p>
        </w:tc>
        <w:tc>
          <w:tcPr>
            <w:tcW w:w="994" w:type="dxa"/>
          </w:tcPr>
          <w:p w:rsidR="00195E79" w:rsidRPr="0084282E" w:rsidRDefault="00195E79" w:rsidP="0029612D">
            <w:pPr>
              <w:jc w:val="center"/>
              <w:rPr>
                <w:rFonts w:ascii="Times New Roman" w:hAnsi="Times New Roman" w:cs="Times New Roman"/>
                <w:sz w:val="20"/>
                <w:szCs w:val="20"/>
              </w:rPr>
            </w:pPr>
          </w:p>
        </w:tc>
        <w:tc>
          <w:tcPr>
            <w:tcW w:w="1201" w:type="dxa"/>
          </w:tcPr>
          <w:p w:rsidR="00195E79" w:rsidRPr="0084282E" w:rsidRDefault="007F2431" w:rsidP="0029612D">
            <w:pPr>
              <w:jc w:val="center"/>
              <w:rPr>
                <w:rFonts w:ascii="Times New Roman" w:hAnsi="Times New Roman" w:cs="Times New Roman"/>
                <w:sz w:val="20"/>
                <w:szCs w:val="20"/>
              </w:rPr>
            </w:pPr>
            <w:r>
              <w:rPr>
                <w:rFonts w:ascii="Times New Roman" w:hAnsi="Times New Roman" w:cs="Times New Roman"/>
                <w:sz w:val="20"/>
                <w:szCs w:val="20"/>
              </w:rPr>
              <w:t>225000,00</w:t>
            </w:r>
          </w:p>
        </w:tc>
        <w:tc>
          <w:tcPr>
            <w:tcW w:w="717" w:type="dxa"/>
          </w:tcPr>
          <w:p w:rsidR="00195E79" w:rsidRPr="0084282E" w:rsidRDefault="00195E79" w:rsidP="0029612D">
            <w:pPr>
              <w:jc w:val="center"/>
              <w:rPr>
                <w:rFonts w:ascii="Times New Roman" w:hAnsi="Times New Roman" w:cs="Times New Roman"/>
                <w:sz w:val="20"/>
                <w:szCs w:val="20"/>
              </w:rPr>
            </w:pPr>
          </w:p>
        </w:tc>
      </w:tr>
      <w:tr w:rsidR="00195E79" w:rsidRPr="0084282E" w:rsidTr="006F3893">
        <w:tc>
          <w:tcPr>
            <w:tcW w:w="430" w:type="dxa"/>
          </w:tcPr>
          <w:p w:rsidR="00195E79" w:rsidRPr="0084282E" w:rsidRDefault="00195E79" w:rsidP="004F0B19">
            <w:pPr>
              <w:autoSpaceDE w:val="0"/>
              <w:autoSpaceDN w:val="0"/>
              <w:adjustRightInd w:val="0"/>
              <w:jc w:val="both"/>
              <w:rPr>
                <w:rFonts w:ascii="Times New Roman" w:hAnsi="Times New Roman" w:cs="Times New Roman"/>
                <w:sz w:val="20"/>
                <w:szCs w:val="20"/>
              </w:rPr>
            </w:pPr>
            <w:r w:rsidRPr="0084282E">
              <w:rPr>
                <w:rFonts w:ascii="Times New Roman" w:hAnsi="Times New Roman" w:cs="Times New Roman"/>
                <w:sz w:val="20"/>
                <w:szCs w:val="20"/>
              </w:rPr>
              <w:t>5</w:t>
            </w:r>
          </w:p>
        </w:tc>
        <w:tc>
          <w:tcPr>
            <w:tcW w:w="1747" w:type="dxa"/>
          </w:tcPr>
          <w:p w:rsidR="00195E79" w:rsidRPr="0084282E" w:rsidRDefault="007F2431" w:rsidP="009A47A2">
            <w:pPr>
              <w:rPr>
                <w:rFonts w:ascii="Times New Roman" w:hAnsi="Times New Roman" w:cs="Times New Roman"/>
                <w:sz w:val="20"/>
                <w:szCs w:val="20"/>
              </w:rPr>
            </w:pPr>
            <w:r>
              <w:rPr>
                <w:rFonts w:ascii="Times New Roman" w:hAnsi="Times New Roman" w:cs="Times New Roman"/>
                <w:sz w:val="20"/>
                <w:szCs w:val="20"/>
              </w:rPr>
              <w:t>Д/с на 5</w:t>
            </w:r>
            <w:r w:rsidR="00195E79">
              <w:rPr>
                <w:rFonts w:ascii="Times New Roman" w:hAnsi="Times New Roman" w:cs="Times New Roman"/>
                <w:sz w:val="20"/>
                <w:szCs w:val="20"/>
              </w:rPr>
              <w:t xml:space="preserve">5 </w:t>
            </w:r>
            <w:r w:rsidR="00195E79" w:rsidRPr="0084282E">
              <w:rPr>
                <w:rFonts w:ascii="Times New Roman" w:hAnsi="Times New Roman" w:cs="Times New Roman"/>
                <w:sz w:val="20"/>
                <w:szCs w:val="20"/>
              </w:rPr>
              <w:t>с.</w:t>
            </w:r>
            <w:r w:rsidR="00195E79">
              <w:rPr>
                <w:rFonts w:ascii="Times New Roman" w:hAnsi="Times New Roman" w:cs="Times New Roman"/>
                <w:sz w:val="20"/>
                <w:szCs w:val="20"/>
              </w:rPr>
              <w:t xml:space="preserve"> </w:t>
            </w:r>
            <w:r w:rsidR="00195E79" w:rsidRPr="0084282E">
              <w:rPr>
                <w:rFonts w:ascii="Times New Roman" w:hAnsi="Times New Roman" w:cs="Times New Roman"/>
                <w:sz w:val="20"/>
                <w:szCs w:val="20"/>
              </w:rPr>
              <w:t>Шея</w:t>
            </w:r>
          </w:p>
        </w:tc>
        <w:tc>
          <w:tcPr>
            <w:tcW w:w="1254" w:type="dxa"/>
          </w:tcPr>
          <w:p w:rsidR="00195E79" w:rsidRPr="0084282E" w:rsidRDefault="00195E79" w:rsidP="00195E79">
            <w:pPr>
              <w:jc w:val="center"/>
              <w:rPr>
                <w:rFonts w:ascii="Times New Roman" w:hAnsi="Times New Roman" w:cs="Times New Roman"/>
                <w:sz w:val="20"/>
                <w:szCs w:val="20"/>
              </w:rPr>
            </w:pPr>
            <w:r>
              <w:rPr>
                <w:rFonts w:ascii="Times New Roman" w:hAnsi="Times New Roman" w:cs="Times New Roman"/>
                <w:sz w:val="20"/>
                <w:szCs w:val="20"/>
              </w:rPr>
              <w:t>2023-2024</w:t>
            </w:r>
          </w:p>
        </w:tc>
        <w:tc>
          <w:tcPr>
            <w:tcW w:w="1201" w:type="dxa"/>
          </w:tcPr>
          <w:p w:rsidR="00195E79" w:rsidRPr="0084282E" w:rsidRDefault="00DC15A3" w:rsidP="0029612D">
            <w:pPr>
              <w:jc w:val="center"/>
              <w:rPr>
                <w:rFonts w:ascii="Times New Roman" w:hAnsi="Times New Roman" w:cs="Times New Roman"/>
                <w:sz w:val="20"/>
                <w:szCs w:val="20"/>
              </w:rPr>
            </w:pPr>
            <w:r>
              <w:rPr>
                <w:rFonts w:ascii="Times New Roman" w:hAnsi="Times New Roman" w:cs="Times New Roman"/>
                <w:sz w:val="20"/>
                <w:szCs w:val="20"/>
              </w:rPr>
              <w:t>135700,00</w:t>
            </w:r>
          </w:p>
        </w:tc>
        <w:tc>
          <w:tcPr>
            <w:tcW w:w="1496" w:type="dxa"/>
          </w:tcPr>
          <w:p w:rsidR="00195E79" w:rsidRDefault="00195E79" w:rsidP="00A81BDD">
            <w:pPr>
              <w:jc w:val="center"/>
            </w:pPr>
            <w:r w:rsidRPr="00D97F2B">
              <w:rPr>
                <w:rFonts w:ascii="Times New Roman" w:hAnsi="Times New Roman" w:cs="Times New Roman"/>
                <w:sz w:val="20"/>
                <w:szCs w:val="20"/>
              </w:rPr>
              <w:t>нет</w:t>
            </w:r>
          </w:p>
        </w:tc>
        <w:tc>
          <w:tcPr>
            <w:tcW w:w="1122" w:type="dxa"/>
          </w:tcPr>
          <w:p w:rsidR="00195E79" w:rsidRPr="0084282E" w:rsidRDefault="009A47A2" w:rsidP="0029612D">
            <w:pPr>
              <w:jc w:val="center"/>
              <w:rPr>
                <w:rFonts w:ascii="Times New Roman" w:hAnsi="Times New Roman" w:cs="Times New Roman"/>
                <w:sz w:val="20"/>
                <w:szCs w:val="20"/>
              </w:rPr>
            </w:pPr>
            <w:r>
              <w:rPr>
                <w:rFonts w:ascii="Times New Roman" w:hAnsi="Times New Roman" w:cs="Times New Roman"/>
                <w:sz w:val="20"/>
                <w:szCs w:val="20"/>
              </w:rPr>
              <w:t>5</w:t>
            </w:r>
            <w:r w:rsidR="00195E79">
              <w:rPr>
                <w:rFonts w:ascii="Times New Roman" w:hAnsi="Times New Roman" w:cs="Times New Roman"/>
                <w:sz w:val="20"/>
                <w:szCs w:val="20"/>
              </w:rPr>
              <w:t>5</w:t>
            </w:r>
          </w:p>
        </w:tc>
        <w:tc>
          <w:tcPr>
            <w:tcW w:w="1789" w:type="dxa"/>
          </w:tcPr>
          <w:p w:rsidR="00195E79" w:rsidRDefault="00195E79" w:rsidP="00A81BDD">
            <w:pPr>
              <w:jc w:val="center"/>
            </w:pPr>
            <w:r w:rsidRPr="0009186A">
              <w:rPr>
                <w:rFonts w:ascii="Times New Roman" w:hAnsi="Times New Roman" w:cs="Times New Roman"/>
                <w:sz w:val="20"/>
                <w:szCs w:val="20"/>
              </w:rPr>
              <w:t>администрация МР «Сунтарский улус (район)»</w:t>
            </w:r>
          </w:p>
        </w:tc>
        <w:tc>
          <w:tcPr>
            <w:tcW w:w="1375" w:type="dxa"/>
          </w:tcPr>
          <w:p w:rsidR="00195E79" w:rsidRPr="0084282E" w:rsidRDefault="00DC15A3" w:rsidP="0029612D">
            <w:pPr>
              <w:jc w:val="center"/>
              <w:rPr>
                <w:rFonts w:ascii="Times New Roman" w:hAnsi="Times New Roman" w:cs="Times New Roman"/>
                <w:sz w:val="20"/>
                <w:szCs w:val="20"/>
              </w:rPr>
            </w:pPr>
            <w:r>
              <w:rPr>
                <w:rFonts w:ascii="Times New Roman" w:hAnsi="Times New Roman" w:cs="Times New Roman"/>
                <w:sz w:val="20"/>
                <w:szCs w:val="20"/>
              </w:rPr>
              <w:t>135700,00</w:t>
            </w:r>
          </w:p>
        </w:tc>
        <w:tc>
          <w:tcPr>
            <w:tcW w:w="893" w:type="dxa"/>
          </w:tcPr>
          <w:p w:rsidR="00195E79" w:rsidRPr="0084282E" w:rsidRDefault="00195E79" w:rsidP="0029612D">
            <w:pPr>
              <w:jc w:val="center"/>
              <w:rPr>
                <w:rFonts w:ascii="Times New Roman" w:hAnsi="Times New Roman" w:cs="Times New Roman"/>
                <w:sz w:val="20"/>
                <w:szCs w:val="20"/>
              </w:rPr>
            </w:pPr>
          </w:p>
        </w:tc>
        <w:tc>
          <w:tcPr>
            <w:tcW w:w="994" w:type="dxa"/>
          </w:tcPr>
          <w:p w:rsidR="00195E79" w:rsidRPr="0084282E" w:rsidRDefault="00195E79" w:rsidP="0029612D">
            <w:pPr>
              <w:jc w:val="center"/>
              <w:rPr>
                <w:rFonts w:ascii="Times New Roman" w:hAnsi="Times New Roman" w:cs="Times New Roman"/>
                <w:sz w:val="20"/>
                <w:szCs w:val="20"/>
              </w:rPr>
            </w:pPr>
          </w:p>
        </w:tc>
        <w:tc>
          <w:tcPr>
            <w:tcW w:w="1201" w:type="dxa"/>
          </w:tcPr>
          <w:p w:rsidR="00195E79" w:rsidRPr="0084282E" w:rsidRDefault="00DC15A3" w:rsidP="0029612D">
            <w:pPr>
              <w:jc w:val="center"/>
              <w:rPr>
                <w:rFonts w:ascii="Times New Roman" w:hAnsi="Times New Roman" w:cs="Times New Roman"/>
                <w:sz w:val="20"/>
                <w:szCs w:val="20"/>
              </w:rPr>
            </w:pPr>
            <w:r>
              <w:rPr>
                <w:rFonts w:ascii="Times New Roman" w:hAnsi="Times New Roman" w:cs="Times New Roman"/>
                <w:sz w:val="20"/>
                <w:szCs w:val="20"/>
              </w:rPr>
              <w:t>135700,00</w:t>
            </w:r>
          </w:p>
        </w:tc>
        <w:tc>
          <w:tcPr>
            <w:tcW w:w="717" w:type="dxa"/>
          </w:tcPr>
          <w:p w:rsidR="00195E79" w:rsidRPr="0084282E" w:rsidRDefault="00195E79" w:rsidP="0029612D">
            <w:pPr>
              <w:jc w:val="center"/>
              <w:rPr>
                <w:rFonts w:ascii="Times New Roman" w:hAnsi="Times New Roman" w:cs="Times New Roman"/>
                <w:sz w:val="20"/>
                <w:szCs w:val="20"/>
              </w:rPr>
            </w:pPr>
          </w:p>
        </w:tc>
      </w:tr>
      <w:tr w:rsidR="00195E79" w:rsidRPr="0084282E" w:rsidTr="006F3893">
        <w:tc>
          <w:tcPr>
            <w:tcW w:w="430" w:type="dxa"/>
          </w:tcPr>
          <w:p w:rsidR="00195E79" w:rsidRPr="0084282E" w:rsidRDefault="00195E79" w:rsidP="004F0B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p>
        </w:tc>
        <w:tc>
          <w:tcPr>
            <w:tcW w:w="1747" w:type="dxa"/>
          </w:tcPr>
          <w:p w:rsidR="00195E79" w:rsidRPr="0084282E" w:rsidRDefault="00195E79" w:rsidP="00195E79">
            <w:pPr>
              <w:rPr>
                <w:rFonts w:ascii="Times New Roman" w:hAnsi="Times New Roman" w:cs="Times New Roman"/>
                <w:sz w:val="20"/>
                <w:szCs w:val="20"/>
              </w:rPr>
            </w:pPr>
            <w:r>
              <w:rPr>
                <w:rFonts w:ascii="Times New Roman" w:hAnsi="Times New Roman" w:cs="Times New Roman"/>
                <w:sz w:val="20"/>
                <w:szCs w:val="20"/>
              </w:rPr>
              <w:t>Д/с на 120 мест</w:t>
            </w:r>
            <w:r w:rsidRPr="0084282E">
              <w:rPr>
                <w:rFonts w:ascii="Times New Roman" w:hAnsi="Times New Roman" w:cs="Times New Roman"/>
                <w:sz w:val="20"/>
                <w:szCs w:val="20"/>
              </w:rPr>
              <w:t xml:space="preserve"> с.</w:t>
            </w:r>
            <w:r>
              <w:rPr>
                <w:rFonts w:ascii="Times New Roman" w:hAnsi="Times New Roman" w:cs="Times New Roman"/>
                <w:sz w:val="20"/>
                <w:szCs w:val="20"/>
              </w:rPr>
              <w:t xml:space="preserve"> </w:t>
            </w:r>
            <w:r w:rsidRPr="0084282E">
              <w:rPr>
                <w:rFonts w:ascii="Times New Roman" w:hAnsi="Times New Roman" w:cs="Times New Roman"/>
                <w:sz w:val="20"/>
                <w:szCs w:val="20"/>
              </w:rPr>
              <w:t>Эльгяй</w:t>
            </w:r>
          </w:p>
        </w:tc>
        <w:tc>
          <w:tcPr>
            <w:tcW w:w="1254" w:type="dxa"/>
          </w:tcPr>
          <w:p w:rsidR="00195E79" w:rsidRPr="0084282E" w:rsidRDefault="00195E79" w:rsidP="009A47A2">
            <w:pPr>
              <w:jc w:val="center"/>
              <w:rPr>
                <w:rFonts w:ascii="Times New Roman" w:hAnsi="Times New Roman" w:cs="Times New Roman"/>
                <w:sz w:val="20"/>
                <w:szCs w:val="20"/>
              </w:rPr>
            </w:pPr>
            <w:r>
              <w:rPr>
                <w:rFonts w:ascii="Times New Roman" w:hAnsi="Times New Roman" w:cs="Times New Roman"/>
                <w:sz w:val="20"/>
                <w:szCs w:val="20"/>
              </w:rPr>
              <w:t>2021-2024</w:t>
            </w:r>
          </w:p>
        </w:tc>
        <w:tc>
          <w:tcPr>
            <w:tcW w:w="1201" w:type="dxa"/>
          </w:tcPr>
          <w:p w:rsidR="00195E79" w:rsidRPr="0084282E" w:rsidRDefault="00DC15A3" w:rsidP="0029612D">
            <w:pPr>
              <w:jc w:val="center"/>
              <w:rPr>
                <w:rFonts w:ascii="Times New Roman" w:hAnsi="Times New Roman" w:cs="Times New Roman"/>
                <w:sz w:val="20"/>
                <w:szCs w:val="20"/>
              </w:rPr>
            </w:pPr>
            <w:r>
              <w:rPr>
                <w:rFonts w:ascii="Times New Roman" w:hAnsi="Times New Roman" w:cs="Times New Roman"/>
                <w:sz w:val="20"/>
                <w:szCs w:val="20"/>
              </w:rPr>
              <w:t>300000,00</w:t>
            </w:r>
          </w:p>
        </w:tc>
        <w:tc>
          <w:tcPr>
            <w:tcW w:w="1496" w:type="dxa"/>
          </w:tcPr>
          <w:p w:rsidR="00195E79" w:rsidRDefault="00195E79" w:rsidP="00A81BDD">
            <w:pPr>
              <w:jc w:val="center"/>
            </w:pPr>
            <w:r w:rsidRPr="00D97F2B">
              <w:rPr>
                <w:rFonts w:ascii="Times New Roman" w:hAnsi="Times New Roman" w:cs="Times New Roman"/>
                <w:sz w:val="20"/>
                <w:szCs w:val="20"/>
              </w:rPr>
              <w:t>нет</w:t>
            </w:r>
          </w:p>
        </w:tc>
        <w:tc>
          <w:tcPr>
            <w:tcW w:w="1122" w:type="dxa"/>
          </w:tcPr>
          <w:p w:rsidR="00195E79" w:rsidRPr="0084282E" w:rsidRDefault="00195E79" w:rsidP="0029612D">
            <w:pPr>
              <w:jc w:val="center"/>
              <w:rPr>
                <w:rFonts w:ascii="Times New Roman" w:hAnsi="Times New Roman" w:cs="Times New Roman"/>
                <w:sz w:val="20"/>
                <w:szCs w:val="20"/>
              </w:rPr>
            </w:pPr>
            <w:r>
              <w:rPr>
                <w:rFonts w:ascii="Times New Roman" w:hAnsi="Times New Roman" w:cs="Times New Roman"/>
                <w:sz w:val="20"/>
                <w:szCs w:val="20"/>
              </w:rPr>
              <w:t>120</w:t>
            </w:r>
          </w:p>
        </w:tc>
        <w:tc>
          <w:tcPr>
            <w:tcW w:w="1789" w:type="dxa"/>
          </w:tcPr>
          <w:p w:rsidR="00195E79" w:rsidRDefault="00195E79" w:rsidP="00A81BDD">
            <w:pPr>
              <w:jc w:val="center"/>
            </w:pPr>
            <w:r w:rsidRPr="0009186A">
              <w:rPr>
                <w:rFonts w:ascii="Times New Roman" w:hAnsi="Times New Roman" w:cs="Times New Roman"/>
                <w:sz w:val="20"/>
                <w:szCs w:val="20"/>
              </w:rPr>
              <w:t>администрация МР «Сунтарский улус (район)»</w:t>
            </w:r>
          </w:p>
        </w:tc>
        <w:tc>
          <w:tcPr>
            <w:tcW w:w="1375" w:type="dxa"/>
          </w:tcPr>
          <w:p w:rsidR="00195E79" w:rsidRPr="0084282E" w:rsidRDefault="00DC15A3" w:rsidP="0029612D">
            <w:pPr>
              <w:jc w:val="center"/>
              <w:rPr>
                <w:rFonts w:ascii="Times New Roman" w:hAnsi="Times New Roman" w:cs="Times New Roman"/>
                <w:sz w:val="20"/>
                <w:szCs w:val="20"/>
              </w:rPr>
            </w:pPr>
            <w:r>
              <w:rPr>
                <w:rFonts w:ascii="Times New Roman" w:hAnsi="Times New Roman" w:cs="Times New Roman"/>
                <w:sz w:val="20"/>
                <w:szCs w:val="20"/>
              </w:rPr>
              <w:t>300000,00</w:t>
            </w:r>
          </w:p>
        </w:tc>
        <w:tc>
          <w:tcPr>
            <w:tcW w:w="893" w:type="dxa"/>
          </w:tcPr>
          <w:p w:rsidR="00195E79" w:rsidRPr="0084282E" w:rsidRDefault="00195E79" w:rsidP="0029612D">
            <w:pPr>
              <w:jc w:val="center"/>
              <w:rPr>
                <w:rFonts w:ascii="Times New Roman" w:hAnsi="Times New Roman" w:cs="Times New Roman"/>
                <w:sz w:val="20"/>
                <w:szCs w:val="20"/>
              </w:rPr>
            </w:pPr>
          </w:p>
        </w:tc>
        <w:tc>
          <w:tcPr>
            <w:tcW w:w="994" w:type="dxa"/>
          </w:tcPr>
          <w:p w:rsidR="00195E79" w:rsidRPr="0084282E" w:rsidRDefault="00195E79" w:rsidP="0029612D">
            <w:pPr>
              <w:jc w:val="center"/>
              <w:rPr>
                <w:rFonts w:ascii="Times New Roman" w:hAnsi="Times New Roman" w:cs="Times New Roman"/>
                <w:sz w:val="20"/>
                <w:szCs w:val="20"/>
              </w:rPr>
            </w:pPr>
          </w:p>
        </w:tc>
        <w:tc>
          <w:tcPr>
            <w:tcW w:w="1201" w:type="dxa"/>
          </w:tcPr>
          <w:p w:rsidR="00195E79" w:rsidRPr="0084282E" w:rsidRDefault="00DC15A3" w:rsidP="0029612D">
            <w:pPr>
              <w:jc w:val="center"/>
              <w:rPr>
                <w:rFonts w:ascii="Times New Roman" w:hAnsi="Times New Roman" w:cs="Times New Roman"/>
                <w:sz w:val="20"/>
                <w:szCs w:val="20"/>
              </w:rPr>
            </w:pPr>
            <w:r>
              <w:rPr>
                <w:rFonts w:ascii="Times New Roman" w:hAnsi="Times New Roman" w:cs="Times New Roman"/>
                <w:sz w:val="20"/>
                <w:szCs w:val="20"/>
              </w:rPr>
              <w:t>300000,00</w:t>
            </w:r>
          </w:p>
        </w:tc>
        <w:tc>
          <w:tcPr>
            <w:tcW w:w="717" w:type="dxa"/>
          </w:tcPr>
          <w:p w:rsidR="00195E79" w:rsidRPr="0084282E" w:rsidRDefault="00195E79" w:rsidP="0029612D">
            <w:pPr>
              <w:jc w:val="center"/>
              <w:rPr>
                <w:rFonts w:ascii="Times New Roman" w:hAnsi="Times New Roman" w:cs="Times New Roman"/>
                <w:sz w:val="20"/>
                <w:szCs w:val="20"/>
              </w:rPr>
            </w:pPr>
          </w:p>
        </w:tc>
      </w:tr>
      <w:tr w:rsidR="00195E79" w:rsidRPr="0084282E" w:rsidTr="006F3893">
        <w:tc>
          <w:tcPr>
            <w:tcW w:w="430"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c>
          <w:tcPr>
            <w:tcW w:w="1747"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c>
          <w:tcPr>
            <w:tcW w:w="1254"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c>
          <w:tcPr>
            <w:tcW w:w="1201" w:type="dxa"/>
          </w:tcPr>
          <w:p w:rsidR="00195E79" w:rsidRPr="0084282E" w:rsidRDefault="00DC15A3"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3902164,40</w:t>
            </w:r>
          </w:p>
        </w:tc>
        <w:tc>
          <w:tcPr>
            <w:tcW w:w="1496"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c>
          <w:tcPr>
            <w:tcW w:w="1122"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c>
          <w:tcPr>
            <w:tcW w:w="1789"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c>
          <w:tcPr>
            <w:tcW w:w="1375" w:type="dxa"/>
          </w:tcPr>
          <w:p w:rsidR="00195E79" w:rsidRPr="0084282E" w:rsidRDefault="00DC15A3" w:rsidP="008A6D4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3902164,66</w:t>
            </w:r>
          </w:p>
        </w:tc>
        <w:tc>
          <w:tcPr>
            <w:tcW w:w="893" w:type="dxa"/>
          </w:tcPr>
          <w:p w:rsidR="00195E79" w:rsidRPr="0084282E" w:rsidRDefault="00DC15A3"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1031745,17</w:t>
            </w:r>
          </w:p>
        </w:tc>
        <w:tc>
          <w:tcPr>
            <w:tcW w:w="994" w:type="dxa"/>
          </w:tcPr>
          <w:p w:rsidR="00195E79" w:rsidRPr="0084282E" w:rsidRDefault="00DC15A3"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1328919,33</w:t>
            </w:r>
          </w:p>
        </w:tc>
        <w:tc>
          <w:tcPr>
            <w:tcW w:w="1201" w:type="dxa"/>
          </w:tcPr>
          <w:p w:rsidR="00195E79" w:rsidRPr="0084282E" w:rsidRDefault="00DC15A3" w:rsidP="00D25A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1541500,16</w:t>
            </w:r>
          </w:p>
        </w:tc>
        <w:tc>
          <w:tcPr>
            <w:tcW w:w="717" w:type="dxa"/>
          </w:tcPr>
          <w:p w:rsidR="00195E79" w:rsidRPr="0084282E" w:rsidRDefault="00195E79" w:rsidP="00D25AE5">
            <w:pPr>
              <w:autoSpaceDE w:val="0"/>
              <w:autoSpaceDN w:val="0"/>
              <w:adjustRightInd w:val="0"/>
              <w:jc w:val="both"/>
              <w:rPr>
                <w:rFonts w:ascii="Times New Roman" w:hAnsi="Times New Roman" w:cs="Times New Roman"/>
                <w:sz w:val="20"/>
                <w:szCs w:val="20"/>
              </w:rPr>
            </w:pPr>
          </w:p>
        </w:tc>
      </w:tr>
    </w:tbl>
    <w:p w:rsidR="00EF34FC" w:rsidRPr="0084282E" w:rsidRDefault="00EF34FC" w:rsidP="00B05496">
      <w:pPr>
        <w:autoSpaceDE w:val="0"/>
        <w:autoSpaceDN w:val="0"/>
        <w:adjustRightInd w:val="0"/>
        <w:spacing w:after="0" w:line="240" w:lineRule="auto"/>
        <w:ind w:firstLine="567"/>
        <w:jc w:val="both"/>
        <w:rPr>
          <w:rFonts w:ascii="Times New Roman" w:hAnsi="Times New Roman" w:cs="Times New Roman"/>
          <w:sz w:val="24"/>
          <w:szCs w:val="24"/>
        </w:rPr>
      </w:pPr>
    </w:p>
    <w:p w:rsidR="00B05496" w:rsidRPr="0084282E" w:rsidRDefault="00B05496" w:rsidP="00B05496">
      <w:pPr>
        <w:autoSpaceDE w:val="0"/>
        <w:autoSpaceDN w:val="0"/>
        <w:adjustRightInd w:val="0"/>
        <w:spacing w:after="0" w:line="240" w:lineRule="auto"/>
        <w:ind w:firstLine="567"/>
        <w:jc w:val="both"/>
        <w:rPr>
          <w:rFonts w:ascii="Times New Roman" w:hAnsi="Times New Roman" w:cs="Times New Roman"/>
          <w:sz w:val="24"/>
          <w:szCs w:val="24"/>
        </w:rPr>
      </w:pPr>
    </w:p>
    <w:p w:rsidR="00B05496" w:rsidRPr="0084282E" w:rsidRDefault="00B05496">
      <w:pPr>
        <w:rPr>
          <w:rFonts w:ascii="Times New Roman" w:hAnsi="Times New Roman" w:cs="Times New Roman"/>
          <w:sz w:val="24"/>
          <w:szCs w:val="24"/>
        </w:rPr>
      </w:pPr>
      <w:r w:rsidRPr="0084282E">
        <w:rPr>
          <w:rFonts w:ascii="Times New Roman" w:hAnsi="Times New Roman" w:cs="Times New Roman"/>
          <w:sz w:val="24"/>
          <w:szCs w:val="24"/>
        </w:rPr>
        <w:br w:type="page"/>
      </w:r>
    </w:p>
    <w:p w:rsidR="00A174F4" w:rsidRPr="0084282E" w:rsidRDefault="00A174F4" w:rsidP="00A174F4">
      <w:pPr>
        <w:jc w:val="right"/>
        <w:rPr>
          <w:rFonts w:ascii="Times New Roman" w:hAnsi="Times New Roman" w:cs="Times New Roman"/>
          <w:sz w:val="24"/>
          <w:szCs w:val="24"/>
        </w:rPr>
      </w:pPr>
      <w:r w:rsidRPr="0084282E">
        <w:rPr>
          <w:rFonts w:ascii="Times New Roman" w:hAnsi="Times New Roman" w:cs="Times New Roman"/>
          <w:sz w:val="24"/>
          <w:szCs w:val="24"/>
        </w:rPr>
        <w:lastRenderedPageBreak/>
        <w:t>Приложение №5</w:t>
      </w:r>
    </w:p>
    <w:p w:rsidR="00B05496" w:rsidRPr="0084282E" w:rsidRDefault="00B05496" w:rsidP="00110376">
      <w:pPr>
        <w:jc w:val="center"/>
        <w:rPr>
          <w:rFonts w:ascii="Times New Roman" w:hAnsi="Times New Roman" w:cs="Times New Roman"/>
          <w:sz w:val="24"/>
          <w:szCs w:val="24"/>
        </w:rPr>
      </w:pPr>
      <w:r w:rsidRPr="0084282E">
        <w:rPr>
          <w:rFonts w:ascii="Times New Roman" w:hAnsi="Times New Roman" w:cs="Times New Roman"/>
          <w:sz w:val="24"/>
          <w:szCs w:val="24"/>
        </w:rPr>
        <w:t xml:space="preserve">Перечень предметов длительного пользования, дорогостоящего оборудования финансируемых в рамках </w:t>
      </w:r>
      <w:r w:rsidR="00A81BDD">
        <w:rPr>
          <w:rFonts w:ascii="Times New Roman" w:hAnsi="Times New Roman" w:cs="Times New Roman"/>
          <w:sz w:val="24"/>
          <w:szCs w:val="24"/>
        </w:rPr>
        <w:t xml:space="preserve">подпрограммы </w:t>
      </w:r>
      <w:r w:rsidR="00A81BDD" w:rsidRPr="0084282E">
        <w:rPr>
          <w:rFonts w:ascii="Times New Roman" w:hAnsi="Times New Roman" w:cs="Times New Roman"/>
          <w:sz w:val="24"/>
          <w:szCs w:val="24"/>
        </w:rPr>
        <w:t>«Развитие материально-технической базы образовательных учреждений общего, дошкольного и дополнительного образования»</w:t>
      </w:r>
    </w:p>
    <w:tbl>
      <w:tblPr>
        <w:tblW w:w="14571" w:type="dxa"/>
        <w:tblInd w:w="118" w:type="dxa"/>
        <w:tblLook w:val="04A0" w:firstRow="1" w:lastRow="0" w:firstColumn="1" w:lastColumn="0" w:noHBand="0" w:noVBand="1"/>
      </w:tblPr>
      <w:tblGrid>
        <w:gridCol w:w="416"/>
        <w:gridCol w:w="6378"/>
        <w:gridCol w:w="1641"/>
        <w:gridCol w:w="966"/>
        <w:gridCol w:w="1107"/>
        <w:gridCol w:w="1028"/>
        <w:gridCol w:w="1059"/>
        <w:gridCol w:w="980"/>
        <w:gridCol w:w="996"/>
      </w:tblGrid>
      <w:tr w:rsidR="008E61B0" w:rsidRPr="008E61B0" w:rsidTr="008E61B0">
        <w:trPr>
          <w:trHeight w:val="645"/>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w:t>
            </w:r>
          </w:p>
        </w:tc>
        <w:tc>
          <w:tcPr>
            <w:tcW w:w="63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Наименование предмета, оборудования</w:t>
            </w:r>
          </w:p>
        </w:tc>
        <w:tc>
          <w:tcPr>
            <w:tcW w:w="16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Источник финансирования</w:t>
            </w:r>
          </w:p>
        </w:tc>
        <w:tc>
          <w:tcPr>
            <w:tcW w:w="6136" w:type="dxa"/>
            <w:gridSpan w:val="6"/>
            <w:tcBorders>
              <w:top w:val="single" w:sz="8" w:space="0" w:color="auto"/>
              <w:left w:val="nil"/>
              <w:bottom w:val="single" w:sz="8" w:space="0" w:color="auto"/>
              <w:right w:val="single" w:sz="8" w:space="0" w:color="000000"/>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тыс.руб.</w:t>
            </w:r>
          </w:p>
        </w:tc>
      </w:tr>
      <w:tr w:rsidR="008E61B0" w:rsidRPr="008E61B0" w:rsidTr="008E61B0">
        <w:trPr>
          <w:trHeight w:val="315"/>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single" w:sz="8" w:space="0" w:color="auto"/>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96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Всего</w:t>
            </w:r>
          </w:p>
        </w:tc>
        <w:tc>
          <w:tcPr>
            <w:tcW w:w="5170" w:type="dxa"/>
            <w:gridSpan w:val="5"/>
            <w:tcBorders>
              <w:top w:val="single" w:sz="8" w:space="0" w:color="auto"/>
              <w:left w:val="nil"/>
              <w:bottom w:val="single" w:sz="8" w:space="0" w:color="auto"/>
              <w:right w:val="single" w:sz="8" w:space="0" w:color="000000"/>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плановый период</w:t>
            </w:r>
          </w:p>
        </w:tc>
      </w:tr>
      <w:tr w:rsidR="008E61B0" w:rsidRPr="008E61B0" w:rsidTr="008E61B0">
        <w:trPr>
          <w:trHeight w:val="315"/>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single" w:sz="8" w:space="0" w:color="auto"/>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2020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2021</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2022</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2023</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2024</w:t>
            </w:r>
          </w:p>
        </w:tc>
      </w:tr>
      <w:tr w:rsidR="008E61B0" w:rsidRPr="008E61B0" w:rsidTr="008E61B0">
        <w:trPr>
          <w:trHeight w:val="315"/>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Муниципальная программа</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25795,00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5819,00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5179,00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5239,00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5349,00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4209,00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18180,00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4060,00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3650,00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3880,00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3990,00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2600,00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5785,00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1073,00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1243,00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1073,00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1073,00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1323,00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0,00</w:t>
            </w:r>
          </w:p>
        </w:tc>
      </w:tr>
      <w:tr w:rsidR="008E61B0" w:rsidRPr="008E61B0" w:rsidTr="008E61B0">
        <w:trPr>
          <w:trHeight w:val="315"/>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Приобретение игровых комплектов для ДОУ</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2500,00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2500,00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A81BDD">
        <w:trPr>
          <w:trHeight w:val="323"/>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Приобретение спортивных площадок для  ДОУ</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1500,00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1500,00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A81BDD">
        <w:trPr>
          <w:trHeight w:val="347"/>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Приобретение технологического оборудования для столовых</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2300,00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560,00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170,00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730,00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590,00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250,00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1880,00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560,00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730,00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590,00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420,00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170,00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250,00</w:t>
            </w:r>
          </w:p>
        </w:tc>
      </w:tr>
      <w:tr w:rsidR="008E61B0" w:rsidRPr="008E61B0" w:rsidTr="00A81BDD">
        <w:trPr>
          <w:trHeight w:val="266"/>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r>
      <w:tr w:rsidR="008E61B0" w:rsidRPr="008E61B0" w:rsidTr="00A81BDD">
        <w:trPr>
          <w:trHeight w:val="274"/>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4</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Приобретение лингафонных кабинетов</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5450,00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1200,00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1300,00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750,00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5450,00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1200,00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1300,00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750,00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60"/>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Игровая площадка для детских садов</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4500,00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1000,00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1000,00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1000,00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1000,00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3500,00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800,00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800,00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800,00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800,00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1000,00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200,00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45"/>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6</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Комплект спортивного оборудования (тренажеры)</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6300,00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1600,00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1400,00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800,00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1300,00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1200,00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6300,00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1600,00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1400,00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800,00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1300,00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1200,00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30"/>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Серверное оборудование</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365,00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73,00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73,00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73,00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73,00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73,00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365,00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73,00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73,00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73,00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73,00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73,00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A81BDD">
        <w:trPr>
          <w:trHeight w:val="337"/>
        </w:trPr>
        <w:tc>
          <w:tcPr>
            <w:tcW w:w="416"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8</w:t>
            </w:r>
          </w:p>
        </w:tc>
        <w:tc>
          <w:tcPr>
            <w:tcW w:w="6378" w:type="dxa"/>
            <w:vMerge w:val="restart"/>
            <w:tcBorders>
              <w:top w:val="nil"/>
              <w:left w:val="single" w:sz="8" w:space="0" w:color="auto"/>
              <w:bottom w:val="single" w:sz="8" w:space="0" w:color="000000"/>
              <w:right w:val="single" w:sz="8" w:space="0" w:color="auto"/>
            </w:tcBorders>
            <w:shd w:val="clear" w:color="auto" w:fill="auto"/>
            <w:hideMark/>
          </w:tcPr>
          <w:p w:rsidR="008E61B0" w:rsidRPr="008E61B0" w:rsidRDefault="008E61B0" w:rsidP="004B1AA0">
            <w:pPr>
              <w:spacing w:after="0" w:line="240" w:lineRule="auto"/>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xml:space="preserve">Мини-трактор </w:t>
            </w:r>
            <w:r w:rsidR="004B1AA0">
              <w:rPr>
                <w:rFonts w:ascii="Times New Roman" w:eastAsia="Times New Roman" w:hAnsi="Times New Roman" w:cs="Times New Roman"/>
                <w:color w:val="000000"/>
                <w:sz w:val="20"/>
                <w:szCs w:val="20"/>
              </w:rPr>
              <w:t>Синтай</w:t>
            </w:r>
            <w:r w:rsidRPr="008E61B0">
              <w:rPr>
                <w:rFonts w:ascii="Times New Roman" w:eastAsia="Times New Roman" w:hAnsi="Times New Roman" w:cs="Times New Roman"/>
                <w:color w:val="000000"/>
                <w:sz w:val="20"/>
                <w:szCs w:val="20"/>
              </w:rPr>
              <w:t xml:space="preserve"> для агрошкол</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1050,00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350,00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350,00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350,00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1050,00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350,00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350,00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350,00</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single" w:sz="8" w:space="0" w:color="000000"/>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r>
      <w:tr w:rsidR="008E61B0" w:rsidRPr="008E61B0" w:rsidTr="008E61B0">
        <w:trPr>
          <w:trHeight w:val="315"/>
        </w:trPr>
        <w:tc>
          <w:tcPr>
            <w:tcW w:w="416" w:type="dxa"/>
            <w:vMerge w:val="restart"/>
            <w:tcBorders>
              <w:top w:val="nil"/>
              <w:left w:val="single" w:sz="8" w:space="0" w:color="auto"/>
              <w:bottom w:val="nil"/>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9</w:t>
            </w:r>
          </w:p>
        </w:tc>
        <w:tc>
          <w:tcPr>
            <w:tcW w:w="6378" w:type="dxa"/>
            <w:vMerge w:val="restart"/>
            <w:tcBorders>
              <w:top w:val="nil"/>
              <w:left w:val="single" w:sz="8" w:space="0" w:color="auto"/>
              <w:bottom w:val="nil"/>
              <w:right w:val="single" w:sz="8" w:space="0" w:color="auto"/>
            </w:tcBorders>
            <w:shd w:val="clear" w:color="auto" w:fill="auto"/>
            <w:hideMark/>
          </w:tcPr>
          <w:p w:rsidR="008E61B0" w:rsidRPr="008E61B0" w:rsidRDefault="008E61B0" w:rsidP="00A81BDD">
            <w:pPr>
              <w:spacing w:after="0" w:line="240" w:lineRule="auto"/>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Компьютерное оборудование</w:t>
            </w:r>
            <w:r w:rsidR="00A81BDD">
              <w:rPr>
                <w:rFonts w:ascii="Times New Roman" w:eastAsia="Times New Roman" w:hAnsi="Times New Roman" w:cs="Times New Roman"/>
                <w:color w:val="000000"/>
                <w:sz w:val="20"/>
                <w:szCs w:val="20"/>
              </w:rPr>
              <w:t xml:space="preserve"> для учреждений дополнительного </w:t>
            </w:r>
            <w:r w:rsidR="00A81BDD">
              <w:rPr>
                <w:rFonts w:ascii="Times New Roman" w:eastAsia="Times New Roman" w:hAnsi="Times New Roman" w:cs="Times New Roman"/>
                <w:color w:val="000000"/>
                <w:sz w:val="20"/>
                <w:szCs w:val="20"/>
              </w:rPr>
              <w:lastRenderedPageBreak/>
              <w:t>образования</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lastRenderedPageBreak/>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870,00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174,00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174,00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174,00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174,00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174,00</w:t>
            </w:r>
          </w:p>
        </w:tc>
      </w:tr>
      <w:tr w:rsidR="008E61B0" w:rsidRPr="008E61B0" w:rsidTr="008E61B0">
        <w:trPr>
          <w:trHeight w:val="315"/>
        </w:trPr>
        <w:tc>
          <w:tcPr>
            <w:tcW w:w="416"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870,00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174,00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174,00</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174,00</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174,00</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174,00</w:t>
            </w:r>
          </w:p>
        </w:tc>
      </w:tr>
      <w:tr w:rsidR="008E61B0" w:rsidRPr="008E61B0" w:rsidTr="008E61B0">
        <w:trPr>
          <w:trHeight w:val="315"/>
        </w:trPr>
        <w:tc>
          <w:tcPr>
            <w:tcW w:w="416"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nil"/>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ВБИ</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r>
      <w:tr w:rsidR="008E61B0" w:rsidRPr="008E61B0" w:rsidTr="008E61B0">
        <w:trPr>
          <w:trHeight w:val="315"/>
        </w:trPr>
        <w:tc>
          <w:tcPr>
            <w:tcW w:w="416" w:type="dxa"/>
            <w:vMerge w:val="restart"/>
            <w:tcBorders>
              <w:top w:val="single" w:sz="8" w:space="0" w:color="auto"/>
              <w:left w:val="single" w:sz="8" w:space="0" w:color="auto"/>
              <w:bottom w:val="nil"/>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10</w:t>
            </w:r>
          </w:p>
        </w:tc>
        <w:tc>
          <w:tcPr>
            <w:tcW w:w="6378" w:type="dxa"/>
            <w:vMerge w:val="restart"/>
            <w:tcBorders>
              <w:top w:val="single" w:sz="8" w:space="0" w:color="auto"/>
              <w:left w:val="single" w:sz="8" w:space="0" w:color="auto"/>
              <w:bottom w:val="nil"/>
              <w:right w:val="single" w:sz="8" w:space="0" w:color="auto"/>
            </w:tcBorders>
            <w:shd w:val="clear" w:color="auto" w:fill="auto"/>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Переносная сцена для выездных программ</w:t>
            </w: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ВСЕГО:</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400,00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400,00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single" w:sz="8" w:space="0" w:color="auto"/>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single" w:sz="8" w:space="0" w:color="auto"/>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ФБ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single" w:sz="8" w:space="0" w:color="auto"/>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single" w:sz="8" w:space="0" w:color="auto"/>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РБ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single" w:sz="8" w:space="0" w:color="auto"/>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single" w:sz="8" w:space="0" w:color="auto"/>
              <w:left w:val="single" w:sz="8" w:space="0" w:color="auto"/>
              <w:bottom w:val="nil"/>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МБ</w:t>
            </w:r>
          </w:p>
        </w:tc>
        <w:tc>
          <w:tcPr>
            <w:tcW w:w="96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400,00</w:t>
            </w:r>
          </w:p>
        </w:tc>
        <w:tc>
          <w:tcPr>
            <w:tcW w:w="1107"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400,00</w:t>
            </w:r>
          </w:p>
        </w:tc>
        <w:tc>
          <w:tcPr>
            <w:tcW w:w="1028"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single" w:sz="8" w:space="0" w:color="auto"/>
              <w:left w:val="single" w:sz="8" w:space="0" w:color="auto"/>
              <w:bottom w:val="single" w:sz="4" w:space="0" w:color="auto"/>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single" w:sz="8" w:space="0" w:color="auto"/>
              <w:left w:val="single" w:sz="8" w:space="0" w:color="auto"/>
              <w:bottom w:val="single" w:sz="4" w:space="0" w:color="auto"/>
              <w:right w:val="single" w:sz="8"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ВБИ</w:t>
            </w:r>
          </w:p>
        </w:tc>
        <w:tc>
          <w:tcPr>
            <w:tcW w:w="966"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0,00</w:t>
            </w:r>
          </w:p>
        </w:tc>
        <w:tc>
          <w:tcPr>
            <w:tcW w:w="1107"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1028"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980"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996" w:type="dxa"/>
            <w:tcBorders>
              <w:top w:val="nil"/>
              <w:left w:val="nil"/>
              <w:bottom w:val="single" w:sz="4" w:space="0" w:color="auto"/>
              <w:right w:val="single" w:sz="8"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r>
      <w:tr w:rsidR="008E61B0" w:rsidRPr="008E61B0" w:rsidTr="008E61B0">
        <w:trPr>
          <w:trHeight w:val="31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C12C73" w:rsidP="008E61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008E61B0" w:rsidRPr="008E61B0">
              <w:rPr>
                <w:rFonts w:ascii="Times New Roman" w:eastAsia="Times New Roman" w:hAnsi="Times New Roman" w:cs="Times New Roman"/>
                <w:color w:val="000000"/>
                <w:sz w:val="20"/>
                <w:szCs w:val="20"/>
              </w:rPr>
              <w:t>ченическая и офисная мебель для учреждений дополнительного образования</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ВСЕГО:</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560,00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112,00</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112,00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112,00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112,00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112,00</w:t>
            </w:r>
          </w:p>
        </w:tc>
      </w:tr>
      <w:tr w:rsidR="008E61B0" w:rsidRPr="008E61B0" w:rsidTr="008E61B0">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ФБ</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РБ</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r>
      <w:tr w:rsidR="008E61B0" w:rsidRPr="008E61B0" w:rsidTr="008E61B0">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МБ</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560,00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112,00</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112,00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112,00</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112,00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112,00</w:t>
            </w:r>
          </w:p>
        </w:tc>
      </w:tr>
      <w:tr w:rsidR="008E61B0" w:rsidRPr="008E61B0" w:rsidTr="008E61B0">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8E61B0" w:rsidRPr="008E61B0" w:rsidRDefault="008E61B0" w:rsidP="008E61B0">
            <w:pPr>
              <w:spacing w:after="0" w:line="240" w:lineRule="auto"/>
              <w:rPr>
                <w:rFonts w:ascii="Times New Roman" w:eastAsia="Times New Roman" w:hAnsi="Times New Roman" w:cs="Times New Roman"/>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both"/>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ВБИ</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color w:val="000000"/>
                <w:sz w:val="20"/>
                <w:szCs w:val="20"/>
              </w:rPr>
            </w:pPr>
            <w:r w:rsidRPr="008E61B0">
              <w:rPr>
                <w:rFonts w:ascii="Times New Roman" w:eastAsia="Times New Roman" w:hAnsi="Times New Roman" w:cs="Times New Roman"/>
                <w:color w:val="000000"/>
                <w:sz w:val="20"/>
                <w:szCs w:val="20"/>
              </w:rPr>
              <w:t> </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8E61B0" w:rsidRPr="008E61B0" w:rsidRDefault="008E61B0" w:rsidP="008E61B0">
            <w:pPr>
              <w:spacing w:after="0" w:line="240" w:lineRule="auto"/>
              <w:jc w:val="center"/>
              <w:rPr>
                <w:rFonts w:ascii="Times New Roman" w:eastAsia="Times New Roman" w:hAnsi="Times New Roman" w:cs="Times New Roman"/>
                <w:b/>
                <w:bCs/>
                <w:color w:val="000000"/>
                <w:sz w:val="20"/>
                <w:szCs w:val="20"/>
              </w:rPr>
            </w:pPr>
            <w:r w:rsidRPr="008E61B0">
              <w:rPr>
                <w:rFonts w:ascii="Times New Roman" w:eastAsia="Times New Roman" w:hAnsi="Times New Roman" w:cs="Times New Roman"/>
                <w:b/>
                <w:bCs/>
                <w:color w:val="000000"/>
                <w:sz w:val="20"/>
                <w:szCs w:val="20"/>
              </w:rPr>
              <w:t> </w:t>
            </w:r>
          </w:p>
        </w:tc>
      </w:tr>
    </w:tbl>
    <w:p w:rsidR="00B05496" w:rsidRPr="0084282E" w:rsidRDefault="00B05496" w:rsidP="00B05496">
      <w:pPr>
        <w:autoSpaceDE w:val="0"/>
        <w:autoSpaceDN w:val="0"/>
        <w:adjustRightInd w:val="0"/>
        <w:spacing w:after="0" w:line="240" w:lineRule="auto"/>
        <w:ind w:firstLine="567"/>
        <w:jc w:val="both"/>
        <w:rPr>
          <w:rFonts w:ascii="Times New Roman" w:hAnsi="Times New Roman" w:cs="Times New Roman"/>
          <w:sz w:val="24"/>
          <w:szCs w:val="24"/>
        </w:rPr>
      </w:pPr>
    </w:p>
    <w:sectPr w:rsidR="00B05496" w:rsidRPr="0084282E" w:rsidSect="0052410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33" w:rsidRDefault="00076533" w:rsidP="00633A5F">
      <w:pPr>
        <w:spacing w:after="0" w:line="240" w:lineRule="auto"/>
      </w:pPr>
      <w:r>
        <w:separator/>
      </w:r>
    </w:p>
  </w:endnote>
  <w:endnote w:type="continuationSeparator" w:id="0">
    <w:p w:rsidR="00076533" w:rsidRDefault="00076533" w:rsidP="0063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115"/>
      <w:docPartObj>
        <w:docPartGallery w:val="Page Numbers (Bottom of Page)"/>
        <w:docPartUnique/>
      </w:docPartObj>
    </w:sdtPr>
    <w:sdtEndPr/>
    <w:sdtContent>
      <w:p w:rsidR="009F71FC" w:rsidRDefault="00076533">
        <w:pPr>
          <w:pStyle w:val="af6"/>
          <w:jc w:val="center"/>
        </w:pPr>
        <w:r>
          <w:fldChar w:fldCharType="begin"/>
        </w:r>
        <w:r>
          <w:instrText xml:space="preserve"> PAGE   \* MERGEFORMAT </w:instrText>
        </w:r>
        <w:r>
          <w:fldChar w:fldCharType="separate"/>
        </w:r>
        <w:r w:rsidR="00926208">
          <w:rPr>
            <w:noProof/>
          </w:rPr>
          <w:t>2</w:t>
        </w:r>
        <w:r>
          <w:rPr>
            <w:noProof/>
          </w:rPr>
          <w:fldChar w:fldCharType="end"/>
        </w:r>
      </w:p>
    </w:sdtContent>
  </w:sdt>
  <w:p w:rsidR="009F71FC" w:rsidRDefault="009F71F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33" w:rsidRDefault="00076533" w:rsidP="00633A5F">
      <w:pPr>
        <w:spacing w:after="0" w:line="240" w:lineRule="auto"/>
      </w:pPr>
      <w:r>
        <w:separator/>
      </w:r>
    </w:p>
  </w:footnote>
  <w:footnote w:type="continuationSeparator" w:id="0">
    <w:p w:rsidR="00076533" w:rsidRDefault="00076533" w:rsidP="00633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97"/>
    <w:multiLevelType w:val="hybridMultilevel"/>
    <w:tmpl w:val="206E7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B03FC9"/>
    <w:multiLevelType w:val="hybridMultilevel"/>
    <w:tmpl w:val="CB08A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E4C44"/>
    <w:multiLevelType w:val="hybridMultilevel"/>
    <w:tmpl w:val="D4D475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F55C75"/>
    <w:multiLevelType w:val="hybridMultilevel"/>
    <w:tmpl w:val="74A08E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E9F2B09"/>
    <w:multiLevelType w:val="hybridMultilevel"/>
    <w:tmpl w:val="B9F2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D7A34"/>
    <w:multiLevelType w:val="hybridMultilevel"/>
    <w:tmpl w:val="ECEE0A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608EA"/>
    <w:multiLevelType w:val="hybridMultilevel"/>
    <w:tmpl w:val="A98285B6"/>
    <w:lvl w:ilvl="0" w:tplc="1EE6D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F4FA0"/>
    <w:multiLevelType w:val="hybridMultilevel"/>
    <w:tmpl w:val="7662317A"/>
    <w:lvl w:ilvl="0" w:tplc="A80092BA">
      <w:start w:val="1"/>
      <w:numFmt w:val="decimal"/>
      <w:lvlText w:val="%1."/>
      <w:lvlJc w:val="left"/>
      <w:pPr>
        <w:ind w:left="36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15EC3830"/>
    <w:multiLevelType w:val="hybridMultilevel"/>
    <w:tmpl w:val="84AAE4F4"/>
    <w:lvl w:ilvl="0" w:tplc="0419000F">
      <w:start w:val="1"/>
      <w:numFmt w:val="decimal"/>
      <w:lvlText w:val="%1."/>
      <w:lvlJc w:val="left"/>
      <w:pPr>
        <w:ind w:left="1346" w:hanging="360"/>
      </w:p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9">
    <w:nsid w:val="18EE1157"/>
    <w:multiLevelType w:val="hybridMultilevel"/>
    <w:tmpl w:val="510EE0B6"/>
    <w:lvl w:ilvl="0" w:tplc="3452BB74">
      <w:start w:val="1"/>
      <w:numFmt w:val="bullet"/>
      <w:lvlText w:val=""/>
      <w:lvlJc w:val="left"/>
      <w:pPr>
        <w:tabs>
          <w:tab w:val="num" w:pos="1230"/>
        </w:tabs>
        <w:ind w:left="1230" w:hanging="1230"/>
      </w:pPr>
      <w:rPr>
        <w:rFonts w:ascii="Symbol" w:hAnsi="Symbol" w:hint="default"/>
        <w:b w:val="0"/>
        <w:i w:val="0"/>
      </w:rPr>
    </w:lvl>
    <w:lvl w:ilvl="1" w:tplc="1C265566">
      <w:start w:val="1"/>
      <w:numFmt w:val="decimal"/>
      <w:lvlText w:val="%2."/>
      <w:lvlJc w:val="left"/>
      <w:pPr>
        <w:ind w:left="1440" w:hanging="360"/>
      </w:pPr>
      <w:rPr>
        <w:rFonts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90317"/>
    <w:multiLevelType w:val="hybridMultilevel"/>
    <w:tmpl w:val="5562F8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2D6701"/>
    <w:multiLevelType w:val="hybridMultilevel"/>
    <w:tmpl w:val="D1B82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351B17"/>
    <w:multiLevelType w:val="hybridMultilevel"/>
    <w:tmpl w:val="7100A38E"/>
    <w:lvl w:ilvl="0" w:tplc="C5DAE3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B28E8"/>
    <w:multiLevelType w:val="hybridMultilevel"/>
    <w:tmpl w:val="F982A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9480E"/>
    <w:multiLevelType w:val="hybridMultilevel"/>
    <w:tmpl w:val="82F20F00"/>
    <w:lvl w:ilvl="0" w:tplc="1EE6D1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83004AD"/>
    <w:multiLevelType w:val="hybridMultilevel"/>
    <w:tmpl w:val="7662317A"/>
    <w:lvl w:ilvl="0" w:tplc="A80092BA">
      <w:start w:val="1"/>
      <w:numFmt w:val="decimal"/>
      <w:lvlText w:val="%1."/>
      <w:lvlJc w:val="left"/>
      <w:pPr>
        <w:ind w:left="36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6">
    <w:nsid w:val="2BA16CAD"/>
    <w:multiLevelType w:val="hybridMultilevel"/>
    <w:tmpl w:val="75FCDAFC"/>
    <w:lvl w:ilvl="0" w:tplc="87F43E26">
      <w:start w:val="1"/>
      <w:numFmt w:val="decimal"/>
      <w:lvlText w:val="%1."/>
      <w:lvlJc w:val="left"/>
      <w:pPr>
        <w:ind w:left="501" w:hanging="360"/>
      </w:pPr>
      <w:rPr>
        <w:rFonts w:ascii="Times New Roman" w:eastAsia="Times New Roman" w:hAnsi="Times New Roman" w:cs="Times New Roman"/>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nsid w:val="2C1C5924"/>
    <w:multiLevelType w:val="hybridMultilevel"/>
    <w:tmpl w:val="562C32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4F14C9B"/>
    <w:multiLevelType w:val="hybridMultilevel"/>
    <w:tmpl w:val="7CA67226"/>
    <w:lvl w:ilvl="0" w:tplc="B8AE8652">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F9405E"/>
    <w:multiLevelType w:val="hybridMultilevel"/>
    <w:tmpl w:val="B05662B8"/>
    <w:lvl w:ilvl="0" w:tplc="E03015F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CC1A28"/>
    <w:multiLevelType w:val="hybridMultilevel"/>
    <w:tmpl w:val="F982A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1A2D13"/>
    <w:multiLevelType w:val="hybridMultilevel"/>
    <w:tmpl w:val="60FAC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9532AC"/>
    <w:multiLevelType w:val="hybridMultilevel"/>
    <w:tmpl w:val="5038EDB8"/>
    <w:lvl w:ilvl="0" w:tplc="1EE6D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040FF9"/>
    <w:multiLevelType w:val="hybridMultilevel"/>
    <w:tmpl w:val="E9B0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838AE"/>
    <w:multiLevelType w:val="hybridMultilevel"/>
    <w:tmpl w:val="F8881074"/>
    <w:lvl w:ilvl="0" w:tplc="1EE6D12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154A1"/>
    <w:multiLevelType w:val="hybridMultilevel"/>
    <w:tmpl w:val="B8B69682"/>
    <w:lvl w:ilvl="0" w:tplc="CB4CC1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5CD0E34"/>
    <w:multiLevelType w:val="hybridMultilevel"/>
    <w:tmpl w:val="7662317A"/>
    <w:lvl w:ilvl="0" w:tplc="A80092BA">
      <w:start w:val="1"/>
      <w:numFmt w:val="decimal"/>
      <w:lvlText w:val="%1."/>
      <w:lvlJc w:val="left"/>
      <w:pPr>
        <w:ind w:left="78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27">
    <w:nsid w:val="47CC0F37"/>
    <w:multiLevelType w:val="hybridMultilevel"/>
    <w:tmpl w:val="D4D475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C15E6F"/>
    <w:multiLevelType w:val="hybridMultilevel"/>
    <w:tmpl w:val="7662317A"/>
    <w:lvl w:ilvl="0" w:tplc="A80092BA">
      <w:start w:val="1"/>
      <w:numFmt w:val="decimal"/>
      <w:lvlText w:val="%1."/>
      <w:lvlJc w:val="left"/>
      <w:pPr>
        <w:ind w:left="36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9">
    <w:nsid w:val="56C4726B"/>
    <w:multiLevelType w:val="hybridMultilevel"/>
    <w:tmpl w:val="65143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B2457D"/>
    <w:multiLevelType w:val="hybridMultilevel"/>
    <w:tmpl w:val="7BC8202A"/>
    <w:lvl w:ilvl="0" w:tplc="C9FEB46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254310"/>
    <w:multiLevelType w:val="hybridMultilevel"/>
    <w:tmpl w:val="6218B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D47829"/>
    <w:multiLevelType w:val="hybridMultilevel"/>
    <w:tmpl w:val="834ED4E6"/>
    <w:lvl w:ilvl="0" w:tplc="5D8670E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3DD52F4"/>
    <w:multiLevelType w:val="multilevel"/>
    <w:tmpl w:val="E8B060FE"/>
    <w:lvl w:ilvl="0">
      <w:start w:val="1"/>
      <w:numFmt w:val="decimal"/>
      <w:lvlText w:val="%1."/>
      <w:lvlJc w:val="left"/>
      <w:pPr>
        <w:ind w:left="394" w:hanging="360"/>
      </w:pPr>
      <w:rPr>
        <w:rFonts w:hint="default"/>
        <w:sz w:val="20"/>
      </w:rPr>
    </w:lvl>
    <w:lvl w:ilvl="1">
      <w:start w:val="2"/>
      <w:numFmt w:val="decimal"/>
      <w:isLgl/>
      <w:lvlText w:val="%1.%2"/>
      <w:lvlJc w:val="left"/>
      <w:pPr>
        <w:ind w:left="394" w:hanging="360"/>
      </w:pPr>
      <w:rPr>
        <w:rFonts w:hint="default"/>
        <w:sz w:val="20"/>
      </w:rPr>
    </w:lvl>
    <w:lvl w:ilvl="2">
      <w:start w:val="1"/>
      <w:numFmt w:val="decimal"/>
      <w:isLgl/>
      <w:lvlText w:val="%1.%2.%3"/>
      <w:lvlJc w:val="left"/>
      <w:pPr>
        <w:ind w:left="754" w:hanging="720"/>
      </w:pPr>
      <w:rPr>
        <w:rFonts w:hint="default"/>
        <w:sz w:val="20"/>
      </w:rPr>
    </w:lvl>
    <w:lvl w:ilvl="3">
      <w:start w:val="1"/>
      <w:numFmt w:val="decimal"/>
      <w:isLgl/>
      <w:lvlText w:val="%1.%2.%3.%4"/>
      <w:lvlJc w:val="left"/>
      <w:pPr>
        <w:ind w:left="754" w:hanging="720"/>
      </w:pPr>
      <w:rPr>
        <w:rFonts w:hint="default"/>
        <w:sz w:val="20"/>
      </w:rPr>
    </w:lvl>
    <w:lvl w:ilvl="4">
      <w:start w:val="1"/>
      <w:numFmt w:val="decimal"/>
      <w:isLgl/>
      <w:lvlText w:val="%1.%2.%3.%4.%5"/>
      <w:lvlJc w:val="left"/>
      <w:pPr>
        <w:ind w:left="1114" w:hanging="1080"/>
      </w:pPr>
      <w:rPr>
        <w:rFonts w:hint="default"/>
        <w:sz w:val="20"/>
      </w:rPr>
    </w:lvl>
    <w:lvl w:ilvl="5">
      <w:start w:val="1"/>
      <w:numFmt w:val="decimal"/>
      <w:isLgl/>
      <w:lvlText w:val="%1.%2.%3.%4.%5.%6"/>
      <w:lvlJc w:val="left"/>
      <w:pPr>
        <w:ind w:left="1114" w:hanging="1080"/>
      </w:pPr>
      <w:rPr>
        <w:rFonts w:hint="default"/>
        <w:sz w:val="20"/>
      </w:rPr>
    </w:lvl>
    <w:lvl w:ilvl="6">
      <w:start w:val="1"/>
      <w:numFmt w:val="decimal"/>
      <w:isLgl/>
      <w:lvlText w:val="%1.%2.%3.%4.%5.%6.%7"/>
      <w:lvlJc w:val="left"/>
      <w:pPr>
        <w:ind w:left="1474" w:hanging="1440"/>
      </w:pPr>
      <w:rPr>
        <w:rFonts w:hint="default"/>
        <w:sz w:val="20"/>
      </w:rPr>
    </w:lvl>
    <w:lvl w:ilvl="7">
      <w:start w:val="1"/>
      <w:numFmt w:val="decimal"/>
      <w:isLgl/>
      <w:lvlText w:val="%1.%2.%3.%4.%5.%6.%7.%8"/>
      <w:lvlJc w:val="left"/>
      <w:pPr>
        <w:ind w:left="1474" w:hanging="1440"/>
      </w:pPr>
      <w:rPr>
        <w:rFonts w:hint="default"/>
        <w:sz w:val="20"/>
      </w:rPr>
    </w:lvl>
    <w:lvl w:ilvl="8">
      <w:start w:val="1"/>
      <w:numFmt w:val="decimal"/>
      <w:isLgl/>
      <w:lvlText w:val="%1.%2.%3.%4.%5.%6.%7.%8.%9"/>
      <w:lvlJc w:val="left"/>
      <w:pPr>
        <w:ind w:left="1474" w:hanging="1440"/>
      </w:pPr>
      <w:rPr>
        <w:rFonts w:hint="default"/>
        <w:sz w:val="20"/>
      </w:rPr>
    </w:lvl>
  </w:abstractNum>
  <w:abstractNum w:abstractNumId="34">
    <w:nsid w:val="665A4685"/>
    <w:multiLevelType w:val="hybridMultilevel"/>
    <w:tmpl w:val="65A84128"/>
    <w:lvl w:ilvl="0" w:tplc="1C265566">
      <w:start w:val="1"/>
      <w:numFmt w:val="decimal"/>
      <w:lvlText w:val="%1."/>
      <w:lvlJc w:val="left"/>
      <w:pPr>
        <w:ind w:left="144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DF580B"/>
    <w:multiLevelType w:val="hybridMultilevel"/>
    <w:tmpl w:val="ECEE0A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E41BED"/>
    <w:multiLevelType w:val="hybridMultilevel"/>
    <w:tmpl w:val="3802FF16"/>
    <w:lvl w:ilvl="0" w:tplc="58EE3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A0528C"/>
    <w:multiLevelType w:val="hybridMultilevel"/>
    <w:tmpl w:val="FAF894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9B2701C"/>
    <w:multiLevelType w:val="hybridMultilevel"/>
    <w:tmpl w:val="49383F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13"/>
  </w:num>
  <w:num w:numId="3">
    <w:abstractNumId w:val="14"/>
  </w:num>
  <w:num w:numId="4">
    <w:abstractNumId w:val="29"/>
  </w:num>
  <w:num w:numId="5">
    <w:abstractNumId w:val="9"/>
  </w:num>
  <w:num w:numId="6">
    <w:abstractNumId w:val="32"/>
  </w:num>
  <w:num w:numId="7">
    <w:abstractNumId w:val="36"/>
  </w:num>
  <w:num w:numId="8">
    <w:abstractNumId w:val="6"/>
  </w:num>
  <w:num w:numId="9">
    <w:abstractNumId w:val="24"/>
  </w:num>
  <w:num w:numId="10">
    <w:abstractNumId w:val="26"/>
  </w:num>
  <w:num w:numId="11">
    <w:abstractNumId w:val="35"/>
  </w:num>
  <w:num w:numId="12">
    <w:abstractNumId w:val="5"/>
  </w:num>
  <w:num w:numId="13">
    <w:abstractNumId w:val="31"/>
  </w:num>
  <w:num w:numId="14">
    <w:abstractNumId w:val="4"/>
  </w:num>
  <w:num w:numId="15">
    <w:abstractNumId w:val="12"/>
  </w:num>
  <w:num w:numId="16">
    <w:abstractNumId w:val="1"/>
  </w:num>
  <w:num w:numId="17">
    <w:abstractNumId w:val="16"/>
  </w:num>
  <w:num w:numId="18">
    <w:abstractNumId w:val="25"/>
  </w:num>
  <w:num w:numId="19">
    <w:abstractNumId w:val="28"/>
  </w:num>
  <w:num w:numId="20">
    <w:abstractNumId w:val="20"/>
  </w:num>
  <w:num w:numId="21">
    <w:abstractNumId w:val="33"/>
  </w:num>
  <w:num w:numId="22">
    <w:abstractNumId w:val="15"/>
  </w:num>
  <w:num w:numId="23">
    <w:abstractNumId w:val="30"/>
  </w:num>
  <w:num w:numId="24">
    <w:abstractNumId w:val="19"/>
  </w:num>
  <w:num w:numId="25">
    <w:abstractNumId w:val="17"/>
  </w:num>
  <w:num w:numId="26">
    <w:abstractNumId w:val="10"/>
  </w:num>
  <w:num w:numId="27">
    <w:abstractNumId w:val="11"/>
  </w:num>
  <w:num w:numId="28">
    <w:abstractNumId w:val="37"/>
  </w:num>
  <w:num w:numId="29">
    <w:abstractNumId w:val="38"/>
  </w:num>
  <w:num w:numId="30">
    <w:abstractNumId w:val="22"/>
  </w:num>
  <w:num w:numId="31">
    <w:abstractNumId w:val="34"/>
  </w:num>
  <w:num w:numId="32">
    <w:abstractNumId w:val="18"/>
  </w:num>
  <w:num w:numId="33">
    <w:abstractNumId w:val="23"/>
  </w:num>
  <w:num w:numId="34">
    <w:abstractNumId w:val="21"/>
  </w:num>
  <w:num w:numId="35">
    <w:abstractNumId w:val="3"/>
  </w:num>
  <w:num w:numId="36">
    <w:abstractNumId w:val="0"/>
  </w:num>
  <w:num w:numId="37">
    <w:abstractNumId w:val="8"/>
  </w:num>
  <w:num w:numId="38">
    <w:abstractNumId w:val="27"/>
  </w:num>
  <w:num w:numId="3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77"/>
    <w:rsid w:val="00000608"/>
    <w:rsid w:val="00006ADE"/>
    <w:rsid w:val="0001102D"/>
    <w:rsid w:val="00014294"/>
    <w:rsid w:val="00016653"/>
    <w:rsid w:val="00023FBF"/>
    <w:rsid w:val="000273B0"/>
    <w:rsid w:val="0003157B"/>
    <w:rsid w:val="00047451"/>
    <w:rsid w:val="00050AA4"/>
    <w:rsid w:val="0005420C"/>
    <w:rsid w:val="00055267"/>
    <w:rsid w:val="0006288B"/>
    <w:rsid w:val="00067545"/>
    <w:rsid w:val="00067840"/>
    <w:rsid w:val="00071833"/>
    <w:rsid w:val="00076533"/>
    <w:rsid w:val="00076B98"/>
    <w:rsid w:val="00081EFC"/>
    <w:rsid w:val="000867C9"/>
    <w:rsid w:val="00091AD2"/>
    <w:rsid w:val="00095C2E"/>
    <w:rsid w:val="000A07E7"/>
    <w:rsid w:val="000A169D"/>
    <w:rsid w:val="000A514E"/>
    <w:rsid w:val="000B2A01"/>
    <w:rsid w:val="000B728D"/>
    <w:rsid w:val="000B7FA0"/>
    <w:rsid w:val="000C23C1"/>
    <w:rsid w:val="000C31EA"/>
    <w:rsid w:val="000C3691"/>
    <w:rsid w:val="000C6882"/>
    <w:rsid w:val="000D2BD8"/>
    <w:rsid w:val="000D2C3E"/>
    <w:rsid w:val="000E0F65"/>
    <w:rsid w:val="000E1032"/>
    <w:rsid w:val="000E387D"/>
    <w:rsid w:val="000E56B1"/>
    <w:rsid w:val="000E5C15"/>
    <w:rsid w:val="000F0389"/>
    <w:rsid w:val="000F3BE2"/>
    <w:rsid w:val="001031B9"/>
    <w:rsid w:val="0010327A"/>
    <w:rsid w:val="00105602"/>
    <w:rsid w:val="001075F0"/>
    <w:rsid w:val="00107DA7"/>
    <w:rsid w:val="00110376"/>
    <w:rsid w:val="001150FD"/>
    <w:rsid w:val="00116C52"/>
    <w:rsid w:val="00120B1A"/>
    <w:rsid w:val="00120C10"/>
    <w:rsid w:val="00121DA2"/>
    <w:rsid w:val="00123292"/>
    <w:rsid w:val="0012340C"/>
    <w:rsid w:val="0012424F"/>
    <w:rsid w:val="00130F26"/>
    <w:rsid w:val="00132C8A"/>
    <w:rsid w:val="00135D04"/>
    <w:rsid w:val="00136684"/>
    <w:rsid w:val="00146567"/>
    <w:rsid w:val="001475F4"/>
    <w:rsid w:val="00152913"/>
    <w:rsid w:val="00152BE2"/>
    <w:rsid w:val="00154DCF"/>
    <w:rsid w:val="00156123"/>
    <w:rsid w:val="00161BC8"/>
    <w:rsid w:val="00162910"/>
    <w:rsid w:val="00164396"/>
    <w:rsid w:val="00171176"/>
    <w:rsid w:val="001725BB"/>
    <w:rsid w:val="00172C7F"/>
    <w:rsid w:val="00174B7F"/>
    <w:rsid w:val="0017604A"/>
    <w:rsid w:val="00182CD0"/>
    <w:rsid w:val="00184CCF"/>
    <w:rsid w:val="001862CC"/>
    <w:rsid w:val="00186319"/>
    <w:rsid w:val="00190EE7"/>
    <w:rsid w:val="0019284F"/>
    <w:rsid w:val="00195E79"/>
    <w:rsid w:val="001A0385"/>
    <w:rsid w:val="001A0F7D"/>
    <w:rsid w:val="001A3833"/>
    <w:rsid w:val="001A536C"/>
    <w:rsid w:val="001A5A88"/>
    <w:rsid w:val="001A5E32"/>
    <w:rsid w:val="001B0CED"/>
    <w:rsid w:val="001B3426"/>
    <w:rsid w:val="001B5640"/>
    <w:rsid w:val="001C0168"/>
    <w:rsid w:val="001C1119"/>
    <w:rsid w:val="001C31E1"/>
    <w:rsid w:val="001C498D"/>
    <w:rsid w:val="001D65B6"/>
    <w:rsid w:val="001E04C1"/>
    <w:rsid w:val="001E218C"/>
    <w:rsid w:val="001E4357"/>
    <w:rsid w:val="001E57F1"/>
    <w:rsid w:val="001F41D0"/>
    <w:rsid w:val="001F42D5"/>
    <w:rsid w:val="001F6227"/>
    <w:rsid w:val="00202108"/>
    <w:rsid w:val="002047B5"/>
    <w:rsid w:val="00205A15"/>
    <w:rsid w:val="00205A68"/>
    <w:rsid w:val="00205BE3"/>
    <w:rsid w:val="00211702"/>
    <w:rsid w:val="00213D2C"/>
    <w:rsid w:val="0021403D"/>
    <w:rsid w:val="00215B84"/>
    <w:rsid w:val="0021610D"/>
    <w:rsid w:val="00216DDF"/>
    <w:rsid w:val="00220D0A"/>
    <w:rsid w:val="00221BD3"/>
    <w:rsid w:val="00223B35"/>
    <w:rsid w:val="00226DF4"/>
    <w:rsid w:val="002369ED"/>
    <w:rsid w:val="00236DFA"/>
    <w:rsid w:val="00237C25"/>
    <w:rsid w:val="00242CA0"/>
    <w:rsid w:val="0024554C"/>
    <w:rsid w:val="00250438"/>
    <w:rsid w:val="00250EB3"/>
    <w:rsid w:val="00253A55"/>
    <w:rsid w:val="0025490F"/>
    <w:rsid w:val="002555C1"/>
    <w:rsid w:val="00256DDC"/>
    <w:rsid w:val="00261851"/>
    <w:rsid w:val="0026195F"/>
    <w:rsid w:val="002649E6"/>
    <w:rsid w:val="002678FB"/>
    <w:rsid w:val="002708C1"/>
    <w:rsid w:val="002727AF"/>
    <w:rsid w:val="00275CF1"/>
    <w:rsid w:val="00276E6D"/>
    <w:rsid w:val="00276F69"/>
    <w:rsid w:val="00281F6F"/>
    <w:rsid w:val="0028357D"/>
    <w:rsid w:val="00284246"/>
    <w:rsid w:val="002852D5"/>
    <w:rsid w:val="00286F1A"/>
    <w:rsid w:val="00287990"/>
    <w:rsid w:val="00290634"/>
    <w:rsid w:val="00292EED"/>
    <w:rsid w:val="00293C99"/>
    <w:rsid w:val="002947BF"/>
    <w:rsid w:val="0029612D"/>
    <w:rsid w:val="002A10A3"/>
    <w:rsid w:val="002A17E7"/>
    <w:rsid w:val="002B01EC"/>
    <w:rsid w:val="002B1A50"/>
    <w:rsid w:val="002B6E0C"/>
    <w:rsid w:val="002B7C30"/>
    <w:rsid w:val="002C0070"/>
    <w:rsid w:val="002C6416"/>
    <w:rsid w:val="002C71A2"/>
    <w:rsid w:val="002D1772"/>
    <w:rsid w:val="002D1F61"/>
    <w:rsid w:val="002D6740"/>
    <w:rsid w:val="002E1C6C"/>
    <w:rsid w:val="002F0721"/>
    <w:rsid w:val="002F2FEC"/>
    <w:rsid w:val="002F4FA8"/>
    <w:rsid w:val="002F51A8"/>
    <w:rsid w:val="002F5B7A"/>
    <w:rsid w:val="002F62B5"/>
    <w:rsid w:val="003036B0"/>
    <w:rsid w:val="003044D4"/>
    <w:rsid w:val="00305DB0"/>
    <w:rsid w:val="003137C0"/>
    <w:rsid w:val="00316CF7"/>
    <w:rsid w:val="00322F3A"/>
    <w:rsid w:val="003239B6"/>
    <w:rsid w:val="0032437E"/>
    <w:rsid w:val="003278C2"/>
    <w:rsid w:val="00330952"/>
    <w:rsid w:val="00332596"/>
    <w:rsid w:val="003356A0"/>
    <w:rsid w:val="00335A9E"/>
    <w:rsid w:val="0034215E"/>
    <w:rsid w:val="0034348F"/>
    <w:rsid w:val="00345641"/>
    <w:rsid w:val="00350B33"/>
    <w:rsid w:val="00350EB4"/>
    <w:rsid w:val="00352786"/>
    <w:rsid w:val="00361708"/>
    <w:rsid w:val="00366D48"/>
    <w:rsid w:val="00366D52"/>
    <w:rsid w:val="00372746"/>
    <w:rsid w:val="00374C28"/>
    <w:rsid w:val="003761DD"/>
    <w:rsid w:val="00376EFD"/>
    <w:rsid w:val="0038505E"/>
    <w:rsid w:val="00385407"/>
    <w:rsid w:val="00386989"/>
    <w:rsid w:val="0038798B"/>
    <w:rsid w:val="00390FA1"/>
    <w:rsid w:val="003929F8"/>
    <w:rsid w:val="00392B96"/>
    <w:rsid w:val="003937CD"/>
    <w:rsid w:val="00394B8E"/>
    <w:rsid w:val="0039612C"/>
    <w:rsid w:val="00396BFA"/>
    <w:rsid w:val="003A0EB0"/>
    <w:rsid w:val="003A4FEE"/>
    <w:rsid w:val="003A5F1A"/>
    <w:rsid w:val="003A6572"/>
    <w:rsid w:val="003A7A06"/>
    <w:rsid w:val="003A7F25"/>
    <w:rsid w:val="003B183E"/>
    <w:rsid w:val="003B39E5"/>
    <w:rsid w:val="003B5DA3"/>
    <w:rsid w:val="003B6770"/>
    <w:rsid w:val="003C04CA"/>
    <w:rsid w:val="003C7567"/>
    <w:rsid w:val="003D126E"/>
    <w:rsid w:val="003D1469"/>
    <w:rsid w:val="003D1E9E"/>
    <w:rsid w:val="003D3D17"/>
    <w:rsid w:val="003D5261"/>
    <w:rsid w:val="003E04EB"/>
    <w:rsid w:val="003E05E3"/>
    <w:rsid w:val="003E2851"/>
    <w:rsid w:val="003E38C5"/>
    <w:rsid w:val="003E4A0D"/>
    <w:rsid w:val="0040001A"/>
    <w:rsid w:val="0040131A"/>
    <w:rsid w:val="00406D8E"/>
    <w:rsid w:val="00406F22"/>
    <w:rsid w:val="0040725C"/>
    <w:rsid w:val="004170FE"/>
    <w:rsid w:val="00420156"/>
    <w:rsid w:val="004226FF"/>
    <w:rsid w:val="00437CC1"/>
    <w:rsid w:val="0044089F"/>
    <w:rsid w:val="004425B4"/>
    <w:rsid w:val="00443F9D"/>
    <w:rsid w:val="004446EC"/>
    <w:rsid w:val="00445C0E"/>
    <w:rsid w:val="00447005"/>
    <w:rsid w:val="00456D86"/>
    <w:rsid w:val="00462D95"/>
    <w:rsid w:val="00463254"/>
    <w:rsid w:val="004643CE"/>
    <w:rsid w:val="0046494C"/>
    <w:rsid w:val="00467822"/>
    <w:rsid w:val="00470B50"/>
    <w:rsid w:val="004738EF"/>
    <w:rsid w:val="00474941"/>
    <w:rsid w:val="00474B75"/>
    <w:rsid w:val="00475AAD"/>
    <w:rsid w:val="00475BED"/>
    <w:rsid w:val="00481741"/>
    <w:rsid w:val="004877E0"/>
    <w:rsid w:val="004A3349"/>
    <w:rsid w:val="004A3431"/>
    <w:rsid w:val="004B1AA0"/>
    <w:rsid w:val="004B6149"/>
    <w:rsid w:val="004C0130"/>
    <w:rsid w:val="004C1825"/>
    <w:rsid w:val="004C3D72"/>
    <w:rsid w:val="004D2FB6"/>
    <w:rsid w:val="004D4B03"/>
    <w:rsid w:val="004D7354"/>
    <w:rsid w:val="004D74DD"/>
    <w:rsid w:val="004E66F0"/>
    <w:rsid w:val="004E754E"/>
    <w:rsid w:val="004F0B19"/>
    <w:rsid w:val="004F22D9"/>
    <w:rsid w:val="004F2607"/>
    <w:rsid w:val="004F42BD"/>
    <w:rsid w:val="004F6446"/>
    <w:rsid w:val="004F663C"/>
    <w:rsid w:val="004F680F"/>
    <w:rsid w:val="004F7AF9"/>
    <w:rsid w:val="005003C7"/>
    <w:rsid w:val="00500DEA"/>
    <w:rsid w:val="00501A9C"/>
    <w:rsid w:val="00505534"/>
    <w:rsid w:val="00505CCE"/>
    <w:rsid w:val="00507660"/>
    <w:rsid w:val="00512325"/>
    <w:rsid w:val="0051267B"/>
    <w:rsid w:val="00513260"/>
    <w:rsid w:val="005150A6"/>
    <w:rsid w:val="0051566F"/>
    <w:rsid w:val="00517D9E"/>
    <w:rsid w:val="00524105"/>
    <w:rsid w:val="0052512B"/>
    <w:rsid w:val="005311AF"/>
    <w:rsid w:val="00531232"/>
    <w:rsid w:val="0053272A"/>
    <w:rsid w:val="00535A2C"/>
    <w:rsid w:val="0053705C"/>
    <w:rsid w:val="00540A45"/>
    <w:rsid w:val="0054385B"/>
    <w:rsid w:val="00545F29"/>
    <w:rsid w:val="00551FA9"/>
    <w:rsid w:val="005570A4"/>
    <w:rsid w:val="005572C2"/>
    <w:rsid w:val="0055779B"/>
    <w:rsid w:val="00563EA4"/>
    <w:rsid w:val="00565ECD"/>
    <w:rsid w:val="0057084F"/>
    <w:rsid w:val="0057475A"/>
    <w:rsid w:val="00574B48"/>
    <w:rsid w:val="00581C9D"/>
    <w:rsid w:val="005846ED"/>
    <w:rsid w:val="00592056"/>
    <w:rsid w:val="0059482D"/>
    <w:rsid w:val="005955D0"/>
    <w:rsid w:val="00596594"/>
    <w:rsid w:val="005A23B0"/>
    <w:rsid w:val="005A45F2"/>
    <w:rsid w:val="005A7663"/>
    <w:rsid w:val="005A7842"/>
    <w:rsid w:val="005A7F2E"/>
    <w:rsid w:val="005B2EC6"/>
    <w:rsid w:val="005B3902"/>
    <w:rsid w:val="005B3AB7"/>
    <w:rsid w:val="005B65C6"/>
    <w:rsid w:val="005B78FF"/>
    <w:rsid w:val="005C2FBD"/>
    <w:rsid w:val="005D2095"/>
    <w:rsid w:val="005D77E5"/>
    <w:rsid w:val="005E288C"/>
    <w:rsid w:val="005E436D"/>
    <w:rsid w:val="005E47CA"/>
    <w:rsid w:val="005E550C"/>
    <w:rsid w:val="005E6F10"/>
    <w:rsid w:val="005E74A4"/>
    <w:rsid w:val="005F3470"/>
    <w:rsid w:val="005F34F8"/>
    <w:rsid w:val="005F4C5E"/>
    <w:rsid w:val="005F7416"/>
    <w:rsid w:val="00600B74"/>
    <w:rsid w:val="00605003"/>
    <w:rsid w:val="0061029B"/>
    <w:rsid w:val="006110A7"/>
    <w:rsid w:val="00612759"/>
    <w:rsid w:val="006131D7"/>
    <w:rsid w:val="00615223"/>
    <w:rsid w:val="00622462"/>
    <w:rsid w:val="00623563"/>
    <w:rsid w:val="0063112B"/>
    <w:rsid w:val="00631C79"/>
    <w:rsid w:val="00632EFD"/>
    <w:rsid w:val="006331D9"/>
    <w:rsid w:val="00633A5F"/>
    <w:rsid w:val="00633EB8"/>
    <w:rsid w:val="00637757"/>
    <w:rsid w:val="006378F8"/>
    <w:rsid w:val="006421DD"/>
    <w:rsid w:val="00643C37"/>
    <w:rsid w:val="00645EB4"/>
    <w:rsid w:val="0065033F"/>
    <w:rsid w:val="006510F7"/>
    <w:rsid w:val="006539F4"/>
    <w:rsid w:val="00656663"/>
    <w:rsid w:val="0066136E"/>
    <w:rsid w:val="00663569"/>
    <w:rsid w:val="00667797"/>
    <w:rsid w:val="006724B9"/>
    <w:rsid w:val="00675381"/>
    <w:rsid w:val="00677DCE"/>
    <w:rsid w:val="0068098E"/>
    <w:rsid w:val="0069289A"/>
    <w:rsid w:val="00693C35"/>
    <w:rsid w:val="00695C63"/>
    <w:rsid w:val="006960E4"/>
    <w:rsid w:val="00696B6A"/>
    <w:rsid w:val="006A485C"/>
    <w:rsid w:val="006A5521"/>
    <w:rsid w:val="006A5638"/>
    <w:rsid w:val="006A6048"/>
    <w:rsid w:val="006B2ECA"/>
    <w:rsid w:val="006B44FD"/>
    <w:rsid w:val="006B510E"/>
    <w:rsid w:val="006B5DF1"/>
    <w:rsid w:val="006B612A"/>
    <w:rsid w:val="006B70A4"/>
    <w:rsid w:val="006C127E"/>
    <w:rsid w:val="006C2F96"/>
    <w:rsid w:val="006C667A"/>
    <w:rsid w:val="006C6916"/>
    <w:rsid w:val="006D0B72"/>
    <w:rsid w:val="006E3384"/>
    <w:rsid w:val="006E49E2"/>
    <w:rsid w:val="006F3893"/>
    <w:rsid w:val="007016BB"/>
    <w:rsid w:val="007042E9"/>
    <w:rsid w:val="00706586"/>
    <w:rsid w:val="00711EC9"/>
    <w:rsid w:val="00713D28"/>
    <w:rsid w:val="007154F7"/>
    <w:rsid w:val="007169F9"/>
    <w:rsid w:val="00717D73"/>
    <w:rsid w:val="00724918"/>
    <w:rsid w:val="00732892"/>
    <w:rsid w:val="00736F3C"/>
    <w:rsid w:val="007376E4"/>
    <w:rsid w:val="007455E5"/>
    <w:rsid w:val="0075134F"/>
    <w:rsid w:val="0075148F"/>
    <w:rsid w:val="00752940"/>
    <w:rsid w:val="00753272"/>
    <w:rsid w:val="00756F08"/>
    <w:rsid w:val="0076232B"/>
    <w:rsid w:val="00766FFB"/>
    <w:rsid w:val="00771CAE"/>
    <w:rsid w:val="0077221A"/>
    <w:rsid w:val="0077626A"/>
    <w:rsid w:val="0078698C"/>
    <w:rsid w:val="00793478"/>
    <w:rsid w:val="00794A37"/>
    <w:rsid w:val="007A11B1"/>
    <w:rsid w:val="007A3D5B"/>
    <w:rsid w:val="007A3F87"/>
    <w:rsid w:val="007A4243"/>
    <w:rsid w:val="007A471A"/>
    <w:rsid w:val="007A63D8"/>
    <w:rsid w:val="007B052A"/>
    <w:rsid w:val="007B4358"/>
    <w:rsid w:val="007B66C1"/>
    <w:rsid w:val="007C1717"/>
    <w:rsid w:val="007C5ABA"/>
    <w:rsid w:val="007C6743"/>
    <w:rsid w:val="007D0BDA"/>
    <w:rsid w:val="007D2624"/>
    <w:rsid w:val="007D6ED7"/>
    <w:rsid w:val="007E030A"/>
    <w:rsid w:val="007E2809"/>
    <w:rsid w:val="007E4780"/>
    <w:rsid w:val="007E5177"/>
    <w:rsid w:val="007E6D63"/>
    <w:rsid w:val="007E6F04"/>
    <w:rsid w:val="007F1E12"/>
    <w:rsid w:val="007F2431"/>
    <w:rsid w:val="007F3B2F"/>
    <w:rsid w:val="007F6ACA"/>
    <w:rsid w:val="007F705F"/>
    <w:rsid w:val="0080222E"/>
    <w:rsid w:val="00804790"/>
    <w:rsid w:val="008070ED"/>
    <w:rsid w:val="008126E4"/>
    <w:rsid w:val="00812A99"/>
    <w:rsid w:val="00812B0B"/>
    <w:rsid w:val="00812BEB"/>
    <w:rsid w:val="00815065"/>
    <w:rsid w:val="00815F42"/>
    <w:rsid w:val="008200A0"/>
    <w:rsid w:val="0082691A"/>
    <w:rsid w:val="00827B12"/>
    <w:rsid w:val="00830CD4"/>
    <w:rsid w:val="00831067"/>
    <w:rsid w:val="00835301"/>
    <w:rsid w:val="0084282E"/>
    <w:rsid w:val="00842C2F"/>
    <w:rsid w:val="008511F1"/>
    <w:rsid w:val="008551C3"/>
    <w:rsid w:val="00861DAC"/>
    <w:rsid w:val="008622E8"/>
    <w:rsid w:val="00863134"/>
    <w:rsid w:val="00866215"/>
    <w:rsid w:val="008715BF"/>
    <w:rsid w:val="00872BF6"/>
    <w:rsid w:val="0088105D"/>
    <w:rsid w:val="00887D6F"/>
    <w:rsid w:val="00891204"/>
    <w:rsid w:val="00894916"/>
    <w:rsid w:val="00894EB7"/>
    <w:rsid w:val="008965E0"/>
    <w:rsid w:val="0089702E"/>
    <w:rsid w:val="008A0248"/>
    <w:rsid w:val="008A0401"/>
    <w:rsid w:val="008A311B"/>
    <w:rsid w:val="008A6CB1"/>
    <w:rsid w:val="008A6D47"/>
    <w:rsid w:val="008A79AA"/>
    <w:rsid w:val="008B0EFB"/>
    <w:rsid w:val="008C1085"/>
    <w:rsid w:val="008C320E"/>
    <w:rsid w:val="008C4E66"/>
    <w:rsid w:val="008C748D"/>
    <w:rsid w:val="008C7962"/>
    <w:rsid w:val="008D12E2"/>
    <w:rsid w:val="008D5F70"/>
    <w:rsid w:val="008D72A7"/>
    <w:rsid w:val="008D74C8"/>
    <w:rsid w:val="008E1502"/>
    <w:rsid w:val="008E61B0"/>
    <w:rsid w:val="008F0D3B"/>
    <w:rsid w:val="008F1495"/>
    <w:rsid w:val="008F6506"/>
    <w:rsid w:val="00902DF3"/>
    <w:rsid w:val="00903F95"/>
    <w:rsid w:val="0091094B"/>
    <w:rsid w:val="00913FA1"/>
    <w:rsid w:val="0092167A"/>
    <w:rsid w:val="00921984"/>
    <w:rsid w:val="00921FE3"/>
    <w:rsid w:val="009258A8"/>
    <w:rsid w:val="00926208"/>
    <w:rsid w:val="009316F0"/>
    <w:rsid w:val="00932FEE"/>
    <w:rsid w:val="00935429"/>
    <w:rsid w:val="00935568"/>
    <w:rsid w:val="009421A9"/>
    <w:rsid w:val="00943C17"/>
    <w:rsid w:val="00943DC4"/>
    <w:rsid w:val="00944776"/>
    <w:rsid w:val="00952135"/>
    <w:rsid w:val="00953927"/>
    <w:rsid w:val="00953D98"/>
    <w:rsid w:val="009550C7"/>
    <w:rsid w:val="00956994"/>
    <w:rsid w:val="00956A98"/>
    <w:rsid w:val="0096044D"/>
    <w:rsid w:val="00961BE6"/>
    <w:rsid w:val="00962B45"/>
    <w:rsid w:val="00966513"/>
    <w:rsid w:val="0097334D"/>
    <w:rsid w:val="00975E1D"/>
    <w:rsid w:val="0097680E"/>
    <w:rsid w:val="00984F21"/>
    <w:rsid w:val="00990A26"/>
    <w:rsid w:val="00993123"/>
    <w:rsid w:val="00994EAE"/>
    <w:rsid w:val="00996EE3"/>
    <w:rsid w:val="009A0E57"/>
    <w:rsid w:val="009A3694"/>
    <w:rsid w:val="009A47A2"/>
    <w:rsid w:val="009B046B"/>
    <w:rsid w:val="009B4130"/>
    <w:rsid w:val="009C2E68"/>
    <w:rsid w:val="009C5C17"/>
    <w:rsid w:val="009C657D"/>
    <w:rsid w:val="009D0E84"/>
    <w:rsid w:val="009D224C"/>
    <w:rsid w:val="009D3BF1"/>
    <w:rsid w:val="009D6BA8"/>
    <w:rsid w:val="009D6FFA"/>
    <w:rsid w:val="009E2A07"/>
    <w:rsid w:val="009E6898"/>
    <w:rsid w:val="009F13DC"/>
    <w:rsid w:val="009F1CF3"/>
    <w:rsid w:val="009F5CF2"/>
    <w:rsid w:val="009F71FC"/>
    <w:rsid w:val="009F736B"/>
    <w:rsid w:val="00A00649"/>
    <w:rsid w:val="00A04014"/>
    <w:rsid w:val="00A043CB"/>
    <w:rsid w:val="00A12B58"/>
    <w:rsid w:val="00A15E11"/>
    <w:rsid w:val="00A16A87"/>
    <w:rsid w:val="00A174F4"/>
    <w:rsid w:val="00A2081A"/>
    <w:rsid w:val="00A219B8"/>
    <w:rsid w:val="00A228E4"/>
    <w:rsid w:val="00A30AF1"/>
    <w:rsid w:val="00A36EF1"/>
    <w:rsid w:val="00A373E6"/>
    <w:rsid w:val="00A41898"/>
    <w:rsid w:val="00A4671D"/>
    <w:rsid w:val="00A51D53"/>
    <w:rsid w:val="00A622B0"/>
    <w:rsid w:val="00A622C4"/>
    <w:rsid w:val="00A6710D"/>
    <w:rsid w:val="00A67AAF"/>
    <w:rsid w:val="00A70866"/>
    <w:rsid w:val="00A806DE"/>
    <w:rsid w:val="00A814A6"/>
    <w:rsid w:val="00A81BDD"/>
    <w:rsid w:val="00A82402"/>
    <w:rsid w:val="00A8484B"/>
    <w:rsid w:val="00A85773"/>
    <w:rsid w:val="00A91460"/>
    <w:rsid w:val="00A95AE1"/>
    <w:rsid w:val="00AA20A8"/>
    <w:rsid w:val="00AA2D06"/>
    <w:rsid w:val="00AB00F0"/>
    <w:rsid w:val="00AB1DC3"/>
    <w:rsid w:val="00AB1ECC"/>
    <w:rsid w:val="00AB2510"/>
    <w:rsid w:val="00AB5657"/>
    <w:rsid w:val="00AC0FB5"/>
    <w:rsid w:val="00AC0FFB"/>
    <w:rsid w:val="00AC36E1"/>
    <w:rsid w:val="00AC3C2E"/>
    <w:rsid w:val="00AC40CF"/>
    <w:rsid w:val="00AD08A4"/>
    <w:rsid w:val="00AD4887"/>
    <w:rsid w:val="00AD7632"/>
    <w:rsid w:val="00AE6193"/>
    <w:rsid w:val="00AE739C"/>
    <w:rsid w:val="00AE7D26"/>
    <w:rsid w:val="00AF169B"/>
    <w:rsid w:val="00AF1A28"/>
    <w:rsid w:val="00AF22B6"/>
    <w:rsid w:val="00AF26FA"/>
    <w:rsid w:val="00AF40B8"/>
    <w:rsid w:val="00AF5888"/>
    <w:rsid w:val="00B01D58"/>
    <w:rsid w:val="00B02DB9"/>
    <w:rsid w:val="00B03F67"/>
    <w:rsid w:val="00B05496"/>
    <w:rsid w:val="00B075D7"/>
    <w:rsid w:val="00B1497E"/>
    <w:rsid w:val="00B15AAA"/>
    <w:rsid w:val="00B16313"/>
    <w:rsid w:val="00B169EC"/>
    <w:rsid w:val="00B17715"/>
    <w:rsid w:val="00B21A13"/>
    <w:rsid w:val="00B27739"/>
    <w:rsid w:val="00B35AC9"/>
    <w:rsid w:val="00B42D4E"/>
    <w:rsid w:val="00B430C8"/>
    <w:rsid w:val="00B46116"/>
    <w:rsid w:val="00B4783F"/>
    <w:rsid w:val="00B509A1"/>
    <w:rsid w:val="00B5439B"/>
    <w:rsid w:val="00B54CBF"/>
    <w:rsid w:val="00B54F8A"/>
    <w:rsid w:val="00B5765B"/>
    <w:rsid w:val="00B57D5A"/>
    <w:rsid w:val="00B62CBB"/>
    <w:rsid w:val="00B63B06"/>
    <w:rsid w:val="00B64676"/>
    <w:rsid w:val="00B7035B"/>
    <w:rsid w:val="00B7057C"/>
    <w:rsid w:val="00B82328"/>
    <w:rsid w:val="00B826E2"/>
    <w:rsid w:val="00B82B18"/>
    <w:rsid w:val="00B936A0"/>
    <w:rsid w:val="00B93A97"/>
    <w:rsid w:val="00B94167"/>
    <w:rsid w:val="00B95733"/>
    <w:rsid w:val="00BA33B6"/>
    <w:rsid w:val="00BA4D59"/>
    <w:rsid w:val="00BA5636"/>
    <w:rsid w:val="00BA668C"/>
    <w:rsid w:val="00BB3C05"/>
    <w:rsid w:val="00BB46BD"/>
    <w:rsid w:val="00BB5C56"/>
    <w:rsid w:val="00BB6D17"/>
    <w:rsid w:val="00BB7D7F"/>
    <w:rsid w:val="00BC0DED"/>
    <w:rsid w:val="00BC1757"/>
    <w:rsid w:val="00BC3D53"/>
    <w:rsid w:val="00BC6146"/>
    <w:rsid w:val="00BD0558"/>
    <w:rsid w:val="00BD2CCA"/>
    <w:rsid w:val="00BD3774"/>
    <w:rsid w:val="00BE122E"/>
    <w:rsid w:val="00BE7279"/>
    <w:rsid w:val="00BF0033"/>
    <w:rsid w:val="00BF1380"/>
    <w:rsid w:val="00BF1CE9"/>
    <w:rsid w:val="00BF2959"/>
    <w:rsid w:val="00BF5296"/>
    <w:rsid w:val="00C023FA"/>
    <w:rsid w:val="00C046A2"/>
    <w:rsid w:val="00C128A1"/>
    <w:rsid w:val="00C12C73"/>
    <w:rsid w:val="00C12DF2"/>
    <w:rsid w:val="00C264FC"/>
    <w:rsid w:val="00C313C9"/>
    <w:rsid w:val="00C31E1D"/>
    <w:rsid w:val="00C32662"/>
    <w:rsid w:val="00C33C30"/>
    <w:rsid w:val="00C355AA"/>
    <w:rsid w:val="00C36125"/>
    <w:rsid w:val="00C41B37"/>
    <w:rsid w:val="00C4329F"/>
    <w:rsid w:val="00C460EF"/>
    <w:rsid w:val="00C51240"/>
    <w:rsid w:val="00C560D2"/>
    <w:rsid w:val="00C565BC"/>
    <w:rsid w:val="00C57D25"/>
    <w:rsid w:val="00C6410E"/>
    <w:rsid w:val="00C67645"/>
    <w:rsid w:val="00C70E25"/>
    <w:rsid w:val="00C7621D"/>
    <w:rsid w:val="00C82190"/>
    <w:rsid w:val="00C84308"/>
    <w:rsid w:val="00C85308"/>
    <w:rsid w:val="00C86439"/>
    <w:rsid w:val="00C90640"/>
    <w:rsid w:val="00CA6AAB"/>
    <w:rsid w:val="00CB252E"/>
    <w:rsid w:val="00CB7065"/>
    <w:rsid w:val="00CB72E0"/>
    <w:rsid w:val="00CC1D5B"/>
    <w:rsid w:val="00CC3358"/>
    <w:rsid w:val="00CC522B"/>
    <w:rsid w:val="00CC599D"/>
    <w:rsid w:val="00CC5F6D"/>
    <w:rsid w:val="00CD0066"/>
    <w:rsid w:val="00CD270F"/>
    <w:rsid w:val="00CD2F77"/>
    <w:rsid w:val="00CD42C0"/>
    <w:rsid w:val="00CD5E6D"/>
    <w:rsid w:val="00CD7C5C"/>
    <w:rsid w:val="00CE3C29"/>
    <w:rsid w:val="00CE55A0"/>
    <w:rsid w:val="00CE6196"/>
    <w:rsid w:val="00CF2B0D"/>
    <w:rsid w:val="00CF6F8D"/>
    <w:rsid w:val="00CF73C9"/>
    <w:rsid w:val="00D02BB4"/>
    <w:rsid w:val="00D03B7D"/>
    <w:rsid w:val="00D07F73"/>
    <w:rsid w:val="00D11011"/>
    <w:rsid w:val="00D14150"/>
    <w:rsid w:val="00D16B8E"/>
    <w:rsid w:val="00D16DD7"/>
    <w:rsid w:val="00D23B51"/>
    <w:rsid w:val="00D25AE5"/>
    <w:rsid w:val="00D26B97"/>
    <w:rsid w:val="00D27C3E"/>
    <w:rsid w:val="00D32475"/>
    <w:rsid w:val="00D340C2"/>
    <w:rsid w:val="00D36938"/>
    <w:rsid w:val="00D4286B"/>
    <w:rsid w:val="00D46819"/>
    <w:rsid w:val="00D5089F"/>
    <w:rsid w:val="00D5120A"/>
    <w:rsid w:val="00D52A5C"/>
    <w:rsid w:val="00D52B85"/>
    <w:rsid w:val="00D52CBC"/>
    <w:rsid w:val="00D60FBB"/>
    <w:rsid w:val="00D62F4F"/>
    <w:rsid w:val="00D70AB5"/>
    <w:rsid w:val="00D71B25"/>
    <w:rsid w:val="00D71D92"/>
    <w:rsid w:val="00D76A6A"/>
    <w:rsid w:val="00D822FA"/>
    <w:rsid w:val="00D8664C"/>
    <w:rsid w:val="00D93398"/>
    <w:rsid w:val="00D94281"/>
    <w:rsid w:val="00D97F89"/>
    <w:rsid w:val="00DA210B"/>
    <w:rsid w:val="00DA6ED7"/>
    <w:rsid w:val="00DB1B52"/>
    <w:rsid w:val="00DB3BDA"/>
    <w:rsid w:val="00DB4F18"/>
    <w:rsid w:val="00DB5F1D"/>
    <w:rsid w:val="00DB6F6A"/>
    <w:rsid w:val="00DB7BA8"/>
    <w:rsid w:val="00DC1262"/>
    <w:rsid w:val="00DC15A3"/>
    <w:rsid w:val="00DC17A3"/>
    <w:rsid w:val="00DC1E40"/>
    <w:rsid w:val="00DC2446"/>
    <w:rsid w:val="00DD0A6C"/>
    <w:rsid w:val="00DD1477"/>
    <w:rsid w:val="00DD331A"/>
    <w:rsid w:val="00DD3C05"/>
    <w:rsid w:val="00DE0F19"/>
    <w:rsid w:val="00DE2794"/>
    <w:rsid w:val="00DE408F"/>
    <w:rsid w:val="00DE4837"/>
    <w:rsid w:val="00DE78AE"/>
    <w:rsid w:val="00E02560"/>
    <w:rsid w:val="00E066C8"/>
    <w:rsid w:val="00E11731"/>
    <w:rsid w:val="00E1262F"/>
    <w:rsid w:val="00E13D4E"/>
    <w:rsid w:val="00E17CE2"/>
    <w:rsid w:val="00E27B49"/>
    <w:rsid w:val="00E32EC8"/>
    <w:rsid w:val="00E37EA9"/>
    <w:rsid w:val="00E41461"/>
    <w:rsid w:val="00E463F5"/>
    <w:rsid w:val="00E500E1"/>
    <w:rsid w:val="00E50767"/>
    <w:rsid w:val="00E5133F"/>
    <w:rsid w:val="00E53432"/>
    <w:rsid w:val="00E57224"/>
    <w:rsid w:val="00E610EF"/>
    <w:rsid w:val="00E61B83"/>
    <w:rsid w:val="00E636D8"/>
    <w:rsid w:val="00E64F4B"/>
    <w:rsid w:val="00E676E4"/>
    <w:rsid w:val="00E706C1"/>
    <w:rsid w:val="00E72A8F"/>
    <w:rsid w:val="00E7378D"/>
    <w:rsid w:val="00E75DF9"/>
    <w:rsid w:val="00E76393"/>
    <w:rsid w:val="00E76433"/>
    <w:rsid w:val="00E76B52"/>
    <w:rsid w:val="00E773C6"/>
    <w:rsid w:val="00E83895"/>
    <w:rsid w:val="00E842F7"/>
    <w:rsid w:val="00E8706A"/>
    <w:rsid w:val="00E90347"/>
    <w:rsid w:val="00E97007"/>
    <w:rsid w:val="00EB082F"/>
    <w:rsid w:val="00EC0A6D"/>
    <w:rsid w:val="00EC2FCF"/>
    <w:rsid w:val="00EC4EAD"/>
    <w:rsid w:val="00ED024C"/>
    <w:rsid w:val="00ED0611"/>
    <w:rsid w:val="00ED34C0"/>
    <w:rsid w:val="00ED47F2"/>
    <w:rsid w:val="00EE1A67"/>
    <w:rsid w:val="00EE2898"/>
    <w:rsid w:val="00EE6734"/>
    <w:rsid w:val="00EF34FC"/>
    <w:rsid w:val="00EF5DB0"/>
    <w:rsid w:val="00EF6D0C"/>
    <w:rsid w:val="00F001B1"/>
    <w:rsid w:val="00F001F9"/>
    <w:rsid w:val="00F12704"/>
    <w:rsid w:val="00F1274E"/>
    <w:rsid w:val="00F2311F"/>
    <w:rsid w:val="00F279B9"/>
    <w:rsid w:val="00F27F39"/>
    <w:rsid w:val="00F30BF1"/>
    <w:rsid w:val="00F32221"/>
    <w:rsid w:val="00F331B0"/>
    <w:rsid w:val="00F41A7B"/>
    <w:rsid w:val="00F50879"/>
    <w:rsid w:val="00F51D73"/>
    <w:rsid w:val="00F53067"/>
    <w:rsid w:val="00F561C4"/>
    <w:rsid w:val="00F63209"/>
    <w:rsid w:val="00F63D46"/>
    <w:rsid w:val="00F70722"/>
    <w:rsid w:val="00F761F0"/>
    <w:rsid w:val="00F7786B"/>
    <w:rsid w:val="00F8782C"/>
    <w:rsid w:val="00F91145"/>
    <w:rsid w:val="00F91837"/>
    <w:rsid w:val="00F92185"/>
    <w:rsid w:val="00F9528C"/>
    <w:rsid w:val="00F9618C"/>
    <w:rsid w:val="00FA0DD8"/>
    <w:rsid w:val="00FA34E4"/>
    <w:rsid w:val="00FA3878"/>
    <w:rsid w:val="00FA5DFF"/>
    <w:rsid w:val="00FA61D3"/>
    <w:rsid w:val="00FA65A4"/>
    <w:rsid w:val="00FB1DF2"/>
    <w:rsid w:val="00FB1F76"/>
    <w:rsid w:val="00FB6031"/>
    <w:rsid w:val="00FB6844"/>
    <w:rsid w:val="00FB6AF1"/>
    <w:rsid w:val="00FC7E97"/>
    <w:rsid w:val="00FD7117"/>
    <w:rsid w:val="00FE71E6"/>
    <w:rsid w:val="00FE7BA5"/>
    <w:rsid w:val="00FF48CD"/>
    <w:rsid w:val="00FF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64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A5521"/>
    <w:pPr>
      <w:keepNext/>
      <w:spacing w:before="240" w:after="60"/>
      <w:outlineLvl w:val="2"/>
    </w:pPr>
    <w:rPr>
      <w:rFonts w:ascii="Cambria" w:eastAsia="Calibri"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_Paragraph,Multilevel para_II,List Paragraph1,Абзац списка11"/>
    <w:basedOn w:val="a"/>
    <w:link w:val="a5"/>
    <w:uiPriority w:val="34"/>
    <w:qFormat/>
    <w:rsid w:val="001E04C1"/>
    <w:pPr>
      <w:ind w:left="720"/>
      <w:contextualSpacing/>
    </w:pPr>
  </w:style>
  <w:style w:type="paragraph" w:customStyle="1" w:styleId="ConsPlusTitle">
    <w:name w:val="ConsPlusTitle"/>
    <w:rsid w:val="00AB25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5">
    <w:name w:val="Абзац списка Знак"/>
    <w:aliases w:val="List_Paragraph Знак,Multilevel para_II Знак,List Paragraph1 Знак,Абзац списка11 Знак"/>
    <w:link w:val="a4"/>
    <w:uiPriority w:val="34"/>
    <w:locked/>
    <w:rsid w:val="00AB2510"/>
  </w:style>
  <w:style w:type="character" w:customStyle="1" w:styleId="30">
    <w:name w:val="Заголовок 3 Знак"/>
    <w:basedOn w:val="a0"/>
    <w:link w:val="3"/>
    <w:uiPriority w:val="9"/>
    <w:rsid w:val="006A5521"/>
    <w:rPr>
      <w:rFonts w:ascii="Cambria" w:eastAsia="Calibri" w:hAnsi="Cambria" w:cs="Times New Roman"/>
      <w:b/>
      <w:bCs/>
      <w:sz w:val="26"/>
      <w:szCs w:val="26"/>
    </w:rPr>
  </w:style>
  <w:style w:type="paragraph" w:styleId="a6">
    <w:name w:val="Title"/>
    <w:basedOn w:val="a"/>
    <w:link w:val="a7"/>
    <w:qFormat/>
    <w:rsid w:val="006A5521"/>
    <w:pPr>
      <w:spacing w:after="0" w:line="240" w:lineRule="auto"/>
      <w:jc w:val="center"/>
    </w:pPr>
    <w:rPr>
      <w:rFonts w:ascii="Times New Roman" w:eastAsia="Calibri" w:hAnsi="Times New Roman" w:cs="Times New Roman"/>
      <w:sz w:val="20"/>
      <w:szCs w:val="20"/>
    </w:rPr>
  </w:style>
  <w:style w:type="character" w:customStyle="1" w:styleId="a7">
    <w:name w:val="Название Знак"/>
    <w:basedOn w:val="a0"/>
    <w:link w:val="a6"/>
    <w:rsid w:val="006A5521"/>
    <w:rPr>
      <w:rFonts w:ascii="Times New Roman" w:eastAsia="Calibri" w:hAnsi="Times New Roman" w:cs="Times New Roman"/>
      <w:sz w:val="20"/>
      <w:szCs w:val="20"/>
    </w:rPr>
  </w:style>
  <w:style w:type="paragraph" w:customStyle="1" w:styleId="ConsPlusNormal">
    <w:name w:val="ConsPlusNormal"/>
    <w:rsid w:val="0066779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Emphasis"/>
    <w:basedOn w:val="a0"/>
    <w:uiPriority w:val="20"/>
    <w:qFormat/>
    <w:rsid w:val="00F32221"/>
    <w:rPr>
      <w:i/>
      <w:iCs/>
    </w:rPr>
  </w:style>
  <w:style w:type="paragraph" w:styleId="a9">
    <w:name w:val="No Spacing"/>
    <w:aliases w:val="основа"/>
    <w:link w:val="aa"/>
    <w:uiPriority w:val="1"/>
    <w:qFormat/>
    <w:rsid w:val="005A45F2"/>
    <w:pPr>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A622C4"/>
    <w:pPr>
      <w:spacing w:after="120"/>
      <w:ind w:left="283"/>
    </w:pPr>
  </w:style>
  <w:style w:type="character" w:customStyle="1" w:styleId="ac">
    <w:name w:val="Основной текст с отступом Знак"/>
    <w:basedOn w:val="a0"/>
    <w:link w:val="ab"/>
    <w:uiPriority w:val="99"/>
    <w:rsid w:val="00A622C4"/>
    <w:rPr>
      <w:rFonts w:eastAsiaTheme="minorEastAsia"/>
      <w:lang w:eastAsia="ru-RU"/>
    </w:rPr>
  </w:style>
  <w:style w:type="character" w:customStyle="1" w:styleId="20">
    <w:name w:val="Заголовок 2 Знак"/>
    <w:basedOn w:val="a0"/>
    <w:link w:val="2"/>
    <w:uiPriority w:val="9"/>
    <w:rsid w:val="002649E6"/>
    <w:rPr>
      <w:rFonts w:asciiTheme="majorHAnsi" w:eastAsiaTheme="majorEastAsia" w:hAnsiTheme="majorHAnsi" w:cstheme="majorBidi"/>
      <w:b/>
      <w:bCs/>
      <w:color w:val="4F81BD" w:themeColor="accent1"/>
      <w:sz w:val="26"/>
      <w:szCs w:val="26"/>
    </w:rPr>
  </w:style>
  <w:style w:type="character" w:customStyle="1" w:styleId="Bodytext3">
    <w:name w:val="Body text (3)_"/>
    <w:basedOn w:val="a0"/>
    <w:link w:val="Bodytext30"/>
    <w:rsid w:val="00D25AE5"/>
    <w:rPr>
      <w:rFonts w:ascii="Cambria" w:eastAsia="Cambria" w:hAnsi="Cambria" w:cs="Cambria"/>
      <w:b/>
      <w:bCs/>
      <w:shd w:val="clear" w:color="auto" w:fill="FFFFFF"/>
    </w:rPr>
  </w:style>
  <w:style w:type="paragraph" w:customStyle="1" w:styleId="Bodytext30">
    <w:name w:val="Body text (3)"/>
    <w:basedOn w:val="a"/>
    <w:link w:val="Bodytext3"/>
    <w:rsid w:val="00D25AE5"/>
    <w:pPr>
      <w:widowControl w:val="0"/>
      <w:shd w:val="clear" w:color="auto" w:fill="FFFFFF"/>
      <w:spacing w:before="180" w:after="60" w:line="0" w:lineRule="atLeast"/>
    </w:pPr>
    <w:rPr>
      <w:rFonts w:ascii="Cambria" w:eastAsia="Cambria" w:hAnsi="Cambria" w:cs="Cambria"/>
      <w:b/>
      <w:bCs/>
    </w:rPr>
  </w:style>
  <w:style w:type="paragraph" w:customStyle="1" w:styleId="ConsPlusCell">
    <w:name w:val="ConsPlusCell"/>
    <w:rsid w:val="00067840"/>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1">
    <w:name w:val="Нет списка1"/>
    <w:next w:val="a2"/>
    <w:uiPriority w:val="99"/>
    <w:semiHidden/>
    <w:unhideWhenUsed/>
    <w:rsid w:val="003937CD"/>
  </w:style>
  <w:style w:type="table" w:customStyle="1" w:styleId="10">
    <w:name w:val="Сетка таблицы1"/>
    <w:basedOn w:val="a1"/>
    <w:next w:val="a3"/>
    <w:uiPriority w:val="59"/>
    <w:rsid w:val="00393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aliases w:val="основа Знак"/>
    <w:basedOn w:val="a0"/>
    <w:link w:val="a9"/>
    <w:uiPriority w:val="1"/>
    <w:locked/>
    <w:rsid w:val="003937CD"/>
    <w:rPr>
      <w:rFonts w:ascii="Times New Roman" w:eastAsia="Times New Roman" w:hAnsi="Times New Roman" w:cs="Times New Roman"/>
      <w:sz w:val="24"/>
      <w:szCs w:val="24"/>
      <w:lang w:eastAsia="ru-RU"/>
    </w:rPr>
  </w:style>
  <w:style w:type="paragraph" w:styleId="ad">
    <w:name w:val="Normal (Web)"/>
    <w:basedOn w:val="a"/>
    <w:uiPriority w:val="99"/>
    <w:unhideWhenUsed/>
    <w:rsid w:val="003937CD"/>
    <w:pPr>
      <w:spacing w:before="100" w:beforeAutospacing="1" w:after="100" w:afterAutospacing="1" w:line="240" w:lineRule="auto"/>
    </w:pPr>
    <w:rPr>
      <w:rFonts w:ascii="Times New Roman" w:hAnsi="Times New Roman" w:cs="Times New Roman"/>
      <w:sz w:val="24"/>
      <w:szCs w:val="24"/>
    </w:rPr>
  </w:style>
  <w:style w:type="character" w:styleId="ae">
    <w:name w:val="Strong"/>
    <w:basedOn w:val="a0"/>
    <w:uiPriority w:val="22"/>
    <w:qFormat/>
    <w:rsid w:val="003937CD"/>
    <w:rPr>
      <w:b/>
      <w:bCs/>
    </w:rPr>
  </w:style>
  <w:style w:type="character" w:styleId="af">
    <w:name w:val="Hyperlink"/>
    <w:basedOn w:val="a0"/>
    <w:uiPriority w:val="99"/>
    <w:semiHidden/>
    <w:unhideWhenUsed/>
    <w:rsid w:val="003937CD"/>
    <w:rPr>
      <w:color w:val="0000FF"/>
      <w:u w:val="single"/>
    </w:rPr>
  </w:style>
  <w:style w:type="paragraph" w:customStyle="1" w:styleId="Default">
    <w:name w:val="Default"/>
    <w:rsid w:val="003937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semiHidden/>
    <w:unhideWhenUsed/>
    <w:rsid w:val="003937CD"/>
    <w:pPr>
      <w:spacing w:after="120" w:line="480" w:lineRule="auto"/>
      <w:ind w:left="283"/>
    </w:pPr>
  </w:style>
  <w:style w:type="character" w:customStyle="1" w:styleId="22">
    <w:name w:val="Основной текст с отступом 2 Знак"/>
    <w:basedOn w:val="a0"/>
    <w:link w:val="21"/>
    <w:uiPriority w:val="99"/>
    <w:semiHidden/>
    <w:rsid w:val="003937CD"/>
    <w:rPr>
      <w:rFonts w:eastAsiaTheme="minorEastAsia"/>
      <w:lang w:eastAsia="ru-RU"/>
    </w:rPr>
  </w:style>
  <w:style w:type="paragraph" w:styleId="af0">
    <w:name w:val="Balloon Text"/>
    <w:basedOn w:val="a"/>
    <w:link w:val="af1"/>
    <w:uiPriority w:val="99"/>
    <w:semiHidden/>
    <w:unhideWhenUsed/>
    <w:rsid w:val="003937C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937CD"/>
    <w:rPr>
      <w:rFonts w:ascii="Tahoma" w:eastAsiaTheme="minorEastAsia" w:hAnsi="Tahoma" w:cs="Tahoma"/>
      <w:sz w:val="16"/>
      <w:szCs w:val="16"/>
      <w:lang w:eastAsia="ru-RU"/>
    </w:rPr>
  </w:style>
  <w:style w:type="table" w:customStyle="1" w:styleId="23">
    <w:name w:val="Сетка таблицы2"/>
    <w:basedOn w:val="a1"/>
    <w:next w:val="a3"/>
    <w:uiPriority w:val="59"/>
    <w:rsid w:val="00B54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link w:val="24"/>
    <w:rsid w:val="006421DD"/>
    <w:rPr>
      <w:rFonts w:ascii="Times New Roman" w:eastAsia="Times New Roman" w:hAnsi="Times New Roman"/>
      <w:sz w:val="27"/>
      <w:szCs w:val="27"/>
      <w:shd w:val="clear" w:color="auto" w:fill="FFFFFF"/>
    </w:rPr>
  </w:style>
  <w:style w:type="paragraph" w:customStyle="1" w:styleId="24">
    <w:name w:val="Основной текст2"/>
    <w:basedOn w:val="a"/>
    <w:link w:val="af2"/>
    <w:rsid w:val="006421DD"/>
    <w:pPr>
      <w:shd w:val="clear" w:color="auto" w:fill="FFFFFF"/>
      <w:spacing w:before="300" w:after="0" w:line="360" w:lineRule="exact"/>
      <w:jc w:val="both"/>
    </w:pPr>
    <w:rPr>
      <w:rFonts w:ascii="Times New Roman" w:eastAsia="Times New Roman" w:hAnsi="Times New Roman"/>
      <w:sz w:val="27"/>
      <w:szCs w:val="27"/>
    </w:rPr>
  </w:style>
  <w:style w:type="table" w:customStyle="1" w:styleId="31">
    <w:name w:val="Сетка таблицы3"/>
    <w:basedOn w:val="a1"/>
    <w:next w:val="a3"/>
    <w:rsid w:val="003C7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313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6110A7"/>
    <w:rPr>
      <w:color w:val="800080"/>
      <w:u w:val="single"/>
    </w:rPr>
  </w:style>
  <w:style w:type="paragraph" w:customStyle="1" w:styleId="font5">
    <w:name w:val="font5"/>
    <w:basedOn w:val="a"/>
    <w:rsid w:val="006110A7"/>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6110A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rsid w:val="00611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9">
    <w:name w:val="xl69"/>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3">
    <w:name w:val="xl73"/>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5">
    <w:name w:val="xl75"/>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6">
    <w:name w:val="xl76"/>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7">
    <w:name w:val="xl77"/>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78">
    <w:name w:val="xl78"/>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80">
    <w:name w:val="xl80"/>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C00000"/>
      <w:sz w:val="20"/>
      <w:szCs w:val="20"/>
    </w:rPr>
  </w:style>
  <w:style w:type="paragraph" w:customStyle="1" w:styleId="xl81">
    <w:name w:val="xl81"/>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C00000"/>
      <w:sz w:val="20"/>
      <w:szCs w:val="20"/>
    </w:rPr>
  </w:style>
  <w:style w:type="paragraph" w:customStyle="1" w:styleId="xl82">
    <w:name w:val="xl82"/>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C00000"/>
      <w:sz w:val="20"/>
      <w:szCs w:val="20"/>
    </w:rPr>
  </w:style>
  <w:style w:type="paragraph" w:customStyle="1" w:styleId="xl83">
    <w:name w:val="xl83"/>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84">
    <w:name w:val="xl84"/>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a"/>
    <w:rsid w:val="006110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611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7">
    <w:name w:val="xl87"/>
    <w:basedOn w:val="a"/>
    <w:rsid w:val="006110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a"/>
    <w:rsid w:val="00611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9">
    <w:name w:val="xl89"/>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a"/>
    <w:rsid w:val="006110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
    <w:rsid w:val="006110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2">
    <w:name w:val="xl92"/>
    <w:basedOn w:val="a"/>
    <w:rsid w:val="006110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3">
    <w:name w:val="xl93"/>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8">
    <w:name w:val="xl98"/>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a"/>
    <w:rsid w:val="006110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a"/>
    <w:rsid w:val="006110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1">
    <w:name w:val="xl101"/>
    <w:basedOn w:val="a"/>
    <w:rsid w:val="006110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styleId="af4">
    <w:name w:val="header"/>
    <w:basedOn w:val="a"/>
    <w:link w:val="af5"/>
    <w:uiPriority w:val="99"/>
    <w:semiHidden/>
    <w:unhideWhenUsed/>
    <w:rsid w:val="00633A5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633A5F"/>
  </w:style>
  <w:style w:type="paragraph" w:styleId="af6">
    <w:name w:val="footer"/>
    <w:basedOn w:val="a"/>
    <w:link w:val="af7"/>
    <w:uiPriority w:val="99"/>
    <w:unhideWhenUsed/>
    <w:rsid w:val="00633A5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33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64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A5521"/>
    <w:pPr>
      <w:keepNext/>
      <w:spacing w:before="240" w:after="60"/>
      <w:outlineLvl w:val="2"/>
    </w:pPr>
    <w:rPr>
      <w:rFonts w:ascii="Cambria" w:eastAsia="Calibri"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_Paragraph,Multilevel para_II,List Paragraph1,Абзац списка11"/>
    <w:basedOn w:val="a"/>
    <w:link w:val="a5"/>
    <w:uiPriority w:val="34"/>
    <w:qFormat/>
    <w:rsid w:val="001E04C1"/>
    <w:pPr>
      <w:ind w:left="720"/>
      <w:contextualSpacing/>
    </w:pPr>
  </w:style>
  <w:style w:type="paragraph" w:customStyle="1" w:styleId="ConsPlusTitle">
    <w:name w:val="ConsPlusTitle"/>
    <w:rsid w:val="00AB25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5">
    <w:name w:val="Абзац списка Знак"/>
    <w:aliases w:val="List_Paragraph Знак,Multilevel para_II Знак,List Paragraph1 Знак,Абзац списка11 Знак"/>
    <w:link w:val="a4"/>
    <w:uiPriority w:val="34"/>
    <w:locked/>
    <w:rsid w:val="00AB2510"/>
  </w:style>
  <w:style w:type="character" w:customStyle="1" w:styleId="30">
    <w:name w:val="Заголовок 3 Знак"/>
    <w:basedOn w:val="a0"/>
    <w:link w:val="3"/>
    <w:uiPriority w:val="9"/>
    <w:rsid w:val="006A5521"/>
    <w:rPr>
      <w:rFonts w:ascii="Cambria" w:eastAsia="Calibri" w:hAnsi="Cambria" w:cs="Times New Roman"/>
      <w:b/>
      <w:bCs/>
      <w:sz w:val="26"/>
      <w:szCs w:val="26"/>
    </w:rPr>
  </w:style>
  <w:style w:type="paragraph" w:styleId="a6">
    <w:name w:val="Title"/>
    <w:basedOn w:val="a"/>
    <w:link w:val="a7"/>
    <w:qFormat/>
    <w:rsid w:val="006A5521"/>
    <w:pPr>
      <w:spacing w:after="0" w:line="240" w:lineRule="auto"/>
      <w:jc w:val="center"/>
    </w:pPr>
    <w:rPr>
      <w:rFonts w:ascii="Times New Roman" w:eastAsia="Calibri" w:hAnsi="Times New Roman" w:cs="Times New Roman"/>
      <w:sz w:val="20"/>
      <w:szCs w:val="20"/>
    </w:rPr>
  </w:style>
  <w:style w:type="character" w:customStyle="1" w:styleId="a7">
    <w:name w:val="Название Знак"/>
    <w:basedOn w:val="a0"/>
    <w:link w:val="a6"/>
    <w:rsid w:val="006A5521"/>
    <w:rPr>
      <w:rFonts w:ascii="Times New Roman" w:eastAsia="Calibri" w:hAnsi="Times New Roman" w:cs="Times New Roman"/>
      <w:sz w:val="20"/>
      <w:szCs w:val="20"/>
    </w:rPr>
  </w:style>
  <w:style w:type="paragraph" w:customStyle="1" w:styleId="ConsPlusNormal">
    <w:name w:val="ConsPlusNormal"/>
    <w:rsid w:val="0066779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Emphasis"/>
    <w:basedOn w:val="a0"/>
    <w:uiPriority w:val="20"/>
    <w:qFormat/>
    <w:rsid w:val="00F32221"/>
    <w:rPr>
      <w:i/>
      <w:iCs/>
    </w:rPr>
  </w:style>
  <w:style w:type="paragraph" w:styleId="a9">
    <w:name w:val="No Spacing"/>
    <w:aliases w:val="основа"/>
    <w:link w:val="aa"/>
    <w:uiPriority w:val="1"/>
    <w:qFormat/>
    <w:rsid w:val="005A45F2"/>
    <w:pPr>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A622C4"/>
    <w:pPr>
      <w:spacing w:after="120"/>
      <w:ind w:left="283"/>
    </w:pPr>
  </w:style>
  <w:style w:type="character" w:customStyle="1" w:styleId="ac">
    <w:name w:val="Основной текст с отступом Знак"/>
    <w:basedOn w:val="a0"/>
    <w:link w:val="ab"/>
    <w:uiPriority w:val="99"/>
    <w:rsid w:val="00A622C4"/>
    <w:rPr>
      <w:rFonts w:eastAsiaTheme="minorEastAsia"/>
      <w:lang w:eastAsia="ru-RU"/>
    </w:rPr>
  </w:style>
  <w:style w:type="character" w:customStyle="1" w:styleId="20">
    <w:name w:val="Заголовок 2 Знак"/>
    <w:basedOn w:val="a0"/>
    <w:link w:val="2"/>
    <w:uiPriority w:val="9"/>
    <w:rsid w:val="002649E6"/>
    <w:rPr>
      <w:rFonts w:asciiTheme="majorHAnsi" w:eastAsiaTheme="majorEastAsia" w:hAnsiTheme="majorHAnsi" w:cstheme="majorBidi"/>
      <w:b/>
      <w:bCs/>
      <w:color w:val="4F81BD" w:themeColor="accent1"/>
      <w:sz w:val="26"/>
      <w:szCs w:val="26"/>
    </w:rPr>
  </w:style>
  <w:style w:type="character" w:customStyle="1" w:styleId="Bodytext3">
    <w:name w:val="Body text (3)_"/>
    <w:basedOn w:val="a0"/>
    <w:link w:val="Bodytext30"/>
    <w:rsid w:val="00D25AE5"/>
    <w:rPr>
      <w:rFonts w:ascii="Cambria" w:eastAsia="Cambria" w:hAnsi="Cambria" w:cs="Cambria"/>
      <w:b/>
      <w:bCs/>
      <w:shd w:val="clear" w:color="auto" w:fill="FFFFFF"/>
    </w:rPr>
  </w:style>
  <w:style w:type="paragraph" w:customStyle="1" w:styleId="Bodytext30">
    <w:name w:val="Body text (3)"/>
    <w:basedOn w:val="a"/>
    <w:link w:val="Bodytext3"/>
    <w:rsid w:val="00D25AE5"/>
    <w:pPr>
      <w:widowControl w:val="0"/>
      <w:shd w:val="clear" w:color="auto" w:fill="FFFFFF"/>
      <w:spacing w:before="180" w:after="60" w:line="0" w:lineRule="atLeast"/>
    </w:pPr>
    <w:rPr>
      <w:rFonts w:ascii="Cambria" w:eastAsia="Cambria" w:hAnsi="Cambria" w:cs="Cambria"/>
      <w:b/>
      <w:bCs/>
    </w:rPr>
  </w:style>
  <w:style w:type="paragraph" w:customStyle="1" w:styleId="ConsPlusCell">
    <w:name w:val="ConsPlusCell"/>
    <w:rsid w:val="00067840"/>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1">
    <w:name w:val="Нет списка1"/>
    <w:next w:val="a2"/>
    <w:uiPriority w:val="99"/>
    <w:semiHidden/>
    <w:unhideWhenUsed/>
    <w:rsid w:val="003937CD"/>
  </w:style>
  <w:style w:type="table" w:customStyle="1" w:styleId="10">
    <w:name w:val="Сетка таблицы1"/>
    <w:basedOn w:val="a1"/>
    <w:next w:val="a3"/>
    <w:uiPriority w:val="59"/>
    <w:rsid w:val="00393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aliases w:val="основа Знак"/>
    <w:basedOn w:val="a0"/>
    <w:link w:val="a9"/>
    <w:uiPriority w:val="1"/>
    <w:locked/>
    <w:rsid w:val="003937CD"/>
    <w:rPr>
      <w:rFonts w:ascii="Times New Roman" w:eastAsia="Times New Roman" w:hAnsi="Times New Roman" w:cs="Times New Roman"/>
      <w:sz w:val="24"/>
      <w:szCs w:val="24"/>
      <w:lang w:eastAsia="ru-RU"/>
    </w:rPr>
  </w:style>
  <w:style w:type="paragraph" w:styleId="ad">
    <w:name w:val="Normal (Web)"/>
    <w:basedOn w:val="a"/>
    <w:uiPriority w:val="99"/>
    <w:unhideWhenUsed/>
    <w:rsid w:val="003937CD"/>
    <w:pPr>
      <w:spacing w:before="100" w:beforeAutospacing="1" w:after="100" w:afterAutospacing="1" w:line="240" w:lineRule="auto"/>
    </w:pPr>
    <w:rPr>
      <w:rFonts w:ascii="Times New Roman" w:hAnsi="Times New Roman" w:cs="Times New Roman"/>
      <w:sz w:val="24"/>
      <w:szCs w:val="24"/>
    </w:rPr>
  </w:style>
  <w:style w:type="character" w:styleId="ae">
    <w:name w:val="Strong"/>
    <w:basedOn w:val="a0"/>
    <w:uiPriority w:val="22"/>
    <w:qFormat/>
    <w:rsid w:val="003937CD"/>
    <w:rPr>
      <w:b/>
      <w:bCs/>
    </w:rPr>
  </w:style>
  <w:style w:type="character" w:styleId="af">
    <w:name w:val="Hyperlink"/>
    <w:basedOn w:val="a0"/>
    <w:uiPriority w:val="99"/>
    <w:semiHidden/>
    <w:unhideWhenUsed/>
    <w:rsid w:val="003937CD"/>
    <w:rPr>
      <w:color w:val="0000FF"/>
      <w:u w:val="single"/>
    </w:rPr>
  </w:style>
  <w:style w:type="paragraph" w:customStyle="1" w:styleId="Default">
    <w:name w:val="Default"/>
    <w:rsid w:val="003937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semiHidden/>
    <w:unhideWhenUsed/>
    <w:rsid w:val="003937CD"/>
    <w:pPr>
      <w:spacing w:after="120" w:line="480" w:lineRule="auto"/>
      <w:ind w:left="283"/>
    </w:pPr>
  </w:style>
  <w:style w:type="character" w:customStyle="1" w:styleId="22">
    <w:name w:val="Основной текст с отступом 2 Знак"/>
    <w:basedOn w:val="a0"/>
    <w:link w:val="21"/>
    <w:uiPriority w:val="99"/>
    <w:semiHidden/>
    <w:rsid w:val="003937CD"/>
    <w:rPr>
      <w:rFonts w:eastAsiaTheme="minorEastAsia"/>
      <w:lang w:eastAsia="ru-RU"/>
    </w:rPr>
  </w:style>
  <w:style w:type="paragraph" w:styleId="af0">
    <w:name w:val="Balloon Text"/>
    <w:basedOn w:val="a"/>
    <w:link w:val="af1"/>
    <w:uiPriority w:val="99"/>
    <w:semiHidden/>
    <w:unhideWhenUsed/>
    <w:rsid w:val="003937C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937CD"/>
    <w:rPr>
      <w:rFonts w:ascii="Tahoma" w:eastAsiaTheme="minorEastAsia" w:hAnsi="Tahoma" w:cs="Tahoma"/>
      <w:sz w:val="16"/>
      <w:szCs w:val="16"/>
      <w:lang w:eastAsia="ru-RU"/>
    </w:rPr>
  </w:style>
  <w:style w:type="table" w:customStyle="1" w:styleId="23">
    <w:name w:val="Сетка таблицы2"/>
    <w:basedOn w:val="a1"/>
    <w:next w:val="a3"/>
    <w:uiPriority w:val="59"/>
    <w:rsid w:val="00B54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link w:val="24"/>
    <w:rsid w:val="006421DD"/>
    <w:rPr>
      <w:rFonts w:ascii="Times New Roman" w:eastAsia="Times New Roman" w:hAnsi="Times New Roman"/>
      <w:sz w:val="27"/>
      <w:szCs w:val="27"/>
      <w:shd w:val="clear" w:color="auto" w:fill="FFFFFF"/>
    </w:rPr>
  </w:style>
  <w:style w:type="paragraph" w:customStyle="1" w:styleId="24">
    <w:name w:val="Основной текст2"/>
    <w:basedOn w:val="a"/>
    <w:link w:val="af2"/>
    <w:rsid w:val="006421DD"/>
    <w:pPr>
      <w:shd w:val="clear" w:color="auto" w:fill="FFFFFF"/>
      <w:spacing w:before="300" w:after="0" w:line="360" w:lineRule="exact"/>
      <w:jc w:val="both"/>
    </w:pPr>
    <w:rPr>
      <w:rFonts w:ascii="Times New Roman" w:eastAsia="Times New Roman" w:hAnsi="Times New Roman"/>
      <w:sz w:val="27"/>
      <w:szCs w:val="27"/>
    </w:rPr>
  </w:style>
  <w:style w:type="table" w:customStyle="1" w:styleId="31">
    <w:name w:val="Сетка таблицы3"/>
    <w:basedOn w:val="a1"/>
    <w:next w:val="a3"/>
    <w:rsid w:val="003C7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313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6110A7"/>
    <w:rPr>
      <w:color w:val="800080"/>
      <w:u w:val="single"/>
    </w:rPr>
  </w:style>
  <w:style w:type="paragraph" w:customStyle="1" w:styleId="font5">
    <w:name w:val="font5"/>
    <w:basedOn w:val="a"/>
    <w:rsid w:val="006110A7"/>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6110A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rsid w:val="00611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9">
    <w:name w:val="xl69"/>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3">
    <w:name w:val="xl73"/>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5">
    <w:name w:val="xl75"/>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6">
    <w:name w:val="xl76"/>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7">
    <w:name w:val="xl77"/>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78">
    <w:name w:val="xl78"/>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80">
    <w:name w:val="xl80"/>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C00000"/>
      <w:sz w:val="20"/>
      <w:szCs w:val="20"/>
    </w:rPr>
  </w:style>
  <w:style w:type="paragraph" w:customStyle="1" w:styleId="xl81">
    <w:name w:val="xl81"/>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C00000"/>
      <w:sz w:val="20"/>
      <w:szCs w:val="20"/>
    </w:rPr>
  </w:style>
  <w:style w:type="paragraph" w:customStyle="1" w:styleId="xl82">
    <w:name w:val="xl82"/>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C00000"/>
      <w:sz w:val="20"/>
      <w:szCs w:val="20"/>
    </w:rPr>
  </w:style>
  <w:style w:type="paragraph" w:customStyle="1" w:styleId="xl83">
    <w:name w:val="xl83"/>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84">
    <w:name w:val="xl84"/>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a"/>
    <w:rsid w:val="006110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611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7">
    <w:name w:val="xl87"/>
    <w:basedOn w:val="a"/>
    <w:rsid w:val="006110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a"/>
    <w:rsid w:val="00611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9">
    <w:name w:val="xl89"/>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a"/>
    <w:rsid w:val="006110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
    <w:rsid w:val="006110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2">
    <w:name w:val="xl92"/>
    <w:basedOn w:val="a"/>
    <w:rsid w:val="006110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3">
    <w:name w:val="xl93"/>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8">
    <w:name w:val="xl98"/>
    <w:basedOn w:val="a"/>
    <w:rsid w:val="00611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a"/>
    <w:rsid w:val="006110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a"/>
    <w:rsid w:val="006110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1">
    <w:name w:val="xl101"/>
    <w:basedOn w:val="a"/>
    <w:rsid w:val="006110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styleId="af4">
    <w:name w:val="header"/>
    <w:basedOn w:val="a"/>
    <w:link w:val="af5"/>
    <w:uiPriority w:val="99"/>
    <w:semiHidden/>
    <w:unhideWhenUsed/>
    <w:rsid w:val="00633A5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633A5F"/>
  </w:style>
  <w:style w:type="paragraph" w:styleId="af6">
    <w:name w:val="footer"/>
    <w:basedOn w:val="a"/>
    <w:link w:val="af7"/>
    <w:uiPriority w:val="99"/>
    <w:unhideWhenUsed/>
    <w:rsid w:val="00633A5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3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6998">
      <w:bodyDiv w:val="1"/>
      <w:marLeft w:val="0"/>
      <w:marRight w:val="0"/>
      <w:marTop w:val="0"/>
      <w:marBottom w:val="0"/>
      <w:divBdr>
        <w:top w:val="none" w:sz="0" w:space="0" w:color="auto"/>
        <w:left w:val="none" w:sz="0" w:space="0" w:color="auto"/>
        <w:bottom w:val="none" w:sz="0" w:space="0" w:color="auto"/>
        <w:right w:val="none" w:sz="0" w:space="0" w:color="auto"/>
      </w:divBdr>
    </w:div>
    <w:div w:id="203446429">
      <w:bodyDiv w:val="1"/>
      <w:marLeft w:val="0"/>
      <w:marRight w:val="0"/>
      <w:marTop w:val="0"/>
      <w:marBottom w:val="0"/>
      <w:divBdr>
        <w:top w:val="none" w:sz="0" w:space="0" w:color="auto"/>
        <w:left w:val="none" w:sz="0" w:space="0" w:color="auto"/>
        <w:bottom w:val="none" w:sz="0" w:space="0" w:color="auto"/>
        <w:right w:val="none" w:sz="0" w:space="0" w:color="auto"/>
      </w:divBdr>
    </w:div>
    <w:div w:id="242448419">
      <w:bodyDiv w:val="1"/>
      <w:marLeft w:val="0"/>
      <w:marRight w:val="0"/>
      <w:marTop w:val="0"/>
      <w:marBottom w:val="0"/>
      <w:divBdr>
        <w:top w:val="none" w:sz="0" w:space="0" w:color="auto"/>
        <w:left w:val="none" w:sz="0" w:space="0" w:color="auto"/>
        <w:bottom w:val="none" w:sz="0" w:space="0" w:color="auto"/>
        <w:right w:val="none" w:sz="0" w:space="0" w:color="auto"/>
      </w:divBdr>
    </w:div>
    <w:div w:id="399913079">
      <w:bodyDiv w:val="1"/>
      <w:marLeft w:val="0"/>
      <w:marRight w:val="0"/>
      <w:marTop w:val="0"/>
      <w:marBottom w:val="0"/>
      <w:divBdr>
        <w:top w:val="none" w:sz="0" w:space="0" w:color="auto"/>
        <w:left w:val="none" w:sz="0" w:space="0" w:color="auto"/>
        <w:bottom w:val="none" w:sz="0" w:space="0" w:color="auto"/>
        <w:right w:val="none" w:sz="0" w:space="0" w:color="auto"/>
      </w:divBdr>
    </w:div>
    <w:div w:id="604003936">
      <w:bodyDiv w:val="1"/>
      <w:marLeft w:val="0"/>
      <w:marRight w:val="0"/>
      <w:marTop w:val="0"/>
      <w:marBottom w:val="0"/>
      <w:divBdr>
        <w:top w:val="none" w:sz="0" w:space="0" w:color="auto"/>
        <w:left w:val="none" w:sz="0" w:space="0" w:color="auto"/>
        <w:bottom w:val="none" w:sz="0" w:space="0" w:color="auto"/>
        <w:right w:val="none" w:sz="0" w:space="0" w:color="auto"/>
      </w:divBdr>
    </w:div>
    <w:div w:id="689331542">
      <w:bodyDiv w:val="1"/>
      <w:marLeft w:val="0"/>
      <w:marRight w:val="0"/>
      <w:marTop w:val="0"/>
      <w:marBottom w:val="0"/>
      <w:divBdr>
        <w:top w:val="none" w:sz="0" w:space="0" w:color="auto"/>
        <w:left w:val="none" w:sz="0" w:space="0" w:color="auto"/>
        <w:bottom w:val="none" w:sz="0" w:space="0" w:color="auto"/>
        <w:right w:val="none" w:sz="0" w:space="0" w:color="auto"/>
      </w:divBdr>
    </w:div>
    <w:div w:id="789588896">
      <w:bodyDiv w:val="1"/>
      <w:marLeft w:val="0"/>
      <w:marRight w:val="0"/>
      <w:marTop w:val="0"/>
      <w:marBottom w:val="0"/>
      <w:divBdr>
        <w:top w:val="none" w:sz="0" w:space="0" w:color="auto"/>
        <w:left w:val="none" w:sz="0" w:space="0" w:color="auto"/>
        <w:bottom w:val="none" w:sz="0" w:space="0" w:color="auto"/>
        <w:right w:val="none" w:sz="0" w:space="0" w:color="auto"/>
      </w:divBdr>
    </w:div>
    <w:div w:id="830562970">
      <w:bodyDiv w:val="1"/>
      <w:marLeft w:val="0"/>
      <w:marRight w:val="0"/>
      <w:marTop w:val="0"/>
      <w:marBottom w:val="0"/>
      <w:divBdr>
        <w:top w:val="none" w:sz="0" w:space="0" w:color="auto"/>
        <w:left w:val="none" w:sz="0" w:space="0" w:color="auto"/>
        <w:bottom w:val="none" w:sz="0" w:space="0" w:color="auto"/>
        <w:right w:val="none" w:sz="0" w:space="0" w:color="auto"/>
      </w:divBdr>
    </w:div>
    <w:div w:id="1095663605">
      <w:bodyDiv w:val="1"/>
      <w:marLeft w:val="0"/>
      <w:marRight w:val="0"/>
      <w:marTop w:val="0"/>
      <w:marBottom w:val="0"/>
      <w:divBdr>
        <w:top w:val="none" w:sz="0" w:space="0" w:color="auto"/>
        <w:left w:val="none" w:sz="0" w:space="0" w:color="auto"/>
        <w:bottom w:val="none" w:sz="0" w:space="0" w:color="auto"/>
        <w:right w:val="none" w:sz="0" w:space="0" w:color="auto"/>
      </w:divBdr>
    </w:div>
    <w:div w:id="1154296247">
      <w:bodyDiv w:val="1"/>
      <w:marLeft w:val="0"/>
      <w:marRight w:val="0"/>
      <w:marTop w:val="0"/>
      <w:marBottom w:val="0"/>
      <w:divBdr>
        <w:top w:val="none" w:sz="0" w:space="0" w:color="auto"/>
        <w:left w:val="none" w:sz="0" w:space="0" w:color="auto"/>
        <w:bottom w:val="none" w:sz="0" w:space="0" w:color="auto"/>
        <w:right w:val="none" w:sz="0" w:space="0" w:color="auto"/>
      </w:divBdr>
    </w:div>
    <w:div w:id="1355763604">
      <w:bodyDiv w:val="1"/>
      <w:marLeft w:val="0"/>
      <w:marRight w:val="0"/>
      <w:marTop w:val="0"/>
      <w:marBottom w:val="0"/>
      <w:divBdr>
        <w:top w:val="none" w:sz="0" w:space="0" w:color="auto"/>
        <w:left w:val="none" w:sz="0" w:space="0" w:color="auto"/>
        <w:bottom w:val="none" w:sz="0" w:space="0" w:color="auto"/>
        <w:right w:val="none" w:sz="0" w:space="0" w:color="auto"/>
      </w:divBdr>
    </w:div>
    <w:div w:id="1356931111">
      <w:bodyDiv w:val="1"/>
      <w:marLeft w:val="0"/>
      <w:marRight w:val="0"/>
      <w:marTop w:val="0"/>
      <w:marBottom w:val="0"/>
      <w:divBdr>
        <w:top w:val="none" w:sz="0" w:space="0" w:color="auto"/>
        <w:left w:val="none" w:sz="0" w:space="0" w:color="auto"/>
        <w:bottom w:val="none" w:sz="0" w:space="0" w:color="auto"/>
        <w:right w:val="none" w:sz="0" w:space="0" w:color="auto"/>
      </w:divBdr>
    </w:div>
    <w:div w:id="1589997462">
      <w:bodyDiv w:val="1"/>
      <w:marLeft w:val="0"/>
      <w:marRight w:val="0"/>
      <w:marTop w:val="0"/>
      <w:marBottom w:val="0"/>
      <w:divBdr>
        <w:top w:val="none" w:sz="0" w:space="0" w:color="auto"/>
        <w:left w:val="none" w:sz="0" w:space="0" w:color="auto"/>
        <w:bottom w:val="none" w:sz="0" w:space="0" w:color="auto"/>
        <w:right w:val="none" w:sz="0" w:space="0" w:color="auto"/>
      </w:divBdr>
    </w:div>
    <w:div w:id="1631476997">
      <w:bodyDiv w:val="1"/>
      <w:marLeft w:val="0"/>
      <w:marRight w:val="0"/>
      <w:marTop w:val="0"/>
      <w:marBottom w:val="0"/>
      <w:divBdr>
        <w:top w:val="none" w:sz="0" w:space="0" w:color="auto"/>
        <w:left w:val="none" w:sz="0" w:space="0" w:color="auto"/>
        <w:bottom w:val="none" w:sz="0" w:space="0" w:color="auto"/>
        <w:right w:val="none" w:sz="0" w:space="0" w:color="auto"/>
      </w:divBdr>
    </w:div>
    <w:div w:id="1644966580">
      <w:bodyDiv w:val="1"/>
      <w:marLeft w:val="0"/>
      <w:marRight w:val="0"/>
      <w:marTop w:val="0"/>
      <w:marBottom w:val="0"/>
      <w:divBdr>
        <w:top w:val="none" w:sz="0" w:space="0" w:color="auto"/>
        <w:left w:val="none" w:sz="0" w:space="0" w:color="auto"/>
        <w:bottom w:val="none" w:sz="0" w:space="0" w:color="auto"/>
        <w:right w:val="none" w:sz="0" w:space="0" w:color="auto"/>
      </w:divBdr>
    </w:div>
    <w:div w:id="1749574533">
      <w:bodyDiv w:val="1"/>
      <w:marLeft w:val="0"/>
      <w:marRight w:val="0"/>
      <w:marTop w:val="0"/>
      <w:marBottom w:val="0"/>
      <w:divBdr>
        <w:top w:val="none" w:sz="0" w:space="0" w:color="auto"/>
        <w:left w:val="none" w:sz="0" w:space="0" w:color="auto"/>
        <w:bottom w:val="none" w:sz="0" w:space="0" w:color="auto"/>
        <w:right w:val="none" w:sz="0" w:space="0" w:color="auto"/>
      </w:divBdr>
    </w:div>
    <w:div w:id="1907177248">
      <w:bodyDiv w:val="1"/>
      <w:marLeft w:val="0"/>
      <w:marRight w:val="0"/>
      <w:marTop w:val="0"/>
      <w:marBottom w:val="0"/>
      <w:divBdr>
        <w:top w:val="none" w:sz="0" w:space="0" w:color="auto"/>
        <w:left w:val="none" w:sz="0" w:space="0" w:color="auto"/>
        <w:bottom w:val="none" w:sz="0" w:space="0" w:color="auto"/>
        <w:right w:val="none" w:sz="0" w:space="0" w:color="auto"/>
      </w:divBdr>
    </w:div>
    <w:div w:id="19649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edcomp.ru/catalog/product/kamera-dlya-sterilnykh-instrumentov-spds-1-k-pered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EC563-FEB2-4166-99FB-CC20A2DC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41448</Words>
  <Characters>236257</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dc:creator>
  <cp:lastModifiedBy>5</cp:lastModifiedBy>
  <cp:revision>2</cp:revision>
  <cp:lastPrinted>2020-01-09T06:01:00Z</cp:lastPrinted>
  <dcterms:created xsi:type="dcterms:W3CDTF">2020-07-14T04:59:00Z</dcterms:created>
  <dcterms:modified xsi:type="dcterms:W3CDTF">2020-07-14T04:59:00Z</dcterms:modified>
</cp:coreProperties>
</file>