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21" w:rsidRPr="006447D6" w:rsidRDefault="00B55F21" w:rsidP="006447D6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b/>
          <w:sz w:val="24"/>
          <w:szCs w:val="24"/>
          <w:lang w:val="ru-RU"/>
        </w:rPr>
        <w:t>Анализ</w:t>
      </w:r>
    </w:p>
    <w:p w:rsidR="00B55F21" w:rsidRPr="006447D6" w:rsidRDefault="00B55F21" w:rsidP="006447D6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государственной итоговой аттестации в форме основного государственного экзамена</w:t>
      </w:r>
    </w:p>
    <w:p w:rsidR="00B55F21" w:rsidRPr="006447D6" w:rsidRDefault="00B55F21" w:rsidP="006447D6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государственного выпускного экзамена </w:t>
      </w:r>
      <w:proofErr w:type="gramStart"/>
      <w:r w:rsidRPr="006447D6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6447D6">
        <w:rPr>
          <w:rFonts w:ascii="Times New Roman" w:hAnsi="Times New Roman" w:cs="Times New Roman"/>
          <w:b/>
          <w:sz w:val="24"/>
          <w:szCs w:val="24"/>
          <w:lang w:val="ru-RU"/>
        </w:rPr>
        <w:t>, освоивших основные общеобразовательные программы основного общего образования</w:t>
      </w:r>
    </w:p>
    <w:p w:rsidR="00B55F21" w:rsidRPr="006447D6" w:rsidRDefault="00B55F21" w:rsidP="006447D6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b/>
          <w:sz w:val="24"/>
          <w:szCs w:val="24"/>
          <w:lang w:val="ru-RU"/>
        </w:rPr>
        <w:t>МР «Сунтарский улус (район)»</w:t>
      </w:r>
      <w:r w:rsidR="0050279B" w:rsidRPr="006447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201</w:t>
      </w:r>
      <w:r w:rsidR="006829C7" w:rsidRPr="006447D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6447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B55F21" w:rsidRPr="006447D6" w:rsidRDefault="00B55F21" w:rsidP="006447D6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5F21" w:rsidRPr="006447D6" w:rsidRDefault="00B55F21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Выпускники 9 классов </w:t>
      </w:r>
      <w:r w:rsidR="0050279B" w:rsidRPr="006447D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6829C7" w:rsidRPr="006447D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года в МР «Сунтарский улус (район) проходили государственную  итоговую аттестацию в форме основного государственного экзамена (ОГЭ) и государственного выпускного экзамена (ГВЭ). </w:t>
      </w:r>
    </w:p>
    <w:p w:rsidR="00B55F21" w:rsidRPr="006447D6" w:rsidRDefault="00B55F21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обучающихся 9 классов по Сунтарскому улусу составляет </w:t>
      </w:r>
      <w:r w:rsidR="00CE1026" w:rsidRPr="006447D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547AF" w:rsidRPr="006447D6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CE1026" w:rsidRPr="006447D6">
        <w:rPr>
          <w:rFonts w:ascii="Times New Roman" w:hAnsi="Times New Roman" w:cs="Times New Roman"/>
          <w:sz w:val="24"/>
          <w:szCs w:val="24"/>
          <w:lang w:val="ru-RU"/>
        </w:rPr>
        <w:t>а. В форме ОГЭ сдавали 3</w:t>
      </w:r>
      <w:r w:rsidR="006547AF" w:rsidRPr="006447D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F2AEB" w:rsidRPr="006447D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547AF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а в форме ГВЭ 9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человек. </w:t>
      </w:r>
      <w:r w:rsidR="00CE1026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</w:t>
      </w:r>
      <w:r w:rsidR="00BF2AEB" w:rsidRPr="006447D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47BDA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47BDA" w:rsidRPr="006447D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6547AF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1 обучающийся </w:t>
      </w:r>
      <w:proofErr w:type="spellStart"/>
      <w:r w:rsidR="006547AF" w:rsidRPr="006447D6">
        <w:rPr>
          <w:rFonts w:ascii="Times New Roman" w:hAnsi="Times New Roman" w:cs="Times New Roman"/>
          <w:sz w:val="24"/>
          <w:szCs w:val="24"/>
          <w:lang w:val="ru-RU"/>
        </w:rPr>
        <w:t>Сунтарской</w:t>
      </w:r>
      <w:proofErr w:type="spellEnd"/>
      <w:r w:rsidR="006547AF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вечерней школы)</w:t>
      </w:r>
      <w:r w:rsidR="00847BDA" w:rsidRPr="006447D6">
        <w:rPr>
          <w:rFonts w:ascii="Times New Roman" w:hAnsi="Times New Roman" w:cs="Times New Roman"/>
          <w:sz w:val="24"/>
          <w:szCs w:val="24"/>
          <w:lang w:val="ru-RU"/>
        </w:rPr>
        <w:t>, оставших</w:t>
      </w:r>
      <w:r w:rsidR="00CE1026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ся на второй год обучения, с прошлого </w:t>
      </w:r>
      <w:r w:rsidR="00847BDA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="00CE1026" w:rsidRPr="006447D6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5003E1" w:rsidRPr="006447D6" w:rsidRDefault="005003E1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4929" w:type="pct"/>
        <w:tblLayout w:type="fixed"/>
        <w:tblLook w:val="04A0"/>
      </w:tblPr>
      <w:tblGrid>
        <w:gridCol w:w="534"/>
        <w:gridCol w:w="1789"/>
        <w:gridCol w:w="1503"/>
        <w:gridCol w:w="1385"/>
        <w:gridCol w:w="1699"/>
        <w:gridCol w:w="1483"/>
        <w:gridCol w:w="1601"/>
      </w:tblGrid>
      <w:tr w:rsidR="00B13E0D" w:rsidRPr="006447D6" w:rsidTr="000A121D">
        <w:trPr>
          <w:trHeight w:val="509"/>
        </w:trPr>
        <w:tc>
          <w:tcPr>
            <w:tcW w:w="267" w:type="pct"/>
            <w:vMerge w:val="restart"/>
            <w:hideMark/>
          </w:tcPr>
          <w:p w:rsidR="00B13E0D" w:rsidRPr="006447D6" w:rsidRDefault="00B13E0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895" w:type="pct"/>
            <w:vMerge w:val="restart"/>
            <w:hideMark/>
          </w:tcPr>
          <w:p w:rsidR="00B13E0D" w:rsidRPr="006447D6" w:rsidRDefault="00B13E0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Предметы</w:t>
            </w:r>
          </w:p>
        </w:tc>
        <w:tc>
          <w:tcPr>
            <w:tcW w:w="752" w:type="pct"/>
            <w:vMerge w:val="restart"/>
            <w:hideMark/>
          </w:tcPr>
          <w:p w:rsidR="00B13E0D" w:rsidRPr="006447D6" w:rsidRDefault="00B13E0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Количество ОУ, участвующих в ОГЭ и ГВЭ</w:t>
            </w:r>
          </w:p>
          <w:p w:rsidR="00B13E0D" w:rsidRPr="006447D6" w:rsidRDefault="00B13E0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(всего 27 ОУ)</w:t>
            </w:r>
          </w:p>
        </w:tc>
        <w:tc>
          <w:tcPr>
            <w:tcW w:w="693" w:type="pct"/>
            <w:vMerge w:val="restart"/>
          </w:tcPr>
          <w:p w:rsidR="00B13E0D" w:rsidRPr="006447D6" w:rsidRDefault="00B13E0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% от общего количества ОУ с 9 классами </w:t>
            </w:r>
          </w:p>
        </w:tc>
        <w:tc>
          <w:tcPr>
            <w:tcW w:w="2393" w:type="pct"/>
            <w:gridSpan w:val="3"/>
            <w:hideMark/>
          </w:tcPr>
          <w:p w:rsidR="00B13E0D" w:rsidRPr="006447D6" w:rsidRDefault="00B13E0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Численность </w:t>
            </w: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br/>
            </w:r>
            <w:proofErr w:type="gramStart"/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</w:tr>
      <w:tr w:rsidR="00B13E0D" w:rsidRPr="006447D6" w:rsidTr="000A121D">
        <w:trPr>
          <w:trHeight w:val="1042"/>
        </w:trPr>
        <w:tc>
          <w:tcPr>
            <w:tcW w:w="267" w:type="pct"/>
            <w:vMerge/>
            <w:hideMark/>
          </w:tcPr>
          <w:p w:rsidR="00B13E0D" w:rsidRPr="006447D6" w:rsidRDefault="00B13E0D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  <w:vMerge/>
            <w:hideMark/>
          </w:tcPr>
          <w:p w:rsidR="00B13E0D" w:rsidRPr="006447D6" w:rsidRDefault="00B13E0D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2" w:type="pct"/>
            <w:vMerge/>
            <w:hideMark/>
          </w:tcPr>
          <w:p w:rsidR="00B13E0D" w:rsidRPr="006447D6" w:rsidRDefault="00B13E0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93" w:type="pct"/>
            <w:vMerge/>
          </w:tcPr>
          <w:p w:rsidR="00B13E0D" w:rsidRPr="006447D6" w:rsidRDefault="00B13E0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pct"/>
            <w:hideMark/>
          </w:tcPr>
          <w:p w:rsidR="00B13E0D" w:rsidRPr="006447D6" w:rsidRDefault="00B13E0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Всего обучающихся  9 классов  в целом  по району</w:t>
            </w:r>
          </w:p>
        </w:tc>
        <w:tc>
          <w:tcPr>
            <w:tcW w:w="742" w:type="pct"/>
            <w:hideMark/>
          </w:tcPr>
          <w:p w:rsidR="00B13E0D" w:rsidRPr="006447D6" w:rsidRDefault="00B13E0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Из  них сдали в форме ОГЭ</w:t>
            </w:r>
          </w:p>
        </w:tc>
        <w:tc>
          <w:tcPr>
            <w:tcW w:w="801" w:type="pct"/>
          </w:tcPr>
          <w:p w:rsidR="00B13E0D" w:rsidRPr="006447D6" w:rsidRDefault="00B13E0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Из них сдали ГВЭ</w:t>
            </w:r>
          </w:p>
        </w:tc>
      </w:tr>
      <w:tr w:rsidR="00B13E0D" w:rsidRPr="006447D6" w:rsidTr="000A121D">
        <w:trPr>
          <w:trHeight w:val="300"/>
        </w:trPr>
        <w:tc>
          <w:tcPr>
            <w:tcW w:w="267" w:type="pct"/>
            <w:hideMark/>
          </w:tcPr>
          <w:p w:rsidR="00B13E0D" w:rsidRPr="006447D6" w:rsidRDefault="00B13E0D" w:rsidP="006447D6">
            <w:pPr>
              <w:pStyle w:val="a3"/>
              <w:numPr>
                <w:ilvl w:val="0"/>
                <w:numId w:val="2"/>
              </w:num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  <w:hideMark/>
          </w:tcPr>
          <w:p w:rsidR="00B13E0D" w:rsidRPr="006447D6" w:rsidRDefault="00B13E0D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Русский язык</w:t>
            </w:r>
          </w:p>
        </w:tc>
        <w:tc>
          <w:tcPr>
            <w:tcW w:w="752" w:type="pct"/>
          </w:tcPr>
          <w:p w:rsidR="00B13E0D" w:rsidRPr="006447D6" w:rsidRDefault="00BF2AEB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  <w:r w:rsidR="00B22404"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93" w:type="pct"/>
          </w:tcPr>
          <w:p w:rsidR="00B13E0D" w:rsidRPr="006447D6" w:rsidRDefault="00FE1F79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850" w:type="pct"/>
          </w:tcPr>
          <w:p w:rsidR="00B13E0D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352</w:t>
            </w:r>
          </w:p>
        </w:tc>
        <w:tc>
          <w:tcPr>
            <w:tcW w:w="742" w:type="pct"/>
          </w:tcPr>
          <w:p w:rsidR="00B13E0D" w:rsidRPr="006447D6" w:rsidRDefault="00FE1F79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  <w:r w:rsidR="006547AF"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801" w:type="pct"/>
          </w:tcPr>
          <w:p w:rsidR="00B13E0D" w:rsidRPr="006447D6" w:rsidRDefault="006547AF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845106" w:rsidRPr="006447D6" w:rsidTr="000A121D">
        <w:trPr>
          <w:trHeight w:val="300"/>
        </w:trPr>
        <w:tc>
          <w:tcPr>
            <w:tcW w:w="267" w:type="pct"/>
            <w:hideMark/>
          </w:tcPr>
          <w:p w:rsidR="00845106" w:rsidRPr="006447D6" w:rsidRDefault="00845106" w:rsidP="006447D6">
            <w:pPr>
              <w:pStyle w:val="a3"/>
              <w:numPr>
                <w:ilvl w:val="0"/>
                <w:numId w:val="2"/>
              </w:num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  <w:hideMark/>
          </w:tcPr>
          <w:p w:rsidR="00845106" w:rsidRPr="006447D6" w:rsidRDefault="00845106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Математика</w:t>
            </w:r>
          </w:p>
        </w:tc>
        <w:tc>
          <w:tcPr>
            <w:tcW w:w="752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  <w:r w:rsidR="00B22404"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93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850" w:type="pct"/>
          </w:tcPr>
          <w:p w:rsidR="00845106" w:rsidRPr="006447D6" w:rsidRDefault="00845106" w:rsidP="006447D6">
            <w:pPr>
              <w:pStyle w:val="a5"/>
              <w:jc w:val="center"/>
            </w:pPr>
            <w:r w:rsidRPr="006447D6">
              <w:t>352</w:t>
            </w:r>
          </w:p>
        </w:tc>
        <w:tc>
          <w:tcPr>
            <w:tcW w:w="742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341</w:t>
            </w:r>
          </w:p>
        </w:tc>
        <w:tc>
          <w:tcPr>
            <w:tcW w:w="801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845106" w:rsidRPr="006447D6" w:rsidTr="000A121D">
        <w:trPr>
          <w:trHeight w:val="300"/>
        </w:trPr>
        <w:tc>
          <w:tcPr>
            <w:tcW w:w="267" w:type="pct"/>
          </w:tcPr>
          <w:p w:rsidR="00845106" w:rsidRPr="006447D6" w:rsidRDefault="00845106" w:rsidP="006447D6">
            <w:pPr>
              <w:pStyle w:val="a3"/>
              <w:numPr>
                <w:ilvl w:val="0"/>
                <w:numId w:val="2"/>
              </w:num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</w:tcPr>
          <w:p w:rsidR="00845106" w:rsidRPr="006447D6" w:rsidRDefault="00845106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752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  <w:r w:rsidR="00B22404"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693" w:type="pct"/>
          </w:tcPr>
          <w:p w:rsidR="00845106" w:rsidRPr="006447D6" w:rsidRDefault="00B22404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70,4</w:t>
            </w:r>
          </w:p>
        </w:tc>
        <w:tc>
          <w:tcPr>
            <w:tcW w:w="850" w:type="pct"/>
          </w:tcPr>
          <w:p w:rsidR="00845106" w:rsidRPr="006447D6" w:rsidRDefault="00845106" w:rsidP="006447D6">
            <w:pPr>
              <w:pStyle w:val="a5"/>
              <w:jc w:val="center"/>
            </w:pPr>
            <w:r w:rsidRPr="006447D6">
              <w:t>352</w:t>
            </w:r>
          </w:p>
        </w:tc>
        <w:tc>
          <w:tcPr>
            <w:tcW w:w="742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801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45106" w:rsidRPr="006447D6" w:rsidTr="000A121D">
        <w:trPr>
          <w:trHeight w:val="300"/>
        </w:trPr>
        <w:tc>
          <w:tcPr>
            <w:tcW w:w="267" w:type="pct"/>
          </w:tcPr>
          <w:p w:rsidR="00845106" w:rsidRPr="006447D6" w:rsidRDefault="00845106" w:rsidP="006447D6">
            <w:pPr>
              <w:pStyle w:val="a3"/>
              <w:numPr>
                <w:ilvl w:val="0"/>
                <w:numId w:val="2"/>
              </w:num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</w:tcPr>
          <w:p w:rsidR="00845106" w:rsidRPr="006447D6" w:rsidRDefault="00845106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752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  <w:r w:rsidR="00B22404"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693" w:type="pct"/>
          </w:tcPr>
          <w:p w:rsidR="00845106" w:rsidRPr="006447D6" w:rsidRDefault="00B22404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59,3</w:t>
            </w:r>
          </w:p>
        </w:tc>
        <w:tc>
          <w:tcPr>
            <w:tcW w:w="850" w:type="pct"/>
          </w:tcPr>
          <w:p w:rsidR="00845106" w:rsidRPr="006447D6" w:rsidRDefault="00845106" w:rsidP="006447D6">
            <w:pPr>
              <w:pStyle w:val="a5"/>
              <w:jc w:val="center"/>
            </w:pPr>
            <w:r w:rsidRPr="006447D6">
              <w:t>352</w:t>
            </w:r>
          </w:p>
        </w:tc>
        <w:tc>
          <w:tcPr>
            <w:tcW w:w="742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801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45106" w:rsidRPr="006447D6" w:rsidTr="000A121D">
        <w:trPr>
          <w:trHeight w:val="300"/>
        </w:trPr>
        <w:tc>
          <w:tcPr>
            <w:tcW w:w="267" w:type="pct"/>
          </w:tcPr>
          <w:p w:rsidR="00845106" w:rsidRPr="006447D6" w:rsidRDefault="00845106" w:rsidP="006447D6">
            <w:pPr>
              <w:pStyle w:val="a3"/>
              <w:numPr>
                <w:ilvl w:val="0"/>
                <w:numId w:val="2"/>
              </w:num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</w:tcPr>
          <w:p w:rsidR="00845106" w:rsidRPr="006447D6" w:rsidRDefault="00845106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Информатика и ИКТ</w:t>
            </w:r>
          </w:p>
        </w:tc>
        <w:tc>
          <w:tcPr>
            <w:tcW w:w="752" w:type="pct"/>
          </w:tcPr>
          <w:p w:rsidR="00845106" w:rsidRPr="006447D6" w:rsidRDefault="00B22404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693" w:type="pct"/>
          </w:tcPr>
          <w:p w:rsidR="00845106" w:rsidRPr="006447D6" w:rsidRDefault="00F77AF8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70,4</w:t>
            </w:r>
          </w:p>
        </w:tc>
        <w:tc>
          <w:tcPr>
            <w:tcW w:w="850" w:type="pct"/>
          </w:tcPr>
          <w:p w:rsidR="00845106" w:rsidRPr="006447D6" w:rsidRDefault="00845106" w:rsidP="006447D6">
            <w:pPr>
              <w:pStyle w:val="a5"/>
              <w:jc w:val="center"/>
            </w:pPr>
            <w:r w:rsidRPr="006447D6">
              <w:t>352</w:t>
            </w:r>
          </w:p>
        </w:tc>
        <w:tc>
          <w:tcPr>
            <w:tcW w:w="742" w:type="pct"/>
          </w:tcPr>
          <w:p w:rsidR="00845106" w:rsidRPr="006447D6" w:rsidRDefault="00C36258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158</w:t>
            </w:r>
          </w:p>
        </w:tc>
        <w:tc>
          <w:tcPr>
            <w:tcW w:w="801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45106" w:rsidRPr="006447D6" w:rsidTr="000A121D">
        <w:trPr>
          <w:trHeight w:val="300"/>
        </w:trPr>
        <w:tc>
          <w:tcPr>
            <w:tcW w:w="267" w:type="pct"/>
          </w:tcPr>
          <w:p w:rsidR="00845106" w:rsidRPr="006447D6" w:rsidRDefault="00845106" w:rsidP="006447D6">
            <w:pPr>
              <w:pStyle w:val="a3"/>
              <w:numPr>
                <w:ilvl w:val="0"/>
                <w:numId w:val="2"/>
              </w:num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</w:tcPr>
          <w:p w:rsidR="00845106" w:rsidRPr="006447D6" w:rsidRDefault="00845106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752" w:type="pct"/>
          </w:tcPr>
          <w:p w:rsidR="00845106" w:rsidRPr="006447D6" w:rsidRDefault="00F77AF8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693" w:type="pct"/>
          </w:tcPr>
          <w:p w:rsidR="00845106" w:rsidRPr="006447D6" w:rsidRDefault="00F77AF8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81,5</w:t>
            </w:r>
          </w:p>
        </w:tc>
        <w:tc>
          <w:tcPr>
            <w:tcW w:w="850" w:type="pct"/>
          </w:tcPr>
          <w:p w:rsidR="00845106" w:rsidRPr="006447D6" w:rsidRDefault="00845106" w:rsidP="006447D6">
            <w:pPr>
              <w:pStyle w:val="a5"/>
              <w:jc w:val="center"/>
            </w:pPr>
            <w:r w:rsidRPr="006447D6">
              <w:t>352</w:t>
            </w:r>
          </w:p>
        </w:tc>
        <w:tc>
          <w:tcPr>
            <w:tcW w:w="742" w:type="pct"/>
          </w:tcPr>
          <w:p w:rsidR="00845106" w:rsidRPr="006447D6" w:rsidRDefault="00C36258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124</w:t>
            </w:r>
          </w:p>
        </w:tc>
        <w:tc>
          <w:tcPr>
            <w:tcW w:w="801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45106" w:rsidRPr="006447D6" w:rsidTr="000A121D">
        <w:trPr>
          <w:trHeight w:val="300"/>
        </w:trPr>
        <w:tc>
          <w:tcPr>
            <w:tcW w:w="267" w:type="pct"/>
          </w:tcPr>
          <w:p w:rsidR="00845106" w:rsidRPr="006447D6" w:rsidRDefault="00845106" w:rsidP="006447D6">
            <w:pPr>
              <w:pStyle w:val="a3"/>
              <w:numPr>
                <w:ilvl w:val="0"/>
                <w:numId w:val="2"/>
              </w:num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</w:tcPr>
          <w:p w:rsidR="00845106" w:rsidRPr="006447D6" w:rsidRDefault="00845106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  <w:r w:rsidR="000A121D"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(с ХХ веком)</w:t>
            </w:r>
          </w:p>
        </w:tc>
        <w:tc>
          <w:tcPr>
            <w:tcW w:w="752" w:type="pct"/>
          </w:tcPr>
          <w:p w:rsidR="00845106" w:rsidRPr="006447D6" w:rsidRDefault="000A121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93" w:type="pct"/>
          </w:tcPr>
          <w:p w:rsidR="00845106" w:rsidRPr="006447D6" w:rsidRDefault="000A121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7,4</w:t>
            </w:r>
          </w:p>
        </w:tc>
        <w:tc>
          <w:tcPr>
            <w:tcW w:w="850" w:type="pct"/>
          </w:tcPr>
          <w:p w:rsidR="00845106" w:rsidRPr="006447D6" w:rsidRDefault="00845106" w:rsidP="006447D6">
            <w:pPr>
              <w:pStyle w:val="a5"/>
              <w:jc w:val="center"/>
            </w:pPr>
            <w:r w:rsidRPr="006447D6">
              <w:t>352</w:t>
            </w:r>
          </w:p>
        </w:tc>
        <w:tc>
          <w:tcPr>
            <w:tcW w:w="742" w:type="pct"/>
          </w:tcPr>
          <w:p w:rsidR="00845106" w:rsidRPr="006447D6" w:rsidRDefault="000A121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01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0A121D" w:rsidRPr="006447D6" w:rsidTr="000A121D">
        <w:trPr>
          <w:trHeight w:val="300"/>
        </w:trPr>
        <w:tc>
          <w:tcPr>
            <w:tcW w:w="267" w:type="pct"/>
          </w:tcPr>
          <w:p w:rsidR="000A121D" w:rsidRPr="006447D6" w:rsidRDefault="000A121D" w:rsidP="006447D6">
            <w:pPr>
              <w:pStyle w:val="a3"/>
              <w:numPr>
                <w:ilvl w:val="0"/>
                <w:numId w:val="2"/>
              </w:num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</w:tcPr>
          <w:p w:rsidR="000A121D" w:rsidRPr="006447D6" w:rsidRDefault="000A121D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История (без ХХ века)</w:t>
            </w:r>
          </w:p>
        </w:tc>
        <w:tc>
          <w:tcPr>
            <w:tcW w:w="752" w:type="pct"/>
          </w:tcPr>
          <w:p w:rsidR="000A121D" w:rsidRPr="006447D6" w:rsidRDefault="000A121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693" w:type="pct"/>
          </w:tcPr>
          <w:p w:rsidR="000A121D" w:rsidRPr="006447D6" w:rsidRDefault="000A121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48,1</w:t>
            </w:r>
          </w:p>
        </w:tc>
        <w:tc>
          <w:tcPr>
            <w:tcW w:w="850" w:type="pct"/>
          </w:tcPr>
          <w:p w:rsidR="000A121D" w:rsidRPr="006447D6" w:rsidRDefault="000A121D" w:rsidP="006447D6">
            <w:pPr>
              <w:pStyle w:val="a5"/>
              <w:jc w:val="center"/>
            </w:pPr>
            <w:r w:rsidRPr="006447D6">
              <w:t>352</w:t>
            </w:r>
          </w:p>
        </w:tc>
        <w:tc>
          <w:tcPr>
            <w:tcW w:w="742" w:type="pct"/>
          </w:tcPr>
          <w:p w:rsidR="000A121D" w:rsidRPr="006447D6" w:rsidRDefault="000A121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801" w:type="pct"/>
          </w:tcPr>
          <w:p w:rsidR="000A121D" w:rsidRPr="006447D6" w:rsidRDefault="000A121D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45106" w:rsidRPr="006447D6" w:rsidTr="000A121D">
        <w:trPr>
          <w:trHeight w:val="300"/>
        </w:trPr>
        <w:tc>
          <w:tcPr>
            <w:tcW w:w="267" w:type="pct"/>
          </w:tcPr>
          <w:p w:rsidR="00845106" w:rsidRPr="006447D6" w:rsidRDefault="00845106" w:rsidP="006447D6">
            <w:pPr>
              <w:pStyle w:val="a3"/>
              <w:numPr>
                <w:ilvl w:val="0"/>
                <w:numId w:val="2"/>
              </w:num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  <w:hideMark/>
          </w:tcPr>
          <w:p w:rsidR="00845106" w:rsidRPr="006447D6" w:rsidRDefault="00845106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География</w:t>
            </w:r>
          </w:p>
        </w:tc>
        <w:tc>
          <w:tcPr>
            <w:tcW w:w="752" w:type="pct"/>
          </w:tcPr>
          <w:p w:rsidR="00845106" w:rsidRPr="006447D6" w:rsidRDefault="00EF65A3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693" w:type="pct"/>
          </w:tcPr>
          <w:p w:rsidR="00845106" w:rsidRPr="006447D6" w:rsidRDefault="00EF65A3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44,4</w:t>
            </w:r>
          </w:p>
        </w:tc>
        <w:tc>
          <w:tcPr>
            <w:tcW w:w="850" w:type="pct"/>
          </w:tcPr>
          <w:p w:rsidR="00845106" w:rsidRPr="006447D6" w:rsidRDefault="00845106" w:rsidP="006447D6">
            <w:pPr>
              <w:pStyle w:val="a5"/>
              <w:jc w:val="center"/>
            </w:pPr>
            <w:r w:rsidRPr="006447D6">
              <w:t>352</w:t>
            </w:r>
          </w:p>
        </w:tc>
        <w:tc>
          <w:tcPr>
            <w:tcW w:w="742" w:type="pct"/>
          </w:tcPr>
          <w:p w:rsidR="00845106" w:rsidRPr="006447D6" w:rsidRDefault="00D2766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55</w:t>
            </w:r>
          </w:p>
        </w:tc>
        <w:tc>
          <w:tcPr>
            <w:tcW w:w="801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45106" w:rsidRPr="006447D6" w:rsidTr="000A121D">
        <w:trPr>
          <w:trHeight w:val="300"/>
        </w:trPr>
        <w:tc>
          <w:tcPr>
            <w:tcW w:w="267" w:type="pct"/>
          </w:tcPr>
          <w:p w:rsidR="00845106" w:rsidRPr="006447D6" w:rsidRDefault="00845106" w:rsidP="006447D6">
            <w:pPr>
              <w:pStyle w:val="a3"/>
              <w:numPr>
                <w:ilvl w:val="0"/>
                <w:numId w:val="2"/>
              </w:num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</w:tcPr>
          <w:p w:rsidR="00845106" w:rsidRPr="006447D6" w:rsidRDefault="00845106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Английский язык</w:t>
            </w:r>
          </w:p>
        </w:tc>
        <w:tc>
          <w:tcPr>
            <w:tcW w:w="752" w:type="pct"/>
          </w:tcPr>
          <w:p w:rsidR="00845106" w:rsidRPr="006447D6" w:rsidRDefault="009F2510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693" w:type="pct"/>
          </w:tcPr>
          <w:p w:rsidR="00845106" w:rsidRPr="006447D6" w:rsidRDefault="009F2510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22,2</w:t>
            </w:r>
          </w:p>
        </w:tc>
        <w:tc>
          <w:tcPr>
            <w:tcW w:w="850" w:type="pct"/>
          </w:tcPr>
          <w:p w:rsidR="00845106" w:rsidRPr="006447D6" w:rsidRDefault="00845106" w:rsidP="006447D6">
            <w:pPr>
              <w:pStyle w:val="a5"/>
              <w:jc w:val="center"/>
            </w:pPr>
            <w:r w:rsidRPr="006447D6">
              <w:t>352</w:t>
            </w:r>
          </w:p>
        </w:tc>
        <w:tc>
          <w:tcPr>
            <w:tcW w:w="742" w:type="pct"/>
          </w:tcPr>
          <w:p w:rsidR="00845106" w:rsidRPr="006447D6" w:rsidRDefault="009F2510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801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45106" w:rsidRPr="006447D6" w:rsidTr="000A121D">
        <w:trPr>
          <w:trHeight w:val="300"/>
        </w:trPr>
        <w:tc>
          <w:tcPr>
            <w:tcW w:w="267" w:type="pct"/>
          </w:tcPr>
          <w:p w:rsidR="00845106" w:rsidRPr="006447D6" w:rsidRDefault="00845106" w:rsidP="006447D6">
            <w:pPr>
              <w:pStyle w:val="a3"/>
              <w:numPr>
                <w:ilvl w:val="0"/>
                <w:numId w:val="2"/>
              </w:num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  <w:hideMark/>
          </w:tcPr>
          <w:p w:rsidR="00845106" w:rsidRPr="006447D6" w:rsidRDefault="00845106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Обществознание</w:t>
            </w:r>
          </w:p>
        </w:tc>
        <w:tc>
          <w:tcPr>
            <w:tcW w:w="752" w:type="pct"/>
          </w:tcPr>
          <w:p w:rsidR="00845106" w:rsidRPr="006447D6" w:rsidRDefault="009F2510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693" w:type="pct"/>
          </w:tcPr>
          <w:p w:rsidR="00845106" w:rsidRPr="006447D6" w:rsidRDefault="009F2510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88,9</w:t>
            </w:r>
          </w:p>
        </w:tc>
        <w:tc>
          <w:tcPr>
            <w:tcW w:w="850" w:type="pct"/>
          </w:tcPr>
          <w:p w:rsidR="00845106" w:rsidRPr="006447D6" w:rsidRDefault="00845106" w:rsidP="006447D6">
            <w:pPr>
              <w:pStyle w:val="a5"/>
              <w:jc w:val="center"/>
            </w:pPr>
            <w:r w:rsidRPr="006447D6">
              <w:t>352</w:t>
            </w:r>
          </w:p>
        </w:tc>
        <w:tc>
          <w:tcPr>
            <w:tcW w:w="742" w:type="pct"/>
          </w:tcPr>
          <w:p w:rsidR="00845106" w:rsidRPr="006447D6" w:rsidRDefault="009F2510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154</w:t>
            </w:r>
          </w:p>
        </w:tc>
        <w:tc>
          <w:tcPr>
            <w:tcW w:w="801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45106" w:rsidRPr="006447D6" w:rsidTr="000A121D">
        <w:trPr>
          <w:trHeight w:val="300"/>
        </w:trPr>
        <w:tc>
          <w:tcPr>
            <w:tcW w:w="267" w:type="pct"/>
          </w:tcPr>
          <w:p w:rsidR="00845106" w:rsidRPr="006447D6" w:rsidRDefault="00845106" w:rsidP="006447D6">
            <w:pPr>
              <w:pStyle w:val="a3"/>
              <w:numPr>
                <w:ilvl w:val="0"/>
                <w:numId w:val="2"/>
              </w:num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  <w:hideMark/>
          </w:tcPr>
          <w:p w:rsidR="00845106" w:rsidRPr="006447D6" w:rsidRDefault="00845106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Литература</w:t>
            </w:r>
          </w:p>
        </w:tc>
        <w:tc>
          <w:tcPr>
            <w:tcW w:w="752" w:type="pct"/>
          </w:tcPr>
          <w:p w:rsidR="00845106" w:rsidRPr="006447D6" w:rsidRDefault="009F2510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93" w:type="pct"/>
          </w:tcPr>
          <w:p w:rsidR="00845106" w:rsidRPr="006447D6" w:rsidRDefault="009F2510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25,9</w:t>
            </w:r>
          </w:p>
        </w:tc>
        <w:tc>
          <w:tcPr>
            <w:tcW w:w="850" w:type="pct"/>
          </w:tcPr>
          <w:p w:rsidR="00845106" w:rsidRPr="006447D6" w:rsidRDefault="00845106" w:rsidP="006447D6">
            <w:pPr>
              <w:pStyle w:val="a5"/>
              <w:jc w:val="center"/>
            </w:pPr>
            <w:r w:rsidRPr="006447D6">
              <w:t>352</w:t>
            </w:r>
          </w:p>
        </w:tc>
        <w:tc>
          <w:tcPr>
            <w:tcW w:w="742" w:type="pct"/>
          </w:tcPr>
          <w:p w:rsidR="00845106" w:rsidRPr="006447D6" w:rsidRDefault="009F2510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01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45106" w:rsidRPr="006447D6" w:rsidTr="000A121D">
        <w:trPr>
          <w:trHeight w:val="300"/>
        </w:trPr>
        <w:tc>
          <w:tcPr>
            <w:tcW w:w="267" w:type="pct"/>
          </w:tcPr>
          <w:p w:rsidR="00845106" w:rsidRPr="006447D6" w:rsidRDefault="00845106" w:rsidP="006447D6">
            <w:pPr>
              <w:pStyle w:val="a3"/>
              <w:numPr>
                <w:ilvl w:val="0"/>
                <w:numId w:val="2"/>
              </w:num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5" w:type="pct"/>
          </w:tcPr>
          <w:p w:rsidR="00845106" w:rsidRPr="006447D6" w:rsidRDefault="00845106" w:rsidP="006447D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Якутский язык</w:t>
            </w:r>
          </w:p>
        </w:tc>
        <w:tc>
          <w:tcPr>
            <w:tcW w:w="752" w:type="pct"/>
          </w:tcPr>
          <w:p w:rsidR="00845106" w:rsidRPr="006447D6" w:rsidRDefault="003D127E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693" w:type="pct"/>
          </w:tcPr>
          <w:p w:rsidR="00845106" w:rsidRPr="006447D6" w:rsidRDefault="003D127E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18,5</w:t>
            </w:r>
          </w:p>
        </w:tc>
        <w:tc>
          <w:tcPr>
            <w:tcW w:w="850" w:type="pct"/>
          </w:tcPr>
          <w:p w:rsidR="00845106" w:rsidRPr="006447D6" w:rsidRDefault="00845106" w:rsidP="006447D6">
            <w:pPr>
              <w:pStyle w:val="a5"/>
              <w:jc w:val="center"/>
            </w:pPr>
            <w:r w:rsidRPr="006447D6">
              <w:t>352</w:t>
            </w:r>
          </w:p>
        </w:tc>
        <w:tc>
          <w:tcPr>
            <w:tcW w:w="742" w:type="pct"/>
          </w:tcPr>
          <w:p w:rsidR="00845106" w:rsidRPr="006447D6" w:rsidRDefault="00390B5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801" w:type="pct"/>
          </w:tcPr>
          <w:p w:rsidR="00845106" w:rsidRPr="006447D6" w:rsidRDefault="00845106" w:rsidP="006447D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 w:rsidR="000A1AE2" w:rsidRPr="006447D6" w:rsidRDefault="000A1AE2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5F21" w:rsidRPr="006447D6" w:rsidRDefault="00B90BE0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Всего по улусу </w:t>
      </w:r>
      <w:r w:rsidR="0036404B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на экзамене </w:t>
      </w:r>
      <w:r w:rsidR="00D53257" w:rsidRPr="006447D6">
        <w:rPr>
          <w:rFonts w:ascii="Times New Roman" w:hAnsi="Times New Roman" w:cs="Times New Roman"/>
          <w:sz w:val="24"/>
          <w:szCs w:val="24"/>
          <w:lang w:val="ru-RU"/>
        </w:rPr>
        <w:t>участвовали 27</w:t>
      </w:r>
      <w:r w:rsidR="00B55F21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EB2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</w:t>
      </w:r>
      <w:r w:rsidR="00B55F21" w:rsidRPr="006447D6">
        <w:rPr>
          <w:rFonts w:ascii="Times New Roman" w:hAnsi="Times New Roman" w:cs="Times New Roman"/>
          <w:sz w:val="24"/>
          <w:szCs w:val="24"/>
          <w:lang w:val="ru-RU"/>
        </w:rPr>
        <w:t>учреждений</w:t>
      </w:r>
      <w:r w:rsidR="00686EB2" w:rsidRPr="006447D6">
        <w:rPr>
          <w:rFonts w:ascii="Times New Roman" w:hAnsi="Times New Roman" w:cs="Times New Roman"/>
          <w:sz w:val="24"/>
          <w:szCs w:val="24"/>
          <w:lang w:val="ru-RU"/>
        </w:rPr>
        <w:t>, да</w:t>
      </w:r>
      <w:r w:rsidR="00D53257" w:rsidRPr="006447D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57A69" w:rsidRPr="006447D6">
        <w:rPr>
          <w:rFonts w:ascii="Times New Roman" w:hAnsi="Times New Roman" w:cs="Times New Roman"/>
          <w:sz w:val="24"/>
          <w:szCs w:val="24"/>
          <w:lang w:val="ru-RU"/>
        </w:rPr>
        <w:t>щих основное общее образование  и 1 – Сунтарская вечерняя школа</w:t>
      </w:r>
      <w:r w:rsidR="00D53257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47AF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Было сформировано 14 ППЭ, 4 ППЭ были оптимизированы</w:t>
      </w:r>
      <w:r w:rsidR="008C0672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(ППЭ 509 на базе </w:t>
      </w:r>
      <w:proofErr w:type="spellStart"/>
      <w:r w:rsidR="008C0672" w:rsidRPr="006447D6">
        <w:rPr>
          <w:rFonts w:ascii="Times New Roman" w:hAnsi="Times New Roman" w:cs="Times New Roman"/>
          <w:sz w:val="24"/>
          <w:szCs w:val="24"/>
          <w:lang w:val="ru-RU"/>
        </w:rPr>
        <w:t>Мар-Кюельской</w:t>
      </w:r>
      <w:proofErr w:type="spellEnd"/>
      <w:r w:rsidR="008C0672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СОШ, ППЭ 514 на базе </w:t>
      </w:r>
      <w:proofErr w:type="spellStart"/>
      <w:r w:rsidR="008C0672" w:rsidRPr="006447D6">
        <w:rPr>
          <w:rFonts w:ascii="Times New Roman" w:hAnsi="Times New Roman" w:cs="Times New Roman"/>
          <w:sz w:val="24"/>
          <w:szCs w:val="24"/>
          <w:lang w:val="ru-RU"/>
        </w:rPr>
        <w:t>Аллагинской</w:t>
      </w:r>
      <w:proofErr w:type="spellEnd"/>
      <w:r w:rsidR="008C0672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СОШ, ППЭ 519 на базе </w:t>
      </w:r>
      <w:proofErr w:type="spellStart"/>
      <w:r w:rsidR="008C0672" w:rsidRPr="006447D6">
        <w:rPr>
          <w:rFonts w:ascii="Times New Roman" w:hAnsi="Times New Roman" w:cs="Times New Roman"/>
          <w:sz w:val="24"/>
          <w:szCs w:val="24"/>
          <w:lang w:val="ru-RU"/>
        </w:rPr>
        <w:t>Тюбяй-Жарханской</w:t>
      </w:r>
      <w:proofErr w:type="spellEnd"/>
      <w:r w:rsidR="008C0672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СОШ, ППЭ 756 на базе </w:t>
      </w:r>
      <w:proofErr w:type="spellStart"/>
      <w:r w:rsidR="008C0672" w:rsidRPr="006447D6">
        <w:rPr>
          <w:rFonts w:ascii="Times New Roman" w:hAnsi="Times New Roman" w:cs="Times New Roman"/>
          <w:sz w:val="24"/>
          <w:szCs w:val="24"/>
          <w:lang w:val="ru-RU"/>
        </w:rPr>
        <w:t>Кюндяинской</w:t>
      </w:r>
      <w:proofErr w:type="spellEnd"/>
      <w:r w:rsidR="008C0672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СОШ)</w:t>
      </w:r>
      <w:r w:rsidR="00686EB2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55F21" w:rsidRPr="006447D6" w:rsidRDefault="00B55F21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5000" w:type="pct"/>
        <w:tblLook w:val="04A0"/>
      </w:tblPr>
      <w:tblGrid>
        <w:gridCol w:w="716"/>
        <w:gridCol w:w="1350"/>
        <w:gridCol w:w="4053"/>
        <w:gridCol w:w="4019"/>
      </w:tblGrid>
      <w:tr w:rsidR="00904139" w:rsidRPr="006447D6" w:rsidTr="00904139">
        <w:trPr>
          <w:trHeight w:val="454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rPr>
                <w:b/>
                <w:bCs/>
              </w:rPr>
              <w:t>№</w:t>
            </w:r>
            <w:r w:rsidRPr="006447D6">
              <w:t xml:space="preserve"> </w:t>
            </w: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rPr>
                <w:b/>
                <w:bCs/>
              </w:rPr>
              <w:t>Код ППЭ</w:t>
            </w:r>
            <w:r w:rsidRPr="006447D6">
              <w:t xml:space="preserve">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rPr>
                <w:b/>
                <w:bCs/>
              </w:rPr>
              <w:t>На базе ОУ</w:t>
            </w:r>
            <w:r w:rsidRPr="006447D6">
              <w:t xml:space="preserve">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rPr>
                <w:b/>
                <w:bCs/>
              </w:rPr>
              <w:t>Перемещенные ОУ</w:t>
            </w:r>
            <w:r w:rsidRPr="006447D6">
              <w:t xml:space="preserve"> </w:t>
            </w:r>
          </w:p>
        </w:tc>
      </w:tr>
      <w:tr w:rsidR="00904139" w:rsidRPr="006447D6" w:rsidTr="00904139">
        <w:trPr>
          <w:trHeight w:val="1414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498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Сунтарский ПТЛ-И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>Сунтарская СОШ №1</w:t>
            </w:r>
          </w:p>
          <w:p w:rsidR="00904139" w:rsidRPr="006447D6" w:rsidRDefault="00904139" w:rsidP="006447D6">
            <w:pPr>
              <w:pStyle w:val="a5"/>
            </w:pPr>
            <w:r w:rsidRPr="006447D6">
              <w:t xml:space="preserve">Сунтарская СОШ №2 </w:t>
            </w:r>
          </w:p>
          <w:p w:rsidR="00904139" w:rsidRPr="006447D6" w:rsidRDefault="00904139" w:rsidP="006447D6">
            <w:pPr>
              <w:pStyle w:val="a5"/>
            </w:pPr>
            <w:r w:rsidRPr="006447D6">
              <w:t>Сунтарская СОШ №3</w:t>
            </w:r>
          </w:p>
          <w:p w:rsidR="00904139" w:rsidRPr="006447D6" w:rsidRDefault="00904139" w:rsidP="006447D6">
            <w:pPr>
              <w:pStyle w:val="a5"/>
            </w:pPr>
            <w:r w:rsidRPr="006447D6">
              <w:t>Сунтарская гимназия</w:t>
            </w:r>
          </w:p>
          <w:p w:rsidR="00904139" w:rsidRPr="006447D6" w:rsidRDefault="00904139" w:rsidP="006447D6">
            <w:pPr>
              <w:pStyle w:val="a5"/>
            </w:pPr>
            <w:r w:rsidRPr="006447D6">
              <w:t xml:space="preserve">Вечерняя школа </w:t>
            </w:r>
          </w:p>
        </w:tc>
      </w:tr>
      <w:tr w:rsidR="00904139" w:rsidRPr="006447D6" w:rsidTr="00904139">
        <w:trPr>
          <w:trHeight w:val="360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502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Бордонская</w:t>
            </w:r>
            <w:proofErr w:type="spellEnd"/>
            <w:r w:rsidRPr="006447D6">
              <w:t xml:space="preserve"> СОШ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Илимнирская</w:t>
            </w:r>
            <w:proofErr w:type="spellEnd"/>
            <w:r w:rsidRPr="006447D6">
              <w:t xml:space="preserve"> ООШ </w:t>
            </w:r>
          </w:p>
        </w:tc>
      </w:tr>
      <w:tr w:rsidR="00904139" w:rsidRPr="006447D6" w:rsidTr="00904139">
        <w:trPr>
          <w:trHeight w:val="360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503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Жарханская</w:t>
            </w:r>
            <w:proofErr w:type="spellEnd"/>
            <w:r w:rsidRPr="006447D6">
              <w:t xml:space="preserve"> СОШ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</w:p>
        </w:tc>
      </w:tr>
      <w:tr w:rsidR="00904139" w:rsidRPr="006447D6" w:rsidTr="00904139">
        <w:trPr>
          <w:trHeight w:val="360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505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Хаданская</w:t>
            </w:r>
            <w:proofErr w:type="spellEnd"/>
            <w:r w:rsidRPr="006447D6">
              <w:t xml:space="preserve"> СОШ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</w:p>
        </w:tc>
      </w:tr>
      <w:tr w:rsidR="00904139" w:rsidRPr="006447D6" w:rsidTr="00904139">
        <w:trPr>
          <w:trHeight w:val="360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507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Тойбохойская</w:t>
            </w:r>
            <w:proofErr w:type="spellEnd"/>
            <w:r w:rsidRPr="006447D6">
              <w:t xml:space="preserve"> СОШ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Аллагинская</w:t>
            </w:r>
            <w:proofErr w:type="spellEnd"/>
            <w:r w:rsidRPr="006447D6">
              <w:t xml:space="preserve"> СОШ </w:t>
            </w:r>
          </w:p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Мар-Кюельская</w:t>
            </w:r>
            <w:proofErr w:type="spellEnd"/>
            <w:r w:rsidRPr="006447D6">
              <w:t xml:space="preserve"> СОШ</w:t>
            </w:r>
          </w:p>
        </w:tc>
      </w:tr>
      <w:tr w:rsidR="00904139" w:rsidRPr="006447D6" w:rsidTr="00904139">
        <w:trPr>
          <w:trHeight w:val="360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511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Крестяхская</w:t>
            </w:r>
            <w:proofErr w:type="spellEnd"/>
            <w:r w:rsidRPr="006447D6">
              <w:t xml:space="preserve"> СОШ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</w:p>
        </w:tc>
      </w:tr>
      <w:tr w:rsidR="00904139" w:rsidRPr="006447D6" w:rsidTr="00904139">
        <w:trPr>
          <w:trHeight w:val="360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512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Куокунинская</w:t>
            </w:r>
            <w:proofErr w:type="spellEnd"/>
            <w:r w:rsidRPr="006447D6">
              <w:t xml:space="preserve"> СОШ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</w:p>
        </w:tc>
      </w:tr>
      <w:tr w:rsidR="00904139" w:rsidRPr="006447D6" w:rsidTr="00904139">
        <w:trPr>
          <w:trHeight w:val="360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513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Вилючанский</w:t>
            </w:r>
            <w:proofErr w:type="spellEnd"/>
            <w:r w:rsidRPr="006447D6">
              <w:t xml:space="preserve"> лицей-интернат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</w:p>
        </w:tc>
      </w:tr>
      <w:tr w:rsidR="00904139" w:rsidRPr="006447D6" w:rsidTr="00904139">
        <w:trPr>
          <w:trHeight w:val="360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514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Эльгяйская</w:t>
            </w:r>
            <w:proofErr w:type="spellEnd"/>
            <w:r w:rsidRPr="006447D6">
              <w:t xml:space="preserve"> СОШ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Хоринская</w:t>
            </w:r>
            <w:proofErr w:type="spellEnd"/>
            <w:r w:rsidRPr="006447D6">
              <w:t xml:space="preserve"> СОШ</w:t>
            </w:r>
          </w:p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Кюндяинская</w:t>
            </w:r>
            <w:proofErr w:type="spellEnd"/>
            <w:r w:rsidRPr="006447D6">
              <w:t xml:space="preserve"> СОШ</w:t>
            </w:r>
          </w:p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Устьинская</w:t>
            </w:r>
            <w:proofErr w:type="spellEnd"/>
            <w:r w:rsidRPr="006447D6">
              <w:t xml:space="preserve"> СОШ </w:t>
            </w:r>
          </w:p>
        </w:tc>
      </w:tr>
      <w:tr w:rsidR="00904139" w:rsidRPr="006447D6" w:rsidTr="00904139">
        <w:trPr>
          <w:trHeight w:val="697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516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Кутанинская</w:t>
            </w:r>
            <w:proofErr w:type="spellEnd"/>
            <w:r w:rsidRPr="006447D6">
              <w:t xml:space="preserve"> СОШ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Кюкяйская</w:t>
            </w:r>
            <w:proofErr w:type="spellEnd"/>
            <w:r w:rsidRPr="006447D6">
              <w:t xml:space="preserve"> СОШ</w:t>
            </w:r>
          </w:p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Шеинская</w:t>
            </w:r>
            <w:proofErr w:type="spellEnd"/>
            <w:r w:rsidRPr="006447D6">
              <w:t xml:space="preserve"> СОШ</w:t>
            </w:r>
          </w:p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Тюбяй-Жарханская</w:t>
            </w:r>
            <w:proofErr w:type="spellEnd"/>
            <w:r w:rsidRPr="006447D6">
              <w:t xml:space="preserve"> СОШ </w:t>
            </w:r>
          </w:p>
        </w:tc>
      </w:tr>
      <w:tr w:rsidR="00904139" w:rsidRPr="006447D6" w:rsidTr="00904139">
        <w:trPr>
          <w:trHeight w:val="360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520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Тюбяйская</w:t>
            </w:r>
            <w:proofErr w:type="spellEnd"/>
            <w:r w:rsidRPr="006447D6">
              <w:t xml:space="preserve"> СОШ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</w:p>
        </w:tc>
      </w:tr>
      <w:tr w:rsidR="00904139" w:rsidRPr="006447D6" w:rsidTr="00904139">
        <w:trPr>
          <w:trHeight w:val="360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754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Кемпендяйская</w:t>
            </w:r>
            <w:proofErr w:type="spellEnd"/>
            <w:r w:rsidRPr="006447D6">
              <w:t xml:space="preserve"> СОШ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</w:p>
        </w:tc>
      </w:tr>
      <w:tr w:rsidR="00904139" w:rsidRPr="006447D6" w:rsidTr="00904139">
        <w:trPr>
          <w:trHeight w:val="360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755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Арылахская</w:t>
            </w:r>
            <w:proofErr w:type="spellEnd"/>
            <w:r w:rsidRPr="006447D6">
              <w:t xml:space="preserve"> СОШ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</w:p>
        </w:tc>
      </w:tr>
      <w:tr w:rsidR="00904139" w:rsidRPr="006447D6" w:rsidTr="00904139">
        <w:trPr>
          <w:trHeight w:val="360"/>
        </w:trPr>
        <w:tc>
          <w:tcPr>
            <w:tcW w:w="353" w:type="pct"/>
            <w:hideMark/>
          </w:tcPr>
          <w:p w:rsidR="00904139" w:rsidRPr="006447D6" w:rsidRDefault="00904139" w:rsidP="006447D6">
            <w:pPr>
              <w:pStyle w:val="a5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666" w:type="pct"/>
            <w:hideMark/>
          </w:tcPr>
          <w:p w:rsidR="00904139" w:rsidRPr="006447D6" w:rsidRDefault="00904139" w:rsidP="006447D6">
            <w:pPr>
              <w:pStyle w:val="a5"/>
            </w:pPr>
            <w:r w:rsidRPr="006447D6">
              <w:t xml:space="preserve">923 </w:t>
            </w:r>
          </w:p>
        </w:tc>
        <w:tc>
          <w:tcPr>
            <w:tcW w:w="1999" w:type="pct"/>
            <w:hideMark/>
          </w:tcPr>
          <w:p w:rsidR="00904139" w:rsidRPr="006447D6" w:rsidRDefault="00904139" w:rsidP="006447D6">
            <w:pPr>
              <w:pStyle w:val="a5"/>
            </w:pPr>
            <w:proofErr w:type="spellStart"/>
            <w:r w:rsidRPr="006447D6">
              <w:t>Туойдахская</w:t>
            </w:r>
            <w:proofErr w:type="spellEnd"/>
            <w:r w:rsidRPr="006447D6">
              <w:t xml:space="preserve"> ООШ </w:t>
            </w:r>
          </w:p>
        </w:tc>
        <w:tc>
          <w:tcPr>
            <w:tcW w:w="1982" w:type="pct"/>
            <w:hideMark/>
          </w:tcPr>
          <w:p w:rsidR="00904139" w:rsidRPr="006447D6" w:rsidRDefault="00904139" w:rsidP="006447D6">
            <w:pPr>
              <w:pStyle w:val="a5"/>
            </w:pPr>
          </w:p>
        </w:tc>
      </w:tr>
    </w:tbl>
    <w:p w:rsidR="0023140A" w:rsidRPr="006447D6" w:rsidRDefault="0023140A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764A" w:rsidRPr="006447D6" w:rsidRDefault="0089764A" w:rsidP="0089764A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В этом году существенное увеличение участия обучающихся произошло  таким предметам  как «Информатика» на 15,5%. Также незначительное увеличение участия по предметам: «География», «Литература», «Якутский язык». По этим же предметам в прошлом году тоже было незначительное увеличение процента участия </w:t>
      </w:r>
      <w:proofErr w:type="gram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447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3D25" w:rsidRPr="006447D6" w:rsidRDefault="00333D25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1367" w:rsidRPr="006447D6" w:rsidRDefault="00FA6914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-87209</wp:posOffset>
            </wp:positionH>
            <wp:positionV relativeFrom="paragraph">
              <wp:posOffset>24130</wp:posOffset>
            </wp:positionV>
            <wp:extent cx="6400800" cy="4057650"/>
            <wp:effectExtent l="57150" t="38100" r="38100" b="5715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41367" w:rsidRPr="006447D6" w:rsidRDefault="00E41367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9" w:rsidRPr="006447D6" w:rsidRDefault="00A72719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5F21" w:rsidRPr="006447D6" w:rsidRDefault="003E4570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>Существенное снижение участ</w:t>
      </w:r>
      <w:r w:rsidR="001F549F" w:rsidRPr="006447D6">
        <w:rPr>
          <w:rFonts w:ascii="Times New Roman" w:hAnsi="Times New Roman" w:cs="Times New Roman"/>
          <w:sz w:val="24"/>
          <w:szCs w:val="24"/>
          <w:lang w:val="ru-RU"/>
        </w:rPr>
        <w:t>ия по предметам  «История» на 6,9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1F549F" w:rsidRPr="006447D6">
        <w:rPr>
          <w:rFonts w:ascii="Times New Roman" w:hAnsi="Times New Roman" w:cs="Times New Roman"/>
          <w:sz w:val="24"/>
          <w:szCs w:val="24"/>
          <w:lang w:val="ru-RU"/>
        </w:rPr>
        <w:t>, «Химия» и «Обществознание» на 5,5%.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549F" w:rsidRPr="006447D6">
        <w:rPr>
          <w:rFonts w:ascii="Times New Roman" w:hAnsi="Times New Roman" w:cs="Times New Roman"/>
          <w:sz w:val="24"/>
          <w:szCs w:val="24"/>
          <w:lang w:val="ru-RU"/>
        </w:rPr>
        <w:t>По остальным предметам идет не</w:t>
      </w:r>
      <w:r w:rsidR="0054647E" w:rsidRPr="006447D6">
        <w:rPr>
          <w:rFonts w:ascii="Times New Roman" w:hAnsi="Times New Roman" w:cs="Times New Roman"/>
          <w:sz w:val="24"/>
          <w:szCs w:val="24"/>
          <w:lang w:val="ru-RU"/>
        </w:rPr>
        <w:t>больш</w:t>
      </w:r>
      <w:r w:rsidR="00E831D1" w:rsidRPr="006447D6">
        <w:rPr>
          <w:rFonts w:ascii="Times New Roman" w:hAnsi="Times New Roman" w:cs="Times New Roman"/>
          <w:sz w:val="24"/>
          <w:szCs w:val="24"/>
          <w:lang w:val="ru-RU"/>
        </w:rPr>
        <w:t>ое снижение процента участия.</w:t>
      </w:r>
    </w:p>
    <w:p w:rsidR="00011E38" w:rsidRDefault="0089764A" w:rsidP="007F2872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экзамен в течение</w:t>
      </w:r>
      <w:r w:rsidR="005B5B56">
        <w:rPr>
          <w:rFonts w:ascii="Times New Roman" w:hAnsi="Times New Roman" w:cs="Times New Roman"/>
          <w:sz w:val="24"/>
          <w:szCs w:val="24"/>
          <w:lang w:val="ru-RU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периода не явила</w:t>
      </w:r>
      <w:r w:rsidR="005B5B56">
        <w:rPr>
          <w:rFonts w:ascii="Times New Roman" w:hAnsi="Times New Roman" w:cs="Times New Roman"/>
          <w:sz w:val="24"/>
          <w:szCs w:val="24"/>
          <w:lang w:val="ru-RU"/>
        </w:rPr>
        <w:t xml:space="preserve">сь Семенова </w:t>
      </w:r>
      <w:proofErr w:type="spellStart"/>
      <w:r w:rsidR="005B5B56">
        <w:rPr>
          <w:rFonts w:ascii="Times New Roman" w:hAnsi="Times New Roman" w:cs="Times New Roman"/>
          <w:sz w:val="24"/>
          <w:szCs w:val="24"/>
          <w:lang w:val="ru-RU"/>
        </w:rPr>
        <w:t>Нарыйа</w:t>
      </w:r>
      <w:r w:rsidR="009E4223">
        <w:rPr>
          <w:rFonts w:ascii="Times New Roman" w:hAnsi="Times New Roman" w:cs="Times New Roman"/>
          <w:sz w:val="24"/>
          <w:szCs w:val="24"/>
          <w:lang w:val="ru-RU"/>
        </w:rPr>
        <w:t>ана</w:t>
      </w:r>
      <w:proofErr w:type="spellEnd"/>
      <w:r w:rsidR="005B5B5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5B5B56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="005B5B56">
        <w:rPr>
          <w:rFonts w:ascii="Times New Roman" w:hAnsi="Times New Roman" w:cs="Times New Roman"/>
          <w:sz w:val="24"/>
          <w:szCs w:val="24"/>
          <w:lang w:val="ru-RU"/>
        </w:rPr>
        <w:t xml:space="preserve"> гимназия (из-за болезни).</w:t>
      </w:r>
    </w:p>
    <w:p w:rsidR="0089764A" w:rsidRDefault="0089764A" w:rsidP="007F2872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4990" w:type="pct"/>
        <w:tblLook w:val="04A0"/>
      </w:tblPr>
      <w:tblGrid>
        <w:gridCol w:w="2622"/>
        <w:gridCol w:w="1878"/>
        <w:gridCol w:w="1876"/>
        <w:gridCol w:w="1872"/>
        <w:gridCol w:w="1870"/>
      </w:tblGrid>
      <w:tr w:rsidR="0089764A" w:rsidRPr="005B5B56" w:rsidTr="00BA28B8">
        <w:tc>
          <w:tcPr>
            <w:tcW w:w="1296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Предмет</w:t>
            </w:r>
          </w:p>
        </w:tc>
        <w:tc>
          <w:tcPr>
            <w:tcW w:w="928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927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925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925" w:type="pct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2018-2019</w:t>
            </w:r>
          </w:p>
        </w:tc>
      </w:tr>
      <w:tr w:rsidR="0089764A" w:rsidRPr="006447D6" w:rsidTr="00BA28B8">
        <w:trPr>
          <w:trHeight w:val="361"/>
        </w:trPr>
        <w:tc>
          <w:tcPr>
            <w:tcW w:w="1296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28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 (100%)</w:t>
            </w:r>
          </w:p>
        </w:tc>
        <w:tc>
          <w:tcPr>
            <w:tcW w:w="927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380 (100%)</w:t>
            </w:r>
          </w:p>
        </w:tc>
        <w:tc>
          <w:tcPr>
            <w:tcW w:w="925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358 (100%)</w:t>
            </w:r>
          </w:p>
        </w:tc>
        <w:tc>
          <w:tcPr>
            <w:tcW w:w="925" w:type="pct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348 (100%)</w:t>
            </w:r>
          </w:p>
        </w:tc>
      </w:tr>
      <w:tr w:rsidR="0089764A" w:rsidRPr="006447D6" w:rsidTr="00BA28B8">
        <w:trPr>
          <w:trHeight w:val="361"/>
        </w:trPr>
        <w:tc>
          <w:tcPr>
            <w:tcW w:w="1296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928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378(100%)</w:t>
            </w:r>
          </w:p>
        </w:tc>
        <w:tc>
          <w:tcPr>
            <w:tcW w:w="927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381 (100%)</w:t>
            </w:r>
          </w:p>
        </w:tc>
        <w:tc>
          <w:tcPr>
            <w:tcW w:w="925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359 (100%)</w:t>
            </w:r>
          </w:p>
        </w:tc>
        <w:tc>
          <w:tcPr>
            <w:tcW w:w="925" w:type="pct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350 (100%)</w:t>
            </w:r>
          </w:p>
        </w:tc>
      </w:tr>
      <w:tr w:rsidR="0089764A" w:rsidRPr="006447D6" w:rsidTr="00BA28B8">
        <w:trPr>
          <w:trHeight w:val="227"/>
        </w:trPr>
        <w:tc>
          <w:tcPr>
            <w:tcW w:w="1296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928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 (28,3%)</w:t>
            </w:r>
          </w:p>
        </w:tc>
        <w:tc>
          <w:tcPr>
            <w:tcW w:w="927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105 (27,6%)</w:t>
            </w:r>
          </w:p>
        </w:tc>
        <w:tc>
          <w:tcPr>
            <w:tcW w:w="925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75 (20,6%)</w:t>
            </w:r>
          </w:p>
        </w:tc>
        <w:tc>
          <w:tcPr>
            <w:tcW w:w="925" w:type="pct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67 (19%)</w:t>
            </w:r>
          </w:p>
        </w:tc>
      </w:tr>
      <w:tr w:rsidR="0089764A" w:rsidRPr="006447D6" w:rsidTr="00BA28B8">
        <w:trPr>
          <w:trHeight w:val="227"/>
        </w:trPr>
        <w:tc>
          <w:tcPr>
            <w:tcW w:w="1296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928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 (15,3%)</w:t>
            </w:r>
          </w:p>
        </w:tc>
        <w:tc>
          <w:tcPr>
            <w:tcW w:w="927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67 (17,6%)</w:t>
            </w:r>
          </w:p>
        </w:tc>
        <w:tc>
          <w:tcPr>
            <w:tcW w:w="925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58 (16%)</w:t>
            </w:r>
          </w:p>
        </w:tc>
        <w:tc>
          <w:tcPr>
            <w:tcW w:w="925" w:type="pct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37 (10,5%)</w:t>
            </w:r>
          </w:p>
        </w:tc>
      </w:tr>
      <w:tr w:rsidR="0089764A" w:rsidRPr="006447D6" w:rsidTr="00BA28B8">
        <w:trPr>
          <w:trHeight w:val="227"/>
        </w:trPr>
        <w:tc>
          <w:tcPr>
            <w:tcW w:w="1296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928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(19%)</w:t>
            </w:r>
          </w:p>
        </w:tc>
        <w:tc>
          <w:tcPr>
            <w:tcW w:w="927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109 (28,6%)</w:t>
            </w:r>
          </w:p>
        </w:tc>
        <w:tc>
          <w:tcPr>
            <w:tcW w:w="925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108 (29,7%)</w:t>
            </w:r>
          </w:p>
        </w:tc>
        <w:tc>
          <w:tcPr>
            <w:tcW w:w="925" w:type="pct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158 (44,9</w:t>
            </w: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%)</w:t>
            </w:r>
          </w:p>
        </w:tc>
      </w:tr>
      <w:tr w:rsidR="0089764A" w:rsidRPr="006447D6" w:rsidTr="00BA28B8">
        <w:trPr>
          <w:trHeight w:val="227"/>
        </w:trPr>
        <w:tc>
          <w:tcPr>
            <w:tcW w:w="1296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928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 (34,9%)</w:t>
            </w:r>
          </w:p>
        </w:tc>
        <w:tc>
          <w:tcPr>
            <w:tcW w:w="927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144 (37,9%)</w:t>
            </w:r>
          </w:p>
        </w:tc>
        <w:tc>
          <w:tcPr>
            <w:tcW w:w="925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146 (40,2%)</w:t>
            </w:r>
          </w:p>
        </w:tc>
        <w:tc>
          <w:tcPr>
            <w:tcW w:w="925" w:type="pct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124 (35,2</w:t>
            </w: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%)</w:t>
            </w:r>
          </w:p>
        </w:tc>
      </w:tr>
      <w:tr w:rsidR="0089764A" w:rsidRPr="006447D6" w:rsidTr="00BA28B8">
        <w:trPr>
          <w:trHeight w:val="227"/>
        </w:trPr>
        <w:tc>
          <w:tcPr>
            <w:tcW w:w="1296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История</w:t>
            </w:r>
            <w:r w:rsidR="00BA2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(без ХХ в)</w:t>
            </w:r>
          </w:p>
        </w:tc>
        <w:tc>
          <w:tcPr>
            <w:tcW w:w="928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 (27,2%)</w:t>
            </w:r>
          </w:p>
        </w:tc>
        <w:tc>
          <w:tcPr>
            <w:tcW w:w="927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72 (18,9%)</w:t>
            </w:r>
          </w:p>
        </w:tc>
        <w:tc>
          <w:tcPr>
            <w:tcW w:w="925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58 (16%)</w:t>
            </w:r>
          </w:p>
        </w:tc>
        <w:tc>
          <w:tcPr>
            <w:tcW w:w="925" w:type="pct"/>
          </w:tcPr>
          <w:p w:rsidR="0089764A" w:rsidRPr="006447D6" w:rsidRDefault="00F62442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29 (8,5</w:t>
            </w:r>
            <w:r w:rsidR="0089764A"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%)</w:t>
            </w:r>
          </w:p>
        </w:tc>
      </w:tr>
      <w:tr w:rsidR="00F62442" w:rsidRPr="006447D6" w:rsidTr="00BA28B8">
        <w:trPr>
          <w:trHeight w:val="227"/>
        </w:trPr>
        <w:tc>
          <w:tcPr>
            <w:tcW w:w="1296" w:type="pct"/>
            <w:vAlign w:val="center"/>
          </w:tcPr>
          <w:p w:rsidR="00F62442" w:rsidRPr="006447D6" w:rsidRDefault="00BA2388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История  (с ХХ в)</w:t>
            </w:r>
          </w:p>
        </w:tc>
        <w:tc>
          <w:tcPr>
            <w:tcW w:w="928" w:type="pct"/>
            <w:vAlign w:val="center"/>
          </w:tcPr>
          <w:p w:rsidR="00F62442" w:rsidRPr="006447D6" w:rsidRDefault="00F62442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7" w:type="pct"/>
            <w:vAlign w:val="center"/>
          </w:tcPr>
          <w:p w:rsidR="00F62442" w:rsidRPr="006447D6" w:rsidRDefault="00F62442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5" w:type="pct"/>
            <w:vAlign w:val="center"/>
          </w:tcPr>
          <w:p w:rsidR="00F62442" w:rsidRPr="006447D6" w:rsidRDefault="00F62442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5" w:type="pct"/>
          </w:tcPr>
          <w:p w:rsidR="00F62442" w:rsidRPr="006447D6" w:rsidRDefault="00F62442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3 (0,9%)</w:t>
            </w:r>
          </w:p>
        </w:tc>
      </w:tr>
      <w:tr w:rsidR="0089764A" w:rsidRPr="006447D6" w:rsidTr="00BA28B8">
        <w:trPr>
          <w:trHeight w:val="227"/>
        </w:trPr>
        <w:tc>
          <w:tcPr>
            <w:tcW w:w="1296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928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(9,78%)</w:t>
            </w:r>
          </w:p>
        </w:tc>
        <w:tc>
          <w:tcPr>
            <w:tcW w:w="927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17 (4,5%)</w:t>
            </w:r>
          </w:p>
        </w:tc>
        <w:tc>
          <w:tcPr>
            <w:tcW w:w="925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44 (12,1%)</w:t>
            </w:r>
          </w:p>
        </w:tc>
        <w:tc>
          <w:tcPr>
            <w:tcW w:w="925" w:type="pct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55 (15,6%)</w:t>
            </w:r>
          </w:p>
        </w:tc>
      </w:tr>
      <w:tr w:rsidR="0089764A" w:rsidRPr="006447D6" w:rsidTr="00BA28B8">
        <w:trPr>
          <w:trHeight w:val="227"/>
        </w:trPr>
        <w:tc>
          <w:tcPr>
            <w:tcW w:w="1296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928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(6,3%)</w:t>
            </w:r>
          </w:p>
        </w:tc>
        <w:tc>
          <w:tcPr>
            <w:tcW w:w="927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19 (5%)</w:t>
            </w:r>
          </w:p>
        </w:tc>
        <w:tc>
          <w:tcPr>
            <w:tcW w:w="925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21 (5,8%)</w:t>
            </w:r>
          </w:p>
        </w:tc>
        <w:tc>
          <w:tcPr>
            <w:tcW w:w="925" w:type="pct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17 (4,8%)</w:t>
            </w:r>
          </w:p>
        </w:tc>
      </w:tr>
      <w:tr w:rsidR="0089764A" w:rsidRPr="006447D6" w:rsidTr="00BA28B8">
        <w:trPr>
          <w:trHeight w:val="227"/>
        </w:trPr>
        <w:tc>
          <w:tcPr>
            <w:tcW w:w="1296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928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 (51,6%)</w:t>
            </w:r>
          </w:p>
        </w:tc>
        <w:tc>
          <w:tcPr>
            <w:tcW w:w="927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191 (50,3%)</w:t>
            </w:r>
          </w:p>
        </w:tc>
        <w:tc>
          <w:tcPr>
            <w:tcW w:w="925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179 (49,3%)</w:t>
            </w:r>
          </w:p>
        </w:tc>
        <w:tc>
          <w:tcPr>
            <w:tcW w:w="925" w:type="pct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154 (43,75%)</w:t>
            </w:r>
          </w:p>
        </w:tc>
      </w:tr>
      <w:tr w:rsidR="0089764A" w:rsidRPr="006447D6" w:rsidTr="00BA28B8">
        <w:trPr>
          <w:trHeight w:val="227"/>
        </w:trPr>
        <w:tc>
          <w:tcPr>
            <w:tcW w:w="1296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928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(1,8%)</w:t>
            </w:r>
          </w:p>
        </w:tc>
        <w:tc>
          <w:tcPr>
            <w:tcW w:w="927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18 (4,7%)</w:t>
            </w:r>
          </w:p>
        </w:tc>
        <w:tc>
          <w:tcPr>
            <w:tcW w:w="925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12 (3,3%)</w:t>
            </w:r>
          </w:p>
        </w:tc>
        <w:tc>
          <w:tcPr>
            <w:tcW w:w="925" w:type="pct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14 (4%)</w:t>
            </w:r>
          </w:p>
        </w:tc>
      </w:tr>
      <w:tr w:rsidR="0089764A" w:rsidRPr="006447D6" w:rsidTr="00BA28B8">
        <w:trPr>
          <w:trHeight w:val="227"/>
        </w:trPr>
        <w:tc>
          <w:tcPr>
            <w:tcW w:w="1296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Якутский язык</w:t>
            </w:r>
          </w:p>
        </w:tc>
        <w:tc>
          <w:tcPr>
            <w:tcW w:w="928" w:type="pct"/>
            <w:vAlign w:val="center"/>
          </w:tcPr>
          <w:p w:rsidR="0089764A" w:rsidRPr="006447D6" w:rsidRDefault="0089764A" w:rsidP="00BA28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(3,2%)</w:t>
            </w:r>
          </w:p>
        </w:tc>
        <w:tc>
          <w:tcPr>
            <w:tcW w:w="927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16 (4,2%)</w:t>
            </w:r>
          </w:p>
        </w:tc>
        <w:tc>
          <w:tcPr>
            <w:tcW w:w="925" w:type="pct"/>
            <w:vAlign w:val="center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18 (5%)</w:t>
            </w:r>
          </w:p>
        </w:tc>
        <w:tc>
          <w:tcPr>
            <w:tcW w:w="925" w:type="pct"/>
          </w:tcPr>
          <w:p w:rsidR="0089764A" w:rsidRPr="006447D6" w:rsidRDefault="0089764A" w:rsidP="00BA28B8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447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22 (6,25%)</w:t>
            </w:r>
          </w:p>
        </w:tc>
      </w:tr>
    </w:tbl>
    <w:p w:rsidR="009E4223" w:rsidRPr="006447D6" w:rsidRDefault="009E4223" w:rsidP="009E422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Статистика участия девятиклассников в государственной (итоговой) аттестации выпускников основного периода показывает </w:t>
      </w: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нижеприлагаемую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картину:</w:t>
      </w:r>
    </w:p>
    <w:p w:rsidR="00011E38" w:rsidRPr="006447D6" w:rsidRDefault="00011E38" w:rsidP="006447D6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4993" w:type="pct"/>
        <w:tblLook w:val="04A0"/>
      </w:tblPr>
      <w:tblGrid>
        <w:gridCol w:w="1949"/>
        <w:gridCol w:w="1504"/>
        <w:gridCol w:w="1155"/>
        <w:gridCol w:w="1504"/>
        <w:gridCol w:w="1180"/>
        <w:gridCol w:w="1504"/>
        <w:gridCol w:w="1328"/>
      </w:tblGrid>
      <w:tr w:rsidR="00866C10" w:rsidRPr="006447D6" w:rsidTr="0089764A">
        <w:tc>
          <w:tcPr>
            <w:tcW w:w="962" w:type="pct"/>
            <w:vMerge w:val="restar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1313" w:type="pct"/>
            <w:gridSpan w:val="2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2016-2017 </w:t>
            </w:r>
            <w:proofErr w:type="spellStart"/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26" w:type="pct"/>
            <w:gridSpan w:val="2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2017-2018 </w:t>
            </w:r>
            <w:proofErr w:type="spellStart"/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0" w:type="pct"/>
            <w:gridSpan w:val="2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2018-2019 </w:t>
            </w:r>
            <w:proofErr w:type="spellStart"/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66C10" w:rsidRPr="006447D6" w:rsidTr="0089764A">
        <w:trPr>
          <w:trHeight w:val="270"/>
        </w:trPr>
        <w:tc>
          <w:tcPr>
            <w:tcW w:w="962" w:type="pct"/>
            <w:vMerge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proofErr w:type="gramStart"/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570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</w:t>
            </w:r>
          </w:p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%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proofErr w:type="gramStart"/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58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</w:t>
            </w:r>
          </w:p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%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proofErr w:type="gramStart"/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657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</w:t>
            </w:r>
          </w:p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%</w:t>
            </w:r>
          </w:p>
        </w:tc>
      </w:tr>
      <w:tr w:rsidR="00866C10" w:rsidRPr="006447D6" w:rsidTr="0089764A">
        <w:trPr>
          <w:trHeight w:val="397"/>
        </w:trPr>
        <w:tc>
          <w:tcPr>
            <w:tcW w:w="962" w:type="pct"/>
          </w:tcPr>
          <w:p w:rsidR="00866C10" w:rsidRPr="006447D6" w:rsidRDefault="00866C10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98,9</w:t>
            </w:r>
          </w:p>
        </w:tc>
        <w:tc>
          <w:tcPr>
            <w:tcW w:w="570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56,2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96,6</w:t>
            </w:r>
          </w:p>
        </w:tc>
        <w:tc>
          <w:tcPr>
            <w:tcW w:w="58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56,1</w:t>
            </w:r>
          </w:p>
        </w:tc>
        <w:tc>
          <w:tcPr>
            <w:tcW w:w="743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99,7</w:t>
            </w:r>
          </w:p>
        </w:tc>
        <w:tc>
          <w:tcPr>
            <w:tcW w:w="657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</w:tr>
      <w:tr w:rsidR="00866C10" w:rsidRPr="006447D6" w:rsidTr="0089764A">
        <w:trPr>
          <w:trHeight w:val="397"/>
        </w:trPr>
        <w:tc>
          <w:tcPr>
            <w:tcW w:w="962" w:type="pct"/>
          </w:tcPr>
          <w:p w:rsidR="00866C10" w:rsidRPr="006447D6" w:rsidRDefault="00866C10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99,2</w:t>
            </w:r>
          </w:p>
        </w:tc>
        <w:tc>
          <w:tcPr>
            <w:tcW w:w="570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37,8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86,9</w:t>
            </w:r>
          </w:p>
        </w:tc>
        <w:tc>
          <w:tcPr>
            <w:tcW w:w="58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743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98,5</w:t>
            </w:r>
          </w:p>
        </w:tc>
        <w:tc>
          <w:tcPr>
            <w:tcW w:w="657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33,8</w:t>
            </w:r>
          </w:p>
        </w:tc>
      </w:tr>
      <w:tr w:rsidR="00866C10" w:rsidRPr="006447D6" w:rsidTr="0089764A">
        <w:trPr>
          <w:trHeight w:val="397"/>
        </w:trPr>
        <w:tc>
          <w:tcPr>
            <w:tcW w:w="962" w:type="pct"/>
          </w:tcPr>
          <w:p w:rsidR="00866C10" w:rsidRPr="006447D6" w:rsidRDefault="00866C10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570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30,5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96</w:t>
            </w:r>
          </w:p>
        </w:tc>
        <w:tc>
          <w:tcPr>
            <w:tcW w:w="58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38,7</w:t>
            </w:r>
          </w:p>
        </w:tc>
        <w:tc>
          <w:tcPr>
            <w:tcW w:w="743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657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32,8</w:t>
            </w:r>
          </w:p>
        </w:tc>
      </w:tr>
      <w:tr w:rsidR="00866C10" w:rsidRPr="006447D6" w:rsidTr="0089764A">
        <w:trPr>
          <w:trHeight w:val="397"/>
        </w:trPr>
        <w:tc>
          <w:tcPr>
            <w:tcW w:w="962" w:type="pct"/>
          </w:tcPr>
          <w:p w:rsidR="00866C10" w:rsidRPr="006447D6" w:rsidRDefault="00866C10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570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93,1</w:t>
            </w:r>
          </w:p>
        </w:tc>
        <w:tc>
          <w:tcPr>
            <w:tcW w:w="58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43,1</w:t>
            </w:r>
          </w:p>
        </w:tc>
        <w:tc>
          <w:tcPr>
            <w:tcW w:w="743" w:type="pct"/>
            <w:vAlign w:val="center"/>
          </w:tcPr>
          <w:p w:rsidR="00866C10" w:rsidRPr="006447D6" w:rsidRDefault="00736631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657" w:type="pct"/>
            <w:vAlign w:val="center"/>
          </w:tcPr>
          <w:p w:rsidR="00866C10" w:rsidRPr="006447D6" w:rsidRDefault="00736631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56,8</w:t>
            </w:r>
          </w:p>
        </w:tc>
      </w:tr>
      <w:tr w:rsidR="00866C10" w:rsidRPr="006447D6" w:rsidTr="0089764A">
        <w:trPr>
          <w:trHeight w:val="397"/>
        </w:trPr>
        <w:tc>
          <w:tcPr>
            <w:tcW w:w="962" w:type="pct"/>
          </w:tcPr>
          <w:p w:rsidR="00866C10" w:rsidRPr="006447D6" w:rsidRDefault="00866C10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570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50,5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92,6</w:t>
            </w:r>
          </w:p>
        </w:tc>
        <w:tc>
          <w:tcPr>
            <w:tcW w:w="58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49,1</w:t>
            </w:r>
          </w:p>
        </w:tc>
        <w:tc>
          <w:tcPr>
            <w:tcW w:w="743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657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46,8</w:t>
            </w:r>
          </w:p>
        </w:tc>
      </w:tr>
      <w:tr w:rsidR="00866C10" w:rsidRPr="006447D6" w:rsidTr="0089764A">
        <w:trPr>
          <w:trHeight w:val="397"/>
        </w:trPr>
        <w:tc>
          <w:tcPr>
            <w:tcW w:w="962" w:type="pct"/>
          </w:tcPr>
          <w:p w:rsidR="00866C10" w:rsidRPr="006447D6" w:rsidRDefault="00866C10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570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27,8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95,2</w:t>
            </w:r>
          </w:p>
        </w:tc>
        <w:tc>
          <w:tcPr>
            <w:tcW w:w="58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26,7</w:t>
            </w:r>
          </w:p>
        </w:tc>
        <w:tc>
          <w:tcPr>
            <w:tcW w:w="743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99,2</w:t>
            </w:r>
          </w:p>
        </w:tc>
        <w:tc>
          <w:tcPr>
            <w:tcW w:w="657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12,9</w:t>
            </w:r>
          </w:p>
        </w:tc>
      </w:tr>
      <w:tr w:rsidR="00866C10" w:rsidRPr="006447D6" w:rsidTr="0089764A">
        <w:trPr>
          <w:trHeight w:val="397"/>
        </w:trPr>
        <w:tc>
          <w:tcPr>
            <w:tcW w:w="962" w:type="pct"/>
          </w:tcPr>
          <w:p w:rsidR="00866C10" w:rsidRPr="006447D6" w:rsidRDefault="00866C10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="00D9455B"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(без ХХ века)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98,6</w:t>
            </w:r>
          </w:p>
        </w:tc>
        <w:tc>
          <w:tcPr>
            <w:tcW w:w="570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13,9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89,7</w:t>
            </w:r>
          </w:p>
        </w:tc>
        <w:tc>
          <w:tcPr>
            <w:tcW w:w="58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15,5</w:t>
            </w:r>
          </w:p>
        </w:tc>
        <w:tc>
          <w:tcPr>
            <w:tcW w:w="743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657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24,1</w:t>
            </w:r>
          </w:p>
        </w:tc>
      </w:tr>
      <w:tr w:rsidR="00D9455B" w:rsidRPr="006447D6" w:rsidTr="0089764A">
        <w:trPr>
          <w:trHeight w:val="397"/>
        </w:trPr>
        <w:tc>
          <w:tcPr>
            <w:tcW w:w="962" w:type="pct"/>
          </w:tcPr>
          <w:p w:rsidR="00D9455B" w:rsidRPr="006447D6" w:rsidRDefault="00D9455B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D9455B" w:rsidRPr="006447D6" w:rsidRDefault="00D9455B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ХХ веком)</w:t>
            </w:r>
          </w:p>
        </w:tc>
        <w:tc>
          <w:tcPr>
            <w:tcW w:w="743" w:type="pct"/>
            <w:vAlign w:val="center"/>
          </w:tcPr>
          <w:p w:rsidR="00D9455B" w:rsidRPr="006447D6" w:rsidRDefault="00D9455B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0" w:type="pct"/>
            <w:vAlign w:val="center"/>
          </w:tcPr>
          <w:p w:rsidR="00D9455B" w:rsidRPr="006447D6" w:rsidRDefault="00D9455B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43" w:type="pct"/>
            <w:vAlign w:val="center"/>
          </w:tcPr>
          <w:p w:rsidR="00D9455B" w:rsidRPr="006447D6" w:rsidRDefault="00D9455B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D9455B" w:rsidRPr="006447D6" w:rsidRDefault="00D9455B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43" w:type="pct"/>
            <w:vAlign w:val="center"/>
          </w:tcPr>
          <w:p w:rsidR="00D9455B" w:rsidRPr="006447D6" w:rsidRDefault="00D9455B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657" w:type="pct"/>
            <w:vAlign w:val="center"/>
          </w:tcPr>
          <w:p w:rsidR="00D9455B" w:rsidRPr="006447D6" w:rsidRDefault="00D9455B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866C10" w:rsidRPr="006447D6" w:rsidTr="0089764A">
        <w:trPr>
          <w:trHeight w:val="397"/>
        </w:trPr>
        <w:tc>
          <w:tcPr>
            <w:tcW w:w="962" w:type="pct"/>
          </w:tcPr>
          <w:p w:rsidR="00866C10" w:rsidRPr="006447D6" w:rsidRDefault="00866C10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570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88,6</w:t>
            </w:r>
          </w:p>
        </w:tc>
        <w:tc>
          <w:tcPr>
            <w:tcW w:w="58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40,9</w:t>
            </w:r>
          </w:p>
        </w:tc>
        <w:tc>
          <w:tcPr>
            <w:tcW w:w="743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657" w:type="pct"/>
            <w:vAlign w:val="center"/>
          </w:tcPr>
          <w:p w:rsidR="00866C10" w:rsidRPr="006447D6" w:rsidRDefault="0089764A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32,7</w:t>
            </w:r>
          </w:p>
        </w:tc>
      </w:tr>
      <w:tr w:rsidR="00866C10" w:rsidRPr="006447D6" w:rsidTr="0089764A">
        <w:trPr>
          <w:trHeight w:val="397"/>
        </w:trPr>
        <w:tc>
          <w:tcPr>
            <w:tcW w:w="962" w:type="pct"/>
          </w:tcPr>
          <w:p w:rsidR="00866C10" w:rsidRPr="006447D6" w:rsidRDefault="00866C10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570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52,6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58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42,9</w:t>
            </w:r>
          </w:p>
        </w:tc>
        <w:tc>
          <w:tcPr>
            <w:tcW w:w="743" w:type="pct"/>
            <w:vAlign w:val="center"/>
          </w:tcPr>
          <w:p w:rsidR="00866C10" w:rsidRPr="006447D6" w:rsidRDefault="00B500C7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657" w:type="pct"/>
            <w:vAlign w:val="center"/>
          </w:tcPr>
          <w:p w:rsidR="00866C10" w:rsidRPr="006447D6" w:rsidRDefault="00B500C7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41,2</w:t>
            </w:r>
          </w:p>
        </w:tc>
      </w:tr>
      <w:tr w:rsidR="00866C10" w:rsidRPr="006447D6" w:rsidTr="0089764A">
        <w:trPr>
          <w:trHeight w:val="397"/>
        </w:trPr>
        <w:tc>
          <w:tcPr>
            <w:tcW w:w="962" w:type="pct"/>
          </w:tcPr>
          <w:p w:rsidR="00866C10" w:rsidRPr="006447D6" w:rsidRDefault="00866C10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98,9</w:t>
            </w:r>
          </w:p>
        </w:tc>
        <w:tc>
          <w:tcPr>
            <w:tcW w:w="570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26,2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88,3</w:t>
            </w:r>
          </w:p>
        </w:tc>
        <w:tc>
          <w:tcPr>
            <w:tcW w:w="58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16,8</w:t>
            </w:r>
          </w:p>
        </w:tc>
        <w:tc>
          <w:tcPr>
            <w:tcW w:w="743" w:type="pct"/>
            <w:vAlign w:val="center"/>
          </w:tcPr>
          <w:p w:rsidR="00866C10" w:rsidRPr="006447D6" w:rsidRDefault="001A7F0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657" w:type="pct"/>
            <w:vAlign w:val="center"/>
          </w:tcPr>
          <w:p w:rsidR="00866C10" w:rsidRPr="006447D6" w:rsidRDefault="00B500C7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1A7F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1,4</w:t>
            </w:r>
          </w:p>
        </w:tc>
      </w:tr>
      <w:tr w:rsidR="00866C10" w:rsidRPr="006447D6" w:rsidTr="0089764A">
        <w:trPr>
          <w:trHeight w:val="397"/>
        </w:trPr>
        <w:tc>
          <w:tcPr>
            <w:tcW w:w="962" w:type="pct"/>
          </w:tcPr>
          <w:p w:rsidR="00866C10" w:rsidRPr="006447D6" w:rsidRDefault="00866C10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570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83,3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58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91,7</w:t>
            </w:r>
          </w:p>
        </w:tc>
        <w:tc>
          <w:tcPr>
            <w:tcW w:w="743" w:type="pct"/>
            <w:vAlign w:val="center"/>
          </w:tcPr>
          <w:p w:rsidR="00866C10" w:rsidRPr="006447D6" w:rsidRDefault="001A7F0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657" w:type="pct"/>
            <w:vAlign w:val="center"/>
          </w:tcPr>
          <w:p w:rsidR="00866C10" w:rsidRPr="006447D6" w:rsidRDefault="00B500C7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35,7</w:t>
            </w:r>
          </w:p>
        </w:tc>
      </w:tr>
      <w:tr w:rsidR="00866C10" w:rsidRPr="006447D6" w:rsidTr="0089764A">
        <w:trPr>
          <w:trHeight w:val="397"/>
        </w:trPr>
        <w:tc>
          <w:tcPr>
            <w:tcW w:w="962" w:type="pct"/>
          </w:tcPr>
          <w:p w:rsidR="00866C10" w:rsidRPr="006447D6" w:rsidRDefault="00866C10" w:rsidP="00D70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Якутский язык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570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68,7</w:t>
            </w:r>
          </w:p>
        </w:tc>
        <w:tc>
          <w:tcPr>
            <w:tcW w:w="74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583" w:type="pct"/>
            <w:vAlign w:val="center"/>
          </w:tcPr>
          <w:p w:rsidR="00866C10" w:rsidRPr="006447D6" w:rsidRDefault="00866C10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44,4</w:t>
            </w:r>
          </w:p>
        </w:tc>
        <w:tc>
          <w:tcPr>
            <w:tcW w:w="743" w:type="pct"/>
            <w:vAlign w:val="center"/>
          </w:tcPr>
          <w:p w:rsidR="00866C10" w:rsidRPr="006447D6" w:rsidRDefault="00B500C7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657" w:type="pct"/>
            <w:vAlign w:val="center"/>
          </w:tcPr>
          <w:p w:rsidR="00866C10" w:rsidRPr="006447D6" w:rsidRDefault="00B500C7" w:rsidP="00D70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28,6</w:t>
            </w:r>
          </w:p>
        </w:tc>
      </w:tr>
    </w:tbl>
    <w:p w:rsidR="00954C9F" w:rsidRPr="006447D6" w:rsidRDefault="00954C9F" w:rsidP="006447D6">
      <w:pPr>
        <w:pStyle w:val="a5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  <w:r w:rsidRPr="006447D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-36802</wp:posOffset>
            </wp:positionH>
            <wp:positionV relativeFrom="paragraph">
              <wp:posOffset>22309</wp:posOffset>
            </wp:positionV>
            <wp:extent cx="6501283" cy="3627455"/>
            <wp:effectExtent l="57150" t="38100" r="52070" b="6858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  <w:r w:rsidRPr="006447D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22930</wp:posOffset>
            </wp:positionV>
            <wp:extent cx="6224905" cy="3630930"/>
            <wp:effectExtent l="57150" t="38100" r="61595" b="8382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54C9F" w:rsidRPr="006447D6" w:rsidRDefault="00954C9F" w:rsidP="006447D6">
      <w:pPr>
        <w:pStyle w:val="a5"/>
        <w:jc w:val="both"/>
      </w:pPr>
    </w:p>
    <w:p w:rsidR="00954C9F" w:rsidRPr="006447D6" w:rsidRDefault="00954C9F" w:rsidP="006447D6">
      <w:pPr>
        <w:pStyle w:val="a5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</w:p>
    <w:p w:rsidR="00FD2690" w:rsidRPr="006447D6" w:rsidRDefault="008A687B" w:rsidP="00FD2690">
      <w:pPr>
        <w:pStyle w:val="a5"/>
        <w:ind w:firstLine="567"/>
        <w:jc w:val="both"/>
      </w:pPr>
      <w:r w:rsidRPr="006447D6">
        <w:t xml:space="preserve">По сравнению с прошлогодними показателями повышения  качества </w:t>
      </w:r>
      <w:r w:rsidR="00DF12CB" w:rsidRPr="006447D6">
        <w:t>наблюдается только по 3</w:t>
      </w:r>
      <w:r w:rsidRPr="006447D6">
        <w:t xml:space="preserve"> предметам: </w:t>
      </w:r>
      <w:r w:rsidR="00DF12CB" w:rsidRPr="006447D6">
        <w:t>«Хи</w:t>
      </w:r>
      <w:r w:rsidR="00FD2690">
        <w:t>мия» на 13,7%, «История» на 5,6%, «Обществознание» на 4,6</w:t>
      </w:r>
      <w:r w:rsidRPr="006447D6">
        <w:t>%</w:t>
      </w:r>
      <w:r w:rsidR="00FD2690">
        <w:t>.</w:t>
      </w:r>
      <w:r w:rsidRPr="006447D6">
        <w:t xml:space="preserve"> По </w:t>
      </w:r>
      <w:r w:rsidR="00FD2690">
        <w:t>всем остальным предметам идет с</w:t>
      </w:r>
      <w:r w:rsidRPr="006447D6">
        <w:t>нижение</w:t>
      </w:r>
      <w:r w:rsidR="00DF12CB" w:rsidRPr="006447D6">
        <w:t xml:space="preserve"> качества</w:t>
      </w:r>
      <w:r w:rsidRPr="006447D6">
        <w:t xml:space="preserve">. </w:t>
      </w:r>
      <w:r w:rsidR="00FD2690">
        <w:t xml:space="preserve">Самое существенное снижение по предметам «Литература» на 56%, «Якутский язык» на 15,8%, «Биология на 13,8%. </w:t>
      </w:r>
    </w:p>
    <w:p w:rsidR="00954C9F" w:rsidRPr="006447D6" w:rsidRDefault="00954C9F" w:rsidP="006447D6">
      <w:pPr>
        <w:pStyle w:val="a5"/>
        <w:ind w:firstLine="567"/>
        <w:jc w:val="both"/>
      </w:pPr>
    </w:p>
    <w:p w:rsidR="00A04CE8" w:rsidRPr="006447D6" w:rsidRDefault="00A04CE8" w:rsidP="006447D6">
      <w:pPr>
        <w:pStyle w:val="a5"/>
        <w:ind w:firstLine="567"/>
        <w:jc w:val="both"/>
      </w:pPr>
      <w:r w:rsidRPr="006447D6">
        <w:t>В 2019</w:t>
      </w:r>
      <w:r w:rsidR="007F5D9E" w:rsidRPr="006447D6">
        <w:t xml:space="preserve"> году государственную итоговую а</w:t>
      </w:r>
      <w:r w:rsidRPr="006447D6">
        <w:t>ттестацию в форме ГВЭ сдавали 9</w:t>
      </w:r>
      <w:r w:rsidR="007F5D9E" w:rsidRPr="006447D6">
        <w:t xml:space="preserve"> обучающихся из </w:t>
      </w:r>
      <w:r w:rsidRPr="006447D6">
        <w:t>4</w:t>
      </w:r>
      <w:r w:rsidR="007C762C" w:rsidRPr="006447D6">
        <w:t xml:space="preserve"> образовательных учреждений. Из них 1 обучающийся, ос</w:t>
      </w:r>
      <w:r w:rsidRPr="006447D6">
        <w:t>тавшийся на второй год обучения</w:t>
      </w:r>
      <w:r w:rsidR="007C762C" w:rsidRPr="006447D6">
        <w:t xml:space="preserve">. </w:t>
      </w:r>
    </w:p>
    <w:p w:rsidR="00231F72" w:rsidRPr="006447D6" w:rsidRDefault="00231F72" w:rsidP="006447D6">
      <w:pPr>
        <w:pStyle w:val="a5"/>
        <w:ind w:firstLine="567"/>
        <w:jc w:val="both"/>
      </w:pPr>
    </w:p>
    <w:p w:rsidR="00FD2690" w:rsidRDefault="00FD2690" w:rsidP="006447D6">
      <w:pPr>
        <w:pStyle w:val="a5"/>
        <w:ind w:firstLine="567"/>
        <w:jc w:val="center"/>
        <w:rPr>
          <w:b/>
        </w:rPr>
      </w:pPr>
    </w:p>
    <w:p w:rsidR="00FD2690" w:rsidRDefault="00FD2690" w:rsidP="006447D6">
      <w:pPr>
        <w:pStyle w:val="a5"/>
        <w:ind w:firstLine="567"/>
        <w:jc w:val="center"/>
        <w:rPr>
          <w:b/>
        </w:rPr>
      </w:pPr>
    </w:p>
    <w:p w:rsidR="00FD2690" w:rsidRDefault="00FD2690" w:rsidP="006447D6">
      <w:pPr>
        <w:pStyle w:val="a5"/>
        <w:ind w:firstLine="567"/>
        <w:jc w:val="center"/>
        <w:rPr>
          <w:b/>
        </w:rPr>
      </w:pPr>
    </w:p>
    <w:p w:rsidR="00A04CE8" w:rsidRPr="006447D6" w:rsidRDefault="00A04CE8" w:rsidP="006447D6">
      <w:pPr>
        <w:pStyle w:val="a5"/>
        <w:ind w:firstLine="567"/>
        <w:jc w:val="center"/>
        <w:rPr>
          <w:b/>
        </w:rPr>
      </w:pPr>
      <w:r w:rsidRPr="006447D6">
        <w:rPr>
          <w:b/>
        </w:rPr>
        <w:t>Показатели обучающихся, проходивших ГИА в форме ГВЭ в 2019 г.</w:t>
      </w:r>
    </w:p>
    <w:p w:rsidR="0086521A" w:rsidRPr="006447D6" w:rsidRDefault="0086521A" w:rsidP="006447D6">
      <w:pPr>
        <w:pStyle w:val="a5"/>
        <w:ind w:firstLine="567"/>
        <w:jc w:val="both"/>
      </w:pPr>
    </w:p>
    <w:tbl>
      <w:tblPr>
        <w:tblStyle w:val="a4"/>
        <w:tblW w:w="5000" w:type="pct"/>
        <w:tblCellMar>
          <w:left w:w="0" w:type="dxa"/>
          <w:right w:w="0" w:type="dxa"/>
        </w:tblCellMar>
        <w:tblLook w:val="0420"/>
      </w:tblPr>
      <w:tblGrid>
        <w:gridCol w:w="629"/>
        <w:gridCol w:w="2330"/>
        <w:gridCol w:w="1824"/>
        <w:gridCol w:w="1839"/>
        <w:gridCol w:w="1655"/>
        <w:gridCol w:w="1655"/>
      </w:tblGrid>
      <w:tr w:rsidR="0086521A" w:rsidRPr="006447D6" w:rsidTr="00D34FF7">
        <w:trPr>
          <w:trHeight w:val="624"/>
        </w:trPr>
        <w:tc>
          <w:tcPr>
            <w:tcW w:w="317" w:type="pct"/>
            <w:vAlign w:val="center"/>
            <w:hideMark/>
          </w:tcPr>
          <w:p w:rsidR="0086521A" w:rsidRPr="006447D6" w:rsidRDefault="0086521A" w:rsidP="006447D6">
            <w:pPr>
              <w:pStyle w:val="a5"/>
              <w:jc w:val="center"/>
            </w:pPr>
            <w:r w:rsidRPr="006447D6">
              <w:t>№</w:t>
            </w:r>
          </w:p>
        </w:tc>
        <w:tc>
          <w:tcPr>
            <w:tcW w:w="1173" w:type="pct"/>
            <w:vAlign w:val="center"/>
            <w:hideMark/>
          </w:tcPr>
          <w:p w:rsidR="0086521A" w:rsidRPr="006447D6" w:rsidRDefault="0086521A" w:rsidP="006447D6">
            <w:pPr>
              <w:pStyle w:val="a5"/>
              <w:jc w:val="center"/>
            </w:pPr>
            <w:r w:rsidRPr="006447D6">
              <w:rPr>
                <w:b/>
                <w:bCs/>
              </w:rPr>
              <w:t>Предмет</w:t>
            </w:r>
          </w:p>
        </w:tc>
        <w:tc>
          <w:tcPr>
            <w:tcW w:w="918" w:type="pct"/>
            <w:vAlign w:val="center"/>
            <w:hideMark/>
          </w:tcPr>
          <w:p w:rsidR="0086521A" w:rsidRPr="006447D6" w:rsidRDefault="0086521A" w:rsidP="006447D6">
            <w:pPr>
              <w:pStyle w:val="a5"/>
              <w:jc w:val="center"/>
            </w:pPr>
            <w:r w:rsidRPr="006447D6">
              <w:rPr>
                <w:b/>
                <w:bCs/>
              </w:rPr>
              <w:t>Всего участников</w:t>
            </w:r>
          </w:p>
        </w:tc>
        <w:tc>
          <w:tcPr>
            <w:tcW w:w="926" w:type="pct"/>
            <w:vAlign w:val="center"/>
            <w:hideMark/>
          </w:tcPr>
          <w:p w:rsidR="0086521A" w:rsidRPr="006447D6" w:rsidRDefault="0086521A" w:rsidP="006447D6">
            <w:pPr>
              <w:pStyle w:val="a5"/>
              <w:jc w:val="center"/>
            </w:pPr>
            <w:r w:rsidRPr="006447D6">
              <w:rPr>
                <w:b/>
                <w:bCs/>
              </w:rPr>
              <w:t>% выполнения</w:t>
            </w:r>
          </w:p>
        </w:tc>
        <w:tc>
          <w:tcPr>
            <w:tcW w:w="833" w:type="pct"/>
            <w:vAlign w:val="center"/>
            <w:hideMark/>
          </w:tcPr>
          <w:p w:rsidR="0086521A" w:rsidRPr="006447D6" w:rsidRDefault="0086521A" w:rsidP="006447D6">
            <w:pPr>
              <w:pStyle w:val="a5"/>
              <w:jc w:val="center"/>
            </w:pPr>
            <w:r w:rsidRPr="006447D6">
              <w:rPr>
                <w:b/>
                <w:bCs/>
              </w:rPr>
              <w:t>% качества</w:t>
            </w:r>
          </w:p>
        </w:tc>
        <w:tc>
          <w:tcPr>
            <w:tcW w:w="833" w:type="pct"/>
            <w:vAlign w:val="center"/>
            <w:hideMark/>
          </w:tcPr>
          <w:p w:rsidR="0086521A" w:rsidRPr="006447D6" w:rsidRDefault="0086521A" w:rsidP="006447D6">
            <w:pPr>
              <w:pStyle w:val="a5"/>
              <w:jc w:val="center"/>
            </w:pPr>
            <w:r w:rsidRPr="006447D6">
              <w:rPr>
                <w:b/>
                <w:bCs/>
              </w:rPr>
              <w:t>Средняя оценка</w:t>
            </w:r>
          </w:p>
        </w:tc>
      </w:tr>
      <w:tr w:rsidR="0086521A" w:rsidRPr="006447D6" w:rsidTr="00D34FF7">
        <w:trPr>
          <w:trHeight w:val="624"/>
        </w:trPr>
        <w:tc>
          <w:tcPr>
            <w:tcW w:w="317" w:type="pct"/>
            <w:vAlign w:val="center"/>
            <w:hideMark/>
          </w:tcPr>
          <w:p w:rsidR="0086521A" w:rsidRPr="006447D6" w:rsidRDefault="0086521A" w:rsidP="006447D6">
            <w:pPr>
              <w:pStyle w:val="a5"/>
              <w:jc w:val="center"/>
            </w:pPr>
            <w:r w:rsidRPr="006447D6">
              <w:t>1</w:t>
            </w:r>
          </w:p>
        </w:tc>
        <w:tc>
          <w:tcPr>
            <w:tcW w:w="1173" w:type="pct"/>
            <w:vAlign w:val="center"/>
            <w:hideMark/>
          </w:tcPr>
          <w:p w:rsidR="0086521A" w:rsidRPr="006447D6" w:rsidRDefault="0086521A" w:rsidP="006447D6">
            <w:pPr>
              <w:pStyle w:val="a5"/>
              <w:jc w:val="center"/>
            </w:pPr>
            <w:r w:rsidRPr="006447D6">
              <w:t>Русский язык</w:t>
            </w:r>
          </w:p>
        </w:tc>
        <w:tc>
          <w:tcPr>
            <w:tcW w:w="918" w:type="pct"/>
            <w:vAlign w:val="center"/>
            <w:hideMark/>
          </w:tcPr>
          <w:p w:rsidR="0086521A" w:rsidRPr="006447D6" w:rsidRDefault="00231F72" w:rsidP="006447D6">
            <w:pPr>
              <w:pStyle w:val="a5"/>
              <w:jc w:val="center"/>
            </w:pPr>
            <w:r w:rsidRPr="006447D6">
              <w:t>9</w:t>
            </w:r>
          </w:p>
        </w:tc>
        <w:tc>
          <w:tcPr>
            <w:tcW w:w="926" w:type="pct"/>
            <w:vAlign w:val="center"/>
            <w:hideMark/>
          </w:tcPr>
          <w:p w:rsidR="0086521A" w:rsidRPr="006447D6" w:rsidRDefault="0086521A" w:rsidP="006447D6">
            <w:pPr>
              <w:pStyle w:val="a5"/>
              <w:jc w:val="center"/>
            </w:pPr>
            <w:r w:rsidRPr="006447D6">
              <w:t>100</w:t>
            </w:r>
          </w:p>
        </w:tc>
        <w:tc>
          <w:tcPr>
            <w:tcW w:w="833" w:type="pct"/>
            <w:vAlign w:val="center"/>
            <w:hideMark/>
          </w:tcPr>
          <w:p w:rsidR="0086521A" w:rsidRPr="006447D6" w:rsidRDefault="00231F72" w:rsidP="006447D6">
            <w:pPr>
              <w:pStyle w:val="a5"/>
              <w:jc w:val="center"/>
            </w:pPr>
            <w:r w:rsidRPr="006447D6">
              <w:t>22,2</w:t>
            </w:r>
          </w:p>
        </w:tc>
        <w:tc>
          <w:tcPr>
            <w:tcW w:w="833" w:type="pct"/>
            <w:vAlign w:val="center"/>
            <w:hideMark/>
          </w:tcPr>
          <w:p w:rsidR="0086521A" w:rsidRPr="006447D6" w:rsidRDefault="0086521A" w:rsidP="006447D6">
            <w:pPr>
              <w:pStyle w:val="a5"/>
              <w:jc w:val="center"/>
            </w:pPr>
            <w:r w:rsidRPr="006447D6">
              <w:t>3,2</w:t>
            </w:r>
          </w:p>
        </w:tc>
      </w:tr>
      <w:tr w:rsidR="0086521A" w:rsidRPr="006447D6" w:rsidTr="00D34FF7">
        <w:trPr>
          <w:trHeight w:val="624"/>
        </w:trPr>
        <w:tc>
          <w:tcPr>
            <w:tcW w:w="317" w:type="pct"/>
            <w:vAlign w:val="center"/>
            <w:hideMark/>
          </w:tcPr>
          <w:p w:rsidR="0086521A" w:rsidRPr="006447D6" w:rsidRDefault="0086521A" w:rsidP="006447D6">
            <w:pPr>
              <w:pStyle w:val="a5"/>
              <w:jc w:val="center"/>
            </w:pPr>
            <w:r w:rsidRPr="006447D6">
              <w:t>2</w:t>
            </w:r>
          </w:p>
        </w:tc>
        <w:tc>
          <w:tcPr>
            <w:tcW w:w="1173" w:type="pct"/>
            <w:vAlign w:val="center"/>
            <w:hideMark/>
          </w:tcPr>
          <w:p w:rsidR="0086521A" w:rsidRPr="006447D6" w:rsidRDefault="0086521A" w:rsidP="006447D6">
            <w:pPr>
              <w:pStyle w:val="a5"/>
              <w:jc w:val="center"/>
            </w:pPr>
            <w:r w:rsidRPr="006447D6">
              <w:t>Математика</w:t>
            </w:r>
          </w:p>
        </w:tc>
        <w:tc>
          <w:tcPr>
            <w:tcW w:w="918" w:type="pct"/>
            <w:vAlign w:val="center"/>
            <w:hideMark/>
          </w:tcPr>
          <w:p w:rsidR="0086521A" w:rsidRPr="006447D6" w:rsidRDefault="00231F72" w:rsidP="006447D6">
            <w:pPr>
              <w:pStyle w:val="a5"/>
              <w:jc w:val="center"/>
            </w:pPr>
            <w:r w:rsidRPr="006447D6">
              <w:t>9</w:t>
            </w:r>
          </w:p>
        </w:tc>
        <w:tc>
          <w:tcPr>
            <w:tcW w:w="926" w:type="pct"/>
            <w:vAlign w:val="center"/>
            <w:hideMark/>
          </w:tcPr>
          <w:p w:rsidR="0086521A" w:rsidRPr="006447D6" w:rsidRDefault="00FD2690" w:rsidP="006447D6">
            <w:pPr>
              <w:pStyle w:val="a5"/>
              <w:jc w:val="center"/>
            </w:pPr>
            <w:r>
              <w:t>100</w:t>
            </w:r>
          </w:p>
        </w:tc>
        <w:tc>
          <w:tcPr>
            <w:tcW w:w="833" w:type="pct"/>
            <w:vAlign w:val="center"/>
            <w:hideMark/>
          </w:tcPr>
          <w:p w:rsidR="0086521A" w:rsidRPr="006447D6" w:rsidRDefault="00FD2690" w:rsidP="006447D6">
            <w:pPr>
              <w:pStyle w:val="a5"/>
              <w:jc w:val="center"/>
            </w:pPr>
            <w:r>
              <w:t>44,4</w:t>
            </w:r>
          </w:p>
        </w:tc>
        <w:tc>
          <w:tcPr>
            <w:tcW w:w="833" w:type="pct"/>
            <w:vAlign w:val="center"/>
            <w:hideMark/>
          </w:tcPr>
          <w:p w:rsidR="0086521A" w:rsidRPr="006447D6" w:rsidRDefault="00941E2C" w:rsidP="006447D6">
            <w:pPr>
              <w:pStyle w:val="a5"/>
              <w:jc w:val="center"/>
            </w:pPr>
            <w:r w:rsidRPr="006447D6">
              <w:t>3</w:t>
            </w:r>
            <w:r w:rsidR="00FD2690">
              <w:t>,2</w:t>
            </w:r>
          </w:p>
        </w:tc>
      </w:tr>
    </w:tbl>
    <w:p w:rsidR="0086521A" w:rsidRPr="006447D6" w:rsidRDefault="0086521A" w:rsidP="006447D6">
      <w:pPr>
        <w:pStyle w:val="a5"/>
        <w:ind w:firstLine="567"/>
        <w:jc w:val="both"/>
      </w:pPr>
    </w:p>
    <w:p w:rsidR="007F5D9E" w:rsidRPr="006447D6" w:rsidRDefault="00AA64EC" w:rsidP="006447D6">
      <w:pPr>
        <w:pStyle w:val="a5"/>
        <w:ind w:firstLine="567"/>
        <w:jc w:val="both"/>
      </w:pPr>
      <w:r w:rsidRPr="006447D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762635</wp:posOffset>
            </wp:positionH>
            <wp:positionV relativeFrom="paragraph">
              <wp:posOffset>146685</wp:posOffset>
            </wp:positionV>
            <wp:extent cx="4416425" cy="2423795"/>
            <wp:effectExtent l="0" t="0" r="3175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7F5D9E" w:rsidRPr="006447D6" w:rsidRDefault="005B2379" w:rsidP="006447D6">
      <w:pPr>
        <w:pStyle w:val="a5"/>
        <w:ind w:firstLine="567"/>
        <w:jc w:val="both"/>
      </w:pPr>
      <w:r w:rsidRPr="006447D6">
        <w:t xml:space="preserve">Как видно из диаграммы </w:t>
      </w:r>
      <w:r w:rsidR="00AA64EC" w:rsidRPr="006447D6">
        <w:t xml:space="preserve">результаты </w:t>
      </w:r>
      <w:r w:rsidRPr="006447D6">
        <w:t>у</w:t>
      </w:r>
      <w:r w:rsidR="00AA64EC" w:rsidRPr="006447D6">
        <w:t>частников, сдавших ГИА в форме ГВЭ, стабильно снижаются.</w:t>
      </w:r>
      <w:r w:rsidR="005D56BB">
        <w:t xml:space="preserve"> Особенно по предмету «Русский язык». По сравнению с прошлым годом снижение составило 0,5%.</w:t>
      </w:r>
    </w:p>
    <w:p w:rsidR="007F5D9E" w:rsidRPr="006447D6" w:rsidRDefault="007F5D9E" w:rsidP="006447D6">
      <w:pPr>
        <w:pStyle w:val="a5"/>
        <w:ind w:firstLine="567"/>
        <w:jc w:val="both"/>
      </w:pPr>
    </w:p>
    <w:p w:rsidR="00DF7DE5" w:rsidRPr="006447D6" w:rsidRDefault="00DF7DE5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Лучшие </w:t>
      </w:r>
      <w:r w:rsidR="00B55F21" w:rsidRPr="006447D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результаты</w:t>
      </w:r>
      <w:r w:rsidRPr="006447D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ОГЭ:</w:t>
      </w:r>
      <w:r w:rsidR="00BE3024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7DE5" w:rsidRPr="006447D6" w:rsidRDefault="00DF7DE5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>- русский язык (высший балл – 39)</w:t>
      </w:r>
    </w:p>
    <w:p w:rsidR="00DF7DE5" w:rsidRPr="006447D6" w:rsidRDefault="00DF7DE5" w:rsidP="006447D6">
      <w:pPr>
        <w:pStyle w:val="a3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Данилова Алиса Германовна (39 б.) - Сунтарский ПТЛ-И, </w:t>
      </w:r>
    </w:p>
    <w:p w:rsidR="00DF7DE5" w:rsidRPr="006447D6" w:rsidRDefault="00DF7DE5" w:rsidP="006447D6">
      <w:pPr>
        <w:pStyle w:val="a3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Татаринова Злата Терентьевна (39 б.) – </w:t>
      </w: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Эльгяйская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СОШ, </w:t>
      </w:r>
    </w:p>
    <w:p w:rsidR="00DF7DE5" w:rsidRDefault="00DF7DE5" w:rsidP="006447D6">
      <w:pPr>
        <w:pStyle w:val="a3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Федорова Виктория Альбертовна (39 б.) -  </w:t>
      </w: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Эльгяйская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СОШ; </w:t>
      </w:r>
    </w:p>
    <w:p w:rsidR="00B55F21" w:rsidRPr="006447D6" w:rsidRDefault="00DF7DE5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47D6">
        <w:rPr>
          <w:rFonts w:ascii="Times New Roman" w:hAnsi="Times New Roman" w:cs="Times New Roman"/>
          <w:sz w:val="24"/>
          <w:szCs w:val="24"/>
          <w:lang w:val="ru-RU"/>
        </w:rPr>
        <w:t>- математика</w:t>
      </w:r>
      <w:r w:rsidR="008F2A4A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F2A4A" w:rsidRPr="006447D6">
        <w:rPr>
          <w:rFonts w:ascii="Times New Roman" w:hAnsi="Times New Roman" w:cs="Times New Roman"/>
          <w:sz w:val="24"/>
          <w:szCs w:val="24"/>
          <w:lang w:val="ru-RU"/>
        </w:rPr>
        <w:t>высший балл (32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баллов)</w:t>
      </w:r>
      <w:proofErr w:type="gramEnd"/>
    </w:p>
    <w:p w:rsidR="00DF7DE5" w:rsidRPr="006447D6" w:rsidRDefault="00DF7DE5" w:rsidP="006447D6">
      <w:pPr>
        <w:pStyle w:val="a3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Мекумянова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Ирина Сергеевна (30 б.) – Сунтарская СОШ №1,</w:t>
      </w:r>
    </w:p>
    <w:p w:rsidR="00DF7DE5" w:rsidRPr="006447D6" w:rsidRDefault="00DF7DE5" w:rsidP="006447D6">
      <w:pPr>
        <w:pStyle w:val="a3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>Герасимова Александра Ивановна (29 б.) – Сунтарский ПТЛ-И,</w:t>
      </w:r>
    </w:p>
    <w:p w:rsidR="00DF7DE5" w:rsidRPr="006447D6" w:rsidRDefault="00DF7DE5" w:rsidP="006447D6">
      <w:pPr>
        <w:pStyle w:val="a3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Кычкина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Екатерина Михайловна (29 б.) – </w:t>
      </w: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Кутанинская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СОШ;</w:t>
      </w:r>
    </w:p>
    <w:p w:rsidR="00DF7DE5" w:rsidRPr="006447D6" w:rsidRDefault="008D2CBA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- физика (высший балл – 40): </w:t>
      </w:r>
    </w:p>
    <w:p w:rsidR="00DF7DE5" w:rsidRPr="006447D6" w:rsidRDefault="00DF7DE5" w:rsidP="006447D6">
      <w:pPr>
        <w:pStyle w:val="a3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>Герасимова Александра Ивановна (36 б.) – Сунтарский ПТЛ-И,</w:t>
      </w:r>
    </w:p>
    <w:p w:rsidR="00DF7DE5" w:rsidRPr="006447D6" w:rsidRDefault="00DF7DE5" w:rsidP="006447D6">
      <w:pPr>
        <w:pStyle w:val="a3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>Филиппова Алмаза Николаевна (35 б.) – Сунтарский ПТЛ-И;</w:t>
      </w:r>
    </w:p>
    <w:p w:rsidR="008D2CBA" w:rsidRPr="006447D6" w:rsidRDefault="008D2CBA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- химия (высший балл – 34): </w:t>
      </w:r>
    </w:p>
    <w:p w:rsidR="00E827B0" w:rsidRPr="006447D6" w:rsidRDefault="00DF7DE5" w:rsidP="006447D6">
      <w:pPr>
        <w:pStyle w:val="a3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Павлова </w:t>
      </w: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Дайаана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Андреевна (34 б.</w:t>
      </w:r>
      <w:r w:rsidR="00E827B0" w:rsidRPr="006447D6">
        <w:rPr>
          <w:rFonts w:ascii="Times New Roman" w:hAnsi="Times New Roman" w:cs="Times New Roman"/>
          <w:sz w:val="24"/>
          <w:szCs w:val="24"/>
          <w:lang w:val="ru-RU"/>
        </w:rPr>
        <w:t>) – Сунтарский ПТЛ-И;</w:t>
      </w:r>
    </w:p>
    <w:p w:rsidR="00E827B0" w:rsidRPr="006447D6" w:rsidRDefault="008D2CBA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- информатика (высший балл – 22): </w:t>
      </w:r>
      <w:r w:rsidR="0008622D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27B0" w:rsidRPr="006447D6" w:rsidRDefault="00E827B0" w:rsidP="006447D6">
      <w:pPr>
        <w:pStyle w:val="a3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Горохов Владимир </w:t>
      </w: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Октавианович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(22 б.) – Сунтарский ПТЛ-И;</w:t>
      </w:r>
    </w:p>
    <w:p w:rsidR="00E827B0" w:rsidRPr="006447D6" w:rsidRDefault="00E827B0" w:rsidP="006447D6">
      <w:pPr>
        <w:pStyle w:val="a3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>Романова Елена Александровна (21 б.) – Сунтарский ПТЛ-И;</w:t>
      </w:r>
    </w:p>
    <w:p w:rsidR="00CB1E81" w:rsidRPr="006447D6" w:rsidRDefault="00CB1E81" w:rsidP="006447D6">
      <w:pPr>
        <w:pStyle w:val="a3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>Герасимова Александра Ивановна (21 б.) – Сунтарский ПТЛ-И;</w:t>
      </w:r>
    </w:p>
    <w:p w:rsidR="00E827B0" w:rsidRPr="006447D6" w:rsidRDefault="00CB1E81" w:rsidP="006447D6">
      <w:pPr>
        <w:pStyle w:val="a3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Кугасов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Афанасий Артурович (21 б.) – Сунтарский ПТЛ-И;</w:t>
      </w:r>
    </w:p>
    <w:p w:rsidR="00E827B0" w:rsidRPr="006447D6" w:rsidRDefault="00C174EB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>- биология (высший б</w:t>
      </w:r>
      <w:r w:rsidR="00D64361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алл – 46): </w:t>
      </w:r>
    </w:p>
    <w:p w:rsidR="00E827B0" w:rsidRPr="006447D6" w:rsidRDefault="00E827B0" w:rsidP="006447D6">
      <w:pPr>
        <w:pStyle w:val="a3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Павлова </w:t>
      </w: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Дайаана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Андреевна (36 б.) – Сунтарский ПТЛ-И;</w:t>
      </w:r>
    </w:p>
    <w:p w:rsidR="00E827B0" w:rsidRPr="006447D6" w:rsidRDefault="00C174EB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- история (высший балл – 44): </w:t>
      </w:r>
    </w:p>
    <w:p w:rsidR="00E827B0" w:rsidRPr="006447D6" w:rsidRDefault="00E827B0" w:rsidP="006447D6">
      <w:pPr>
        <w:pStyle w:val="a3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Назарова Валена Вячеславовна (34 б.) – </w:t>
      </w: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Крестяхская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СОШ;</w:t>
      </w:r>
    </w:p>
    <w:p w:rsidR="00E827B0" w:rsidRPr="006447D6" w:rsidRDefault="00C174EB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география (высший балл </w:t>
      </w:r>
      <w:r w:rsidR="00FE55F7" w:rsidRPr="006447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5F7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32): </w:t>
      </w:r>
    </w:p>
    <w:p w:rsidR="00E827B0" w:rsidRPr="006447D6" w:rsidRDefault="00E827B0" w:rsidP="006447D6">
      <w:pPr>
        <w:pStyle w:val="a3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Мекумянова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Ирина Сергеевна (31 б.) – Сунтарская СОШ №1,</w:t>
      </w:r>
    </w:p>
    <w:p w:rsidR="00FE55F7" w:rsidRPr="006447D6" w:rsidRDefault="00916EEA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- иностранный язык (высший балл – 70): </w:t>
      </w:r>
    </w:p>
    <w:p w:rsidR="00E827B0" w:rsidRPr="006447D6" w:rsidRDefault="00E827B0" w:rsidP="006447D6">
      <w:pPr>
        <w:pStyle w:val="a3"/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>Данилова Алиса Германовна (69 б.) – Сунтарский ПТЛ-И;</w:t>
      </w:r>
    </w:p>
    <w:p w:rsidR="00E827B0" w:rsidRPr="006447D6" w:rsidRDefault="006447D6" w:rsidP="006447D6">
      <w:pPr>
        <w:pStyle w:val="a3"/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Татаринова Злата Терентьевна (66 б.) – </w:t>
      </w: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Эльгяйская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СОШ; </w:t>
      </w:r>
    </w:p>
    <w:p w:rsidR="00E827B0" w:rsidRPr="006447D6" w:rsidRDefault="00916EEA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- обществознание (высший балл – 39): </w:t>
      </w:r>
    </w:p>
    <w:p w:rsidR="00E827B0" w:rsidRPr="006447D6" w:rsidRDefault="00E827B0" w:rsidP="006447D6">
      <w:pPr>
        <w:pStyle w:val="a3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Догойдонова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Лада Александровна (34 б.) – Сунтарский ПТЛ-И;</w:t>
      </w:r>
    </w:p>
    <w:p w:rsidR="00916EEA" w:rsidRPr="006447D6" w:rsidRDefault="00916EEA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- литература (высший балл – </w:t>
      </w:r>
      <w:r w:rsidR="00464177" w:rsidRPr="00951AD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51AD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64177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8D2CBA" w:rsidRPr="006447D6" w:rsidRDefault="00E827B0" w:rsidP="006447D6">
      <w:pPr>
        <w:pStyle w:val="a3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Яковлева </w:t>
      </w: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Нарыйа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Александровна (33 б.) – </w:t>
      </w: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Тойбохойская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47D6" w:rsidRPr="006447D6">
        <w:rPr>
          <w:rFonts w:ascii="Times New Roman" w:hAnsi="Times New Roman" w:cs="Times New Roman"/>
          <w:sz w:val="24"/>
          <w:szCs w:val="24"/>
          <w:lang w:val="ru-RU"/>
        </w:rPr>
        <w:t>СОШ;</w:t>
      </w:r>
    </w:p>
    <w:p w:rsidR="00954C9F" w:rsidRPr="006447D6" w:rsidRDefault="006447D6" w:rsidP="006447D6">
      <w:pPr>
        <w:pStyle w:val="a3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Павлова </w:t>
      </w:r>
      <w:proofErr w:type="spell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Айыына</w:t>
      </w:r>
      <w:proofErr w:type="spell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Валерьевна (31 б.) – Сунтарский ПТЛ-И.</w:t>
      </w:r>
    </w:p>
    <w:p w:rsidR="006447D6" w:rsidRDefault="006447D6" w:rsidP="006447D6">
      <w:pPr>
        <w:pStyle w:val="a5"/>
        <w:ind w:firstLine="567"/>
        <w:jc w:val="both"/>
      </w:pPr>
    </w:p>
    <w:p w:rsidR="00954C9F" w:rsidRPr="006447D6" w:rsidRDefault="00954C9F" w:rsidP="006447D6">
      <w:pPr>
        <w:pStyle w:val="a5"/>
        <w:ind w:firstLine="567"/>
        <w:jc w:val="both"/>
      </w:pPr>
      <w:r w:rsidRPr="006447D6">
        <w:t xml:space="preserve">В 2019 году не справились с заданиями по  обязательным предметам в основном этапе: </w:t>
      </w:r>
    </w:p>
    <w:p w:rsidR="00954C9F" w:rsidRPr="006447D6" w:rsidRDefault="00954C9F" w:rsidP="006447D6">
      <w:pPr>
        <w:pStyle w:val="a5"/>
        <w:ind w:firstLine="567"/>
        <w:jc w:val="both"/>
      </w:pPr>
      <w:r w:rsidRPr="006447D6">
        <w:t>- по ру</w:t>
      </w:r>
      <w:r w:rsidR="00894112">
        <w:t>сскому языку 21 участника ОГЭ (6,2%). Это выше на 4,5</w:t>
      </w:r>
      <w:r w:rsidRPr="006447D6">
        <w:t xml:space="preserve">% чем в прошлом году. </w:t>
      </w:r>
    </w:p>
    <w:p w:rsidR="00954C9F" w:rsidRPr="006447D6" w:rsidRDefault="00894112" w:rsidP="006447D6">
      <w:pPr>
        <w:pStyle w:val="a5"/>
        <w:ind w:firstLine="567"/>
        <w:jc w:val="both"/>
      </w:pPr>
      <w:r>
        <w:t>- по математике 65 участников ОГЭ (19,1</w:t>
      </w:r>
      <w:r w:rsidR="00954C9F" w:rsidRPr="006447D6">
        <w:t>% от общего числа обучающихся,</w:t>
      </w:r>
      <w:r w:rsidR="00D620D7">
        <w:t xml:space="preserve"> сдававших ОГЭ). Это выше на 6</w:t>
      </w:r>
      <w:r w:rsidR="00954C9F" w:rsidRPr="006447D6">
        <w:t xml:space="preserve">%, чем в прошлом году. </w:t>
      </w:r>
    </w:p>
    <w:p w:rsidR="00954C9F" w:rsidRPr="006447D6" w:rsidRDefault="00954C9F" w:rsidP="006447D6">
      <w:pPr>
        <w:pStyle w:val="a5"/>
        <w:ind w:firstLine="567"/>
        <w:jc w:val="both"/>
      </w:pPr>
      <w:r w:rsidRPr="006447D6">
        <w:t>По выборным предметам:</w:t>
      </w:r>
    </w:p>
    <w:p w:rsidR="00954C9F" w:rsidRPr="006447D6" w:rsidRDefault="00954C9F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187"/>
        <w:tblW w:w="5000" w:type="pct"/>
        <w:tblLook w:val="0420"/>
      </w:tblPr>
      <w:tblGrid>
        <w:gridCol w:w="2093"/>
        <w:gridCol w:w="2694"/>
        <w:gridCol w:w="2693"/>
        <w:gridCol w:w="2658"/>
      </w:tblGrid>
      <w:tr w:rsidR="00C34BDA" w:rsidRPr="004B6720" w:rsidTr="006B0FE0">
        <w:trPr>
          <w:trHeight w:val="20"/>
        </w:trPr>
        <w:tc>
          <w:tcPr>
            <w:tcW w:w="1032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не прошедших ГИА после основного периода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г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ичество 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ГИА после основног</w:t>
            </w:r>
            <w:r w:rsidRPr="00644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 периода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ОГЭ2019 г</w:t>
            </w:r>
          </w:p>
        </w:tc>
        <w:tc>
          <w:tcPr>
            <w:tcW w:w="1311" w:type="pct"/>
            <w:vAlign w:val="center"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Разница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%</w:t>
            </w:r>
          </w:p>
        </w:tc>
      </w:tr>
      <w:tr w:rsidR="00C34BDA" w:rsidRPr="006447D6" w:rsidTr="006B0FE0">
        <w:trPr>
          <w:trHeight w:val="20"/>
        </w:trPr>
        <w:tc>
          <w:tcPr>
            <w:tcW w:w="1032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 (1,7%)</w:t>
            </w:r>
          </w:p>
        </w:tc>
        <w:tc>
          <w:tcPr>
            <w:tcW w:w="1328" w:type="pct"/>
            <w:vAlign w:val="center"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 (6,2%)</w:t>
            </w:r>
          </w:p>
        </w:tc>
        <w:tc>
          <w:tcPr>
            <w:tcW w:w="1311" w:type="pct"/>
            <w:vAlign w:val="center"/>
          </w:tcPr>
          <w:p w:rsidR="00C34BDA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 на 4,5%</w:t>
            </w:r>
          </w:p>
        </w:tc>
      </w:tr>
      <w:tr w:rsidR="00C34BDA" w:rsidRPr="006447D6" w:rsidTr="006B0FE0">
        <w:trPr>
          <w:trHeight w:val="20"/>
        </w:trPr>
        <w:tc>
          <w:tcPr>
            <w:tcW w:w="1032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 (13,1%)</w:t>
            </w:r>
          </w:p>
        </w:tc>
        <w:tc>
          <w:tcPr>
            <w:tcW w:w="1328" w:type="pct"/>
            <w:vAlign w:val="center"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(19,1</w:t>
            </w:r>
            <w:r w:rsidRPr="0045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  <w:tc>
          <w:tcPr>
            <w:tcW w:w="1311" w:type="pct"/>
            <w:vAlign w:val="center"/>
          </w:tcPr>
          <w:p w:rsidR="00C34BDA" w:rsidRPr="00457C08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 на 6%</w:t>
            </w:r>
          </w:p>
        </w:tc>
      </w:tr>
      <w:tr w:rsidR="00C34BDA" w:rsidRPr="006447D6" w:rsidTr="006B0FE0">
        <w:trPr>
          <w:trHeight w:val="20"/>
        </w:trPr>
        <w:tc>
          <w:tcPr>
            <w:tcW w:w="1032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(4%)</w:t>
            </w:r>
          </w:p>
        </w:tc>
        <w:tc>
          <w:tcPr>
            <w:tcW w:w="1328" w:type="pct"/>
            <w:vAlign w:val="center"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(1,5%)</w:t>
            </w:r>
          </w:p>
        </w:tc>
        <w:tc>
          <w:tcPr>
            <w:tcW w:w="1311" w:type="pct"/>
            <w:vAlign w:val="center"/>
          </w:tcPr>
          <w:p w:rsidR="00C34BDA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Ниже на 2,5%</w:t>
            </w:r>
          </w:p>
        </w:tc>
      </w:tr>
      <w:tr w:rsidR="00C34BDA" w:rsidRPr="006447D6" w:rsidTr="006B0FE0">
        <w:trPr>
          <w:trHeight w:val="20"/>
        </w:trPr>
        <w:tc>
          <w:tcPr>
            <w:tcW w:w="1032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(7%)</w:t>
            </w:r>
          </w:p>
        </w:tc>
        <w:tc>
          <w:tcPr>
            <w:tcW w:w="1328" w:type="pct"/>
            <w:vAlign w:val="center"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11" w:type="pct"/>
            <w:vAlign w:val="center"/>
          </w:tcPr>
          <w:p w:rsidR="00C34BDA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4BDA" w:rsidRPr="006447D6" w:rsidTr="006B0FE0">
        <w:trPr>
          <w:trHeight w:val="20"/>
        </w:trPr>
        <w:tc>
          <w:tcPr>
            <w:tcW w:w="1032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(7,4%)</w:t>
            </w:r>
          </w:p>
        </w:tc>
        <w:tc>
          <w:tcPr>
            <w:tcW w:w="1328" w:type="pct"/>
            <w:vAlign w:val="center"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(7,6%)</w:t>
            </w:r>
          </w:p>
        </w:tc>
        <w:tc>
          <w:tcPr>
            <w:tcW w:w="1311" w:type="pct"/>
            <w:vAlign w:val="center"/>
          </w:tcPr>
          <w:p w:rsidR="00C34BDA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 на 0,2%</w:t>
            </w:r>
          </w:p>
        </w:tc>
      </w:tr>
      <w:tr w:rsidR="00C34BDA" w:rsidRPr="006447D6" w:rsidTr="006B0FE0">
        <w:trPr>
          <w:trHeight w:val="20"/>
        </w:trPr>
        <w:tc>
          <w:tcPr>
            <w:tcW w:w="1032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(4,8%)</w:t>
            </w:r>
          </w:p>
        </w:tc>
        <w:tc>
          <w:tcPr>
            <w:tcW w:w="1328" w:type="pct"/>
            <w:vAlign w:val="center"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(16,1%)</w:t>
            </w:r>
          </w:p>
        </w:tc>
        <w:tc>
          <w:tcPr>
            <w:tcW w:w="1311" w:type="pct"/>
            <w:vAlign w:val="center"/>
          </w:tcPr>
          <w:p w:rsidR="00C34BDA" w:rsidRPr="00450D3F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 на 11,3%</w:t>
            </w:r>
          </w:p>
        </w:tc>
      </w:tr>
      <w:tr w:rsidR="00C34BDA" w:rsidRPr="006447D6" w:rsidTr="006B0FE0">
        <w:trPr>
          <w:trHeight w:val="20"/>
        </w:trPr>
        <w:tc>
          <w:tcPr>
            <w:tcW w:w="1032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(10,3%)</w:t>
            </w:r>
          </w:p>
        </w:tc>
        <w:tc>
          <w:tcPr>
            <w:tcW w:w="1328" w:type="pct"/>
            <w:vAlign w:val="center"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(18,7%)</w:t>
            </w:r>
          </w:p>
        </w:tc>
        <w:tc>
          <w:tcPr>
            <w:tcW w:w="1311" w:type="pct"/>
            <w:vAlign w:val="center"/>
          </w:tcPr>
          <w:p w:rsidR="00C34BDA" w:rsidRDefault="006B0FE0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 на 8,4%</w:t>
            </w:r>
          </w:p>
        </w:tc>
      </w:tr>
      <w:tr w:rsidR="00C34BDA" w:rsidRPr="006447D6" w:rsidTr="006B0FE0">
        <w:trPr>
          <w:trHeight w:val="20"/>
        </w:trPr>
        <w:tc>
          <w:tcPr>
            <w:tcW w:w="1032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(11,4%)</w:t>
            </w:r>
          </w:p>
        </w:tc>
        <w:tc>
          <w:tcPr>
            <w:tcW w:w="1328" w:type="pct"/>
            <w:vAlign w:val="center"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(16,4%)</w:t>
            </w:r>
          </w:p>
        </w:tc>
        <w:tc>
          <w:tcPr>
            <w:tcW w:w="1311" w:type="pct"/>
            <w:vAlign w:val="center"/>
          </w:tcPr>
          <w:p w:rsidR="00C34BDA" w:rsidRPr="00450D3F" w:rsidRDefault="006B0FE0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 на 5%</w:t>
            </w:r>
          </w:p>
        </w:tc>
      </w:tr>
      <w:tr w:rsidR="00C34BDA" w:rsidRPr="006447D6" w:rsidTr="006B0FE0">
        <w:trPr>
          <w:trHeight w:val="20"/>
        </w:trPr>
        <w:tc>
          <w:tcPr>
            <w:tcW w:w="1032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pct"/>
            <w:vAlign w:val="center"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11" w:type="pct"/>
            <w:vAlign w:val="center"/>
          </w:tcPr>
          <w:p w:rsidR="00C34BDA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4BDA" w:rsidRPr="006447D6" w:rsidTr="006B0FE0">
        <w:trPr>
          <w:trHeight w:val="20"/>
        </w:trPr>
        <w:tc>
          <w:tcPr>
            <w:tcW w:w="1032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(11,7%)</w:t>
            </w:r>
          </w:p>
        </w:tc>
        <w:tc>
          <w:tcPr>
            <w:tcW w:w="1328" w:type="pct"/>
            <w:vAlign w:val="center"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(18,2%)</w:t>
            </w:r>
          </w:p>
        </w:tc>
        <w:tc>
          <w:tcPr>
            <w:tcW w:w="1311" w:type="pct"/>
            <w:vAlign w:val="center"/>
          </w:tcPr>
          <w:p w:rsidR="00C34BDA" w:rsidRPr="0056160A" w:rsidRDefault="006B0FE0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D3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 на 6,5%</w:t>
            </w:r>
          </w:p>
        </w:tc>
      </w:tr>
      <w:tr w:rsidR="00C34BDA" w:rsidRPr="006447D6" w:rsidTr="006B0FE0">
        <w:trPr>
          <w:trHeight w:val="20"/>
        </w:trPr>
        <w:tc>
          <w:tcPr>
            <w:tcW w:w="1032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pct"/>
            <w:vAlign w:val="center"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(16,7%)</w:t>
            </w:r>
          </w:p>
        </w:tc>
        <w:tc>
          <w:tcPr>
            <w:tcW w:w="1311" w:type="pct"/>
            <w:vAlign w:val="center"/>
          </w:tcPr>
          <w:p w:rsidR="00C34BDA" w:rsidRPr="00457C08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4BDA" w:rsidRPr="006447D6" w:rsidTr="006B0FE0">
        <w:trPr>
          <w:trHeight w:val="20"/>
        </w:trPr>
        <w:tc>
          <w:tcPr>
            <w:tcW w:w="1032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Якутский язык</w:t>
            </w:r>
          </w:p>
        </w:tc>
        <w:tc>
          <w:tcPr>
            <w:tcW w:w="1328" w:type="pct"/>
            <w:vAlign w:val="center"/>
            <w:hideMark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pct"/>
            <w:vAlign w:val="center"/>
          </w:tcPr>
          <w:p w:rsidR="00C34BDA" w:rsidRPr="006447D6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11" w:type="pct"/>
            <w:vAlign w:val="center"/>
          </w:tcPr>
          <w:p w:rsidR="00C34BDA" w:rsidRDefault="00C34BDA" w:rsidP="006B0FE0">
            <w:pPr>
              <w:pStyle w:val="a3"/>
              <w:ind w:left="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6491" w:rsidRPr="006447D6" w:rsidRDefault="00D46491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11BC" w:rsidRPr="006447D6" w:rsidRDefault="009D5DC5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DC5">
        <w:rPr>
          <w:rFonts w:ascii="Times New Roman" w:hAnsi="Times New Roman" w:cs="Times New Roman"/>
          <w:sz w:val="24"/>
          <w:szCs w:val="24"/>
          <w:lang w:val="ru-RU"/>
        </w:rPr>
        <w:t>Как видно из таблицы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процент неудовлетворительных оценок по всем предметам выше прошлогодних, ниже только по физике. Самый большой процент не сдавших ОГЭ по предмету «Биология» и на 20% выше прошлогоднего показателя. </w:t>
      </w:r>
    </w:p>
    <w:p w:rsidR="00842495" w:rsidRPr="00842495" w:rsidRDefault="00842495" w:rsidP="005457DF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7DF" w:rsidRDefault="005457DF" w:rsidP="005457DF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49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842495" w:rsidRPr="00842495">
        <w:rPr>
          <w:rFonts w:ascii="Times New Roman" w:hAnsi="Times New Roman" w:cs="Times New Roman"/>
          <w:sz w:val="24"/>
          <w:szCs w:val="24"/>
          <w:lang w:val="ru-RU"/>
        </w:rPr>
        <w:t>сле дополнительного (сентябрьского) периода, по</w:t>
      </w:r>
      <w:r w:rsidRPr="00842495">
        <w:rPr>
          <w:rFonts w:ascii="Times New Roman" w:hAnsi="Times New Roman" w:cs="Times New Roman"/>
          <w:sz w:val="24"/>
          <w:szCs w:val="24"/>
          <w:lang w:val="ru-RU"/>
        </w:rPr>
        <w:t xml:space="preserve"> итогам всего периода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57DF">
        <w:rPr>
          <w:rFonts w:ascii="Times New Roman" w:hAnsi="Times New Roman" w:cs="Times New Roman"/>
          <w:sz w:val="24"/>
          <w:szCs w:val="24"/>
          <w:lang w:val="ru-RU"/>
        </w:rPr>
        <w:t>не смогли пройти государственную итоговую аттестацию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495">
        <w:rPr>
          <w:rFonts w:ascii="Times New Roman" w:hAnsi="Times New Roman" w:cs="Times New Roman"/>
          <w:sz w:val="24"/>
          <w:szCs w:val="24"/>
          <w:lang w:val="ru-RU"/>
        </w:rPr>
        <w:t>7 обучающихся</w:t>
      </w:r>
      <w:r w:rsidR="0084249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457DF" w:rsidRDefault="005457DF" w:rsidP="005457DF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00E">
        <w:rPr>
          <w:rFonts w:ascii="Times New Roman" w:hAnsi="Times New Roman" w:cs="Times New Roman"/>
          <w:sz w:val="24"/>
          <w:szCs w:val="24"/>
          <w:lang w:val="ru-RU"/>
        </w:rPr>
        <w:t xml:space="preserve">- по математике: </w:t>
      </w:r>
      <w:r w:rsidR="002D1FD8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proofErr w:type="gramStart"/>
      <w:r w:rsidR="002D1FD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2D1FD8" w:rsidRPr="002D1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1FD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2D1FD8">
        <w:rPr>
          <w:rFonts w:ascii="Times New Roman" w:hAnsi="Times New Roman" w:cs="Times New Roman"/>
          <w:sz w:val="24"/>
          <w:szCs w:val="24"/>
          <w:lang w:val="ru-RU"/>
        </w:rPr>
        <w:t>Жарханская</w:t>
      </w:r>
      <w:proofErr w:type="spellEnd"/>
      <w:r w:rsidR="002D1FD8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</w:p>
    <w:p w:rsidR="002D1FD8" w:rsidRDefault="002D1FD8" w:rsidP="005457DF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 русскому языку: 1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Жарханская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</w:p>
    <w:p w:rsidR="005457DF" w:rsidRDefault="005457DF" w:rsidP="005457DF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 </w:t>
      </w:r>
      <w:r w:rsidR="002D1FD8">
        <w:rPr>
          <w:rFonts w:ascii="Times New Roman" w:hAnsi="Times New Roman" w:cs="Times New Roman"/>
          <w:sz w:val="24"/>
          <w:szCs w:val="24"/>
          <w:lang w:val="ru-RU"/>
        </w:rPr>
        <w:t>биологии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D1FD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gramStart"/>
      <w:r w:rsidR="002D1FD8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="002D1FD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2D1FD8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 </w:t>
      </w:r>
      <w:r w:rsidR="002D1FD8">
        <w:rPr>
          <w:rFonts w:ascii="Times New Roman" w:hAnsi="Times New Roman" w:cs="Times New Roman"/>
          <w:sz w:val="24"/>
          <w:szCs w:val="24"/>
          <w:lang w:val="ru-RU"/>
        </w:rPr>
        <w:t>№2.</w:t>
      </w:r>
    </w:p>
    <w:p w:rsidR="0081412D" w:rsidRPr="0081412D" w:rsidRDefault="0081412D" w:rsidP="0081412D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экзамен не смогла явиться выпускница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Сунтарской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гимназии Семенова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Нарыйаана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из-за проблем со здоровьем.</w:t>
      </w:r>
    </w:p>
    <w:p w:rsidR="005457DF" w:rsidRPr="00FB400E" w:rsidRDefault="005457DF" w:rsidP="005457DF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Эти обучающиеся </w:t>
      </w:r>
      <w:r w:rsidRPr="00FB400E">
        <w:rPr>
          <w:rFonts w:ascii="Times New Roman" w:hAnsi="Times New Roman" w:cs="Times New Roman"/>
          <w:sz w:val="24"/>
          <w:szCs w:val="24"/>
          <w:lang w:val="ru-RU"/>
        </w:rPr>
        <w:t>не смогли получить аттестат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57DF" w:rsidRDefault="005457DF" w:rsidP="005457DF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7DF" w:rsidRDefault="005457DF" w:rsidP="00546464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31FF">
        <w:rPr>
          <w:rFonts w:ascii="Times New Roman" w:hAnsi="Times New Roman" w:cs="Times New Roman"/>
          <w:sz w:val="24"/>
          <w:szCs w:val="24"/>
          <w:lang w:val="ru-RU"/>
        </w:rPr>
        <w:t xml:space="preserve">Общий анализ сдачи экзаменов по всем предметам показал слабую подготовку обучающихся </w:t>
      </w:r>
      <w:proofErr w:type="spellStart"/>
      <w:r w:rsidRPr="004B6720">
        <w:rPr>
          <w:rFonts w:ascii="Times New Roman" w:hAnsi="Times New Roman" w:cs="Times New Roman"/>
          <w:sz w:val="24"/>
          <w:szCs w:val="24"/>
          <w:lang w:val="ru-RU"/>
        </w:rPr>
        <w:t>Жарханской</w:t>
      </w:r>
      <w:proofErr w:type="spellEnd"/>
      <w:r w:rsidRPr="004B6720">
        <w:rPr>
          <w:rFonts w:ascii="Times New Roman" w:hAnsi="Times New Roman" w:cs="Times New Roman"/>
          <w:sz w:val="24"/>
          <w:szCs w:val="24"/>
          <w:lang w:val="ru-RU"/>
        </w:rPr>
        <w:t xml:space="preserve"> СОШ,  </w:t>
      </w:r>
      <w:proofErr w:type="spellStart"/>
      <w:r w:rsidR="004B6720" w:rsidRPr="004B6720">
        <w:rPr>
          <w:rFonts w:ascii="Times New Roman" w:hAnsi="Times New Roman" w:cs="Times New Roman"/>
          <w:sz w:val="24"/>
          <w:szCs w:val="24"/>
          <w:lang w:val="ru-RU"/>
        </w:rPr>
        <w:t>Сунтарской</w:t>
      </w:r>
      <w:proofErr w:type="spellEnd"/>
      <w:r w:rsidR="004B6720" w:rsidRPr="004B6720">
        <w:rPr>
          <w:rFonts w:ascii="Times New Roman" w:hAnsi="Times New Roman" w:cs="Times New Roman"/>
          <w:sz w:val="24"/>
          <w:szCs w:val="24"/>
          <w:lang w:val="ru-RU"/>
        </w:rPr>
        <w:t xml:space="preserve"> СОШ №2, </w:t>
      </w:r>
      <w:proofErr w:type="spellStart"/>
      <w:r w:rsidR="004B6720" w:rsidRPr="004B6720">
        <w:rPr>
          <w:rFonts w:ascii="Times New Roman" w:hAnsi="Times New Roman" w:cs="Times New Roman"/>
          <w:sz w:val="24"/>
          <w:szCs w:val="24"/>
          <w:lang w:val="ru-RU"/>
        </w:rPr>
        <w:t>Сунтарской</w:t>
      </w:r>
      <w:proofErr w:type="spellEnd"/>
      <w:r w:rsidR="004B6720" w:rsidRPr="004B6720">
        <w:rPr>
          <w:rFonts w:ascii="Times New Roman" w:hAnsi="Times New Roman" w:cs="Times New Roman"/>
          <w:sz w:val="24"/>
          <w:szCs w:val="24"/>
          <w:lang w:val="ru-RU"/>
        </w:rPr>
        <w:t xml:space="preserve"> гимназии и</w:t>
      </w:r>
      <w:r w:rsidRPr="004B6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6720" w:rsidRPr="004B6720">
        <w:rPr>
          <w:rFonts w:ascii="Times New Roman" w:hAnsi="Times New Roman" w:cs="Times New Roman"/>
          <w:sz w:val="24"/>
          <w:szCs w:val="24"/>
          <w:lang w:val="ru-RU"/>
        </w:rPr>
        <w:t>Аллагинской</w:t>
      </w:r>
      <w:proofErr w:type="spellEnd"/>
      <w:r w:rsidR="004B6720" w:rsidRPr="004B672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Pr="004B672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0FE0" w:rsidRDefault="006B0FE0" w:rsidP="006447D6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5F21" w:rsidRPr="006447D6" w:rsidRDefault="005B2379" w:rsidP="006447D6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b/>
          <w:sz w:val="24"/>
          <w:szCs w:val="24"/>
          <w:lang w:val="ru-RU"/>
        </w:rPr>
        <w:t>По процедуре организации и проведения</w:t>
      </w:r>
      <w:r w:rsidR="00B55F21" w:rsidRPr="006447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ГИА-9: </w:t>
      </w:r>
    </w:p>
    <w:p w:rsidR="004829C3" w:rsidRPr="006447D6" w:rsidRDefault="00B55F21" w:rsidP="006447D6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>В ходе</w:t>
      </w:r>
      <w:r w:rsidR="004829C3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экзаменов были задействованы 27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общ</w:t>
      </w:r>
      <w:r w:rsidR="00D53257" w:rsidRPr="006447D6">
        <w:rPr>
          <w:rFonts w:ascii="Times New Roman" w:hAnsi="Times New Roman" w:cs="Times New Roman"/>
          <w:sz w:val="24"/>
          <w:szCs w:val="24"/>
          <w:lang w:val="ru-RU"/>
        </w:rPr>
        <w:t>еобразовательных учреждений и 1</w:t>
      </w:r>
      <w:r w:rsidR="000D45B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 пунктов проведения экзаменов. Школ </w:t>
      </w:r>
      <w:r w:rsidR="000F1537" w:rsidRPr="006447D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D45B2">
        <w:rPr>
          <w:rFonts w:ascii="Times New Roman" w:hAnsi="Times New Roman" w:cs="Times New Roman"/>
          <w:sz w:val="24"/>
          <w:szCs w:val="24"/>
          <w:lang w:val="ru-RU"/>
        </w:rPr>
        <w:t xml:space="preserve"> перемещением участников было 13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55F21" w:rsidRPr="006447D6" w:rsidRDefault="00B55F21" w:rsidP="006447D6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>Всего работало 1</w:t>
      </w:r>
      <w:r w:rsidR="000D45B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руководителей ППЭ, </w:t>
      </w:r>
      <w:r w:rsidR="000D45B2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462605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технических специалистов, </w:t>
      </w:r>
      <w:r w:rsidR="000D45B2">
        <w:rPr>
          <w:rFonts w:ascii="Times New Roman" w:hAnsi="Times New Roman" w:cs="Times New Roman"/>
          <w:sz w:val="24"/>
          <w:szCs w:val="24"/>
          <w:lang w:val="ru-RU"/>
        </w:rPr>
        <w:t>128 организаторов в аудитории, 80</w:t>
      </w:r>
      <w:r w:rsidR="001B7A14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организатора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вне аудитории, </w:t>
      </w:r>
      <w:r w:rsidR="001B7A14" w:rsidRPr="006447D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45B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82C33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 по инструктажу и лабораторным работам, </w:t>
      </w:r>
      <w:r w:rsidR="000D45B2">
        <w:rPr>
          <w:rFonts w:ascii="Times New Roman" w:hAnsi="Times New Roman" w:cs="Times New Roman"/>
          <w:sz w:val="24"/>
          <w:szCs w:val="24"/>
          <w:lang w:val="ru-RU"/>
        </w:rPr>
        <w:t>36 общественных наблюдателей и 19 медицинских работников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140A" w:rsidRPr="006447D6">
        <w:rPr>
          <w:rFonts w:ascii="Times New Roman" w:hAnsi="Times New Roman" w:cs="Times New Roman"/>
          <w:sz w:val="24"/>
          <w:szCs w:val="24"/>
          <w:lang w:val="ru-RU"/>
        </w:rPr>
        <w:t>Также были задействованы</w:t>
      </w:r>
      <w:r w:rsidR="00462605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45B2">
        <w:rPr>
          <w:rFonts w:ascii="Times New Roman" w:hAnsi="Times New Roman" w:cs="Times New Roman"/>
          <w:sz w:val="24"/>
          <w:szCs w:val="24"/>
          <w:lang w:val="ru-RU"/>
        </w:rPr>
        <w:t xml:space="preserve"> 33 человека </w:t>
      </w:r>
      <w:r w:rsidR="0023140A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</w:t>
      </w:r>
      <w:r w:rsidR="000D45B2"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 w:rsidR="0023140A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ГЭК</w:t>
      </w:r>
      <w:r w:rsidR="000D45B2">
        <w:rPr>
          <w:rFonts w:ascii="Times New Roman" w:hAnsi="Times New Roman" w:cs="Times New Roman"/>
          <w:sz w:val="24"/>
          <w:szCs w:val="24"/>
          <w:lang w:val="ru-RU"/>
        </w:rPr>
        <w:t xml:space="preserve"> из числа </w:t>
      </w:r>
      <w:r w:rsidR="00462605" w:rsidRPr="006447D6">
        <w:rPr>
          <w:rFonts w:ascii="Times New Roman" w:hAnsi="Times New Roman" w:cs="Times New Roman"/>
          <w:sz w:val="24"/>
          <w:szCs w:val="24"/>
          <w:lang w:val="ru-RU"/>
        </w:rPr>
        <w:t>депутатов</w:t>
      </w:r>
      <w:r w:rsidR="0023140A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сельских поселений</w:t>
      </w:r>
      <w:r w:rsidR="000D45B2">
        <w:rPr>
          <w:rFonts w:ascii="Times New Roman" w:hAnsi="Times New Roman" w:cs="Times New Roman"/>
          <w:sz w:val="24"/>
          <w:szCs w:val="24"/>
          <w:lang w:val="ru-RU"/>
        </w:rPr>
        <w:t>, работников управления образования и руководителей образовательных организаций</w:t>
      </w:r>
      <w:r w:rsidR="0023140A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B5EBA" w:rsidRPr="006447D6" w:rsidRDefault="00CB5EBA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80E" w:rsidRPr="000B280E" w:rsidRDefault="00CB5EBA" w:rsidP="000B280E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  <w:r w:rsidRPr="000D45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64177" w:rsidRPr="00546464" w:rsidRDefault="000B280E" w:rsidP="000D45B2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464">
        <w:rPr>
          <w:rFonts w:ascii="Times New Roman" w:hAnsi="Times New Roman" w:cs="Times New Roman"/>
          <w:sz w:val="24"/>
          <w:szCs w:val="24"/>
          <w:lang w:val="ru-RU"/>
        </w:rPr>
        <w:t xml:space="preserve">Общий анализ сдачи экзаменов по всем предметам показал слабую подготовку обучающихся </w:t>
      </w:r>
      <w:proofErr w:type="spellStart"/>
      <w:r w:rsidR="00546464">
        <w:rPr>
          <w:rFonts w:ascii="Times New Roman" w:hAnsi="Times New Roman" w:cs="Times New Roman"/>
          <w:sz w:val="24"/>
          <w:szCs w:val="24"/>
          <w:lang w:val="ru-RU"/>
        </w:rPr>
        <w:t>Жарханской</w:t>
      </w:r>
      <w:proofErr w:type="spellEnd"/>
      <w:r w:rsidR="00546464">
        <w:rPr>
          <w:rFonts w:ascii="Times New Roman" w:hAnsi="Times New Roman" w:cs="Times New Roman"/>
          <w:sz w:val="24"/>
          <w:szCs w:val="24"/>
          <w:lang w:val="ru-RU"/>
        </w:rPr>
        <w:t xml:space="preserve"> СОШ, </w:t>
      </w:r>
      <w:proofErr w:type="spellStart"/>
      <w:r w:rsidRPr="00546464">
        <w:rPr>
          <w:rFonts w:ascii="Times New Roman" w:hAnsi="Times New Roman" w:cs="Times New Roman"/>
          <w:sz w:val="24"/>
          <w:szCs w:val="24"/>
          <w:lang w:val="ru-RU"/>
        </w:rPr>
        <w:t>Сунтарской</w:t>
      </w:r>
      <w:proofErr w:type="spellEnd"/>
      <w:r w:rsidRPr="00546464">
        <w:rPr>
          <w:rFonts w:ascii="Times New Roman" w:hAnsi="Times New Roman" w:cs="Times New Roman"/>
          <w:sz w:val="24"/>
          <w:szCs w:val="24"/>
          <w:lang w:val="ru-RU"/>
        </w:rPr>
        <w:t xml:space="preserve"> СОШ №2, </w:t>
      </w:r>
      <w:proofErr w:type="spellStart"/>
      <w:r w:rsidRPr="00546464">
        <w:rPr>
          <w:rFonts w:ascii="Times New Roman" w:hAnsi="Times New Roman" w:cs="Times New Roman"/>
          <w:sz w:val="24"/>
          <w:szCs w:val="24"/>
          <w:lang w:val="ru-RU"/>
        </w:rPr>
        <w:t>Сунтарской</w:t>
      </w:r>
      <w:proofErr w:type="spellEnd"/>
      <w:r w:rsidRPr="00546464">
        <w:rPr>
          <w:rFonts w:ascii="Times New Roman" w:hAnsi="Times New Roman" w:cs="Times New Roman"/>
          <w:sz w:val="24"/>
          <w:szCs w:val="24"/>
          <w:lang w:val="ru-RU"/>
        </w:rPr>
        <w:t xml:space="preserve"> гимназии</w:t>
      </w:r>
      <w:r w:rsidR="0054646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46464">
        <w:rPr>
          <w:rFonts w:ascii="Times New Roman" w:hAnsi="Times New Roman" w:cs="Times New Roman"/>
          <w:sz w:val="24"/>
          <w:szCs w:val="24"/>
          <w:lang w:val="ru-RU"/>
        </w:rPr>
        <w:t>Аллагинской</w:t>
      </w:r>
      <w:proofErr w:type="spellEnd"/>
      <w:r w:rsidR="00546464">
        <w:rPr>
          <w:rFonts w:ascii="Times New Roman" w:hAnsi="Times New Roman" w:cs="Times New Roman"/>
          <w:sz w:val="24"/>
          <w:szCs w:val="24"/>
          <w:lang w:val="ru-RU"/>
        </w:rPr>
        <w:t xml:space="preserve"> СОШ.</w:t>
      </w:r>
    </w:p>
    <w:p w:rsidR="00CB5EBA" w:rsidRDefault="00CB5EBA" w:rsidP="00546464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464">
        <w:rPr>
          <w:rFonts w:ascii="Times New Roman" w:hAnsi="Times New Roman" w:cs="Times New Roman"/>
          <w:sz w:val="24"/>
          <w:szCs w:val="24"/>
          <w:lang w:val="ru-RU"/>
        </w:rPr>
        <w:t xml:space="preserve">По итогам основного периода ГИА-9 в текущем году </w:t>
      </w:r>
      <w:r w:rsidR="0054646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о сравнению с прошлым годом увеличилось количество </w:t>
      </w:r>
      <w:proofErr w:type="gramStart"/>
      <w:r w:rsidRPr="006447D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, проваливших экзамены по всем четырем предметам. </w:t>
      </w:r>
    </w:p>
    <w:p w:rsidR="000D45B2" w:rsidRDefault="000D45B2" w:rsidP="006447D6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процедуре проведения ОГЭ было очень много замечаний по видеонаблюдению</w:t>
      </w:r>
      <w:r w:rsidR="0056160A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общественным наблюдателям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160A" w:rsidRDefault="0056160A" w:rsidP="006B0FE0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45B2" w:rsidRPr="000B280E" w:rsidRDefault="000D45B2" w:rsidP="000B280E">
      <w:pPr>
        <w:spacing w:before="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5F21" w:rsidRPr="006447D6" w:rsidRDefault="00B55F21" w:rsidP="006447D6">
      <w:pPr>
        <w:pStyle w:val="a3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447D6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Рекомендации:</w:t>
      </w:r>
    </w:p>
    <w:p w:rsidR="00AE184A" w:rsidRPr="006447D6" w:rsidRDefault="00AE184A" w:rsidP="006447D6">
      <w:pPr>
        <w:pStyle w:val="a3"/>
        <w:numPr>
          <w:ilvl w:val="0"/>
          <w:numId w:val="1"/>
        </w:numPr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Провести обучение </w:t>
      </w:r>
      <w:r w:rsidR="00CE6E7C" w:rsidRPr="006447D6">
        <w:rPr>
          <w:rFonts w:ascii="Times New Roman" w:hAnsi="Times New Roman" w:cs="Times New Roman"/>
          <w:sz w:val="24"/>
          <w:szCs w:val="24"/>
          <w:lang w:val="ru-RU"/>
        </w:rPr>
        <w:t>всех вновь назначенных работников ППЭ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E6E7C" w:rsidRPr="006447D6" w:rsidRDefault="00CE6E7C" w:rsidP="006447D6">
      <w:pPr>
        <w:pStyle w:val="a3"/>
        <w:numPr>
          <w:ilvl w:val="0"/>
          <w:numId w:val="1"/>
        </w:numPr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>Провести оптимизацию ППЭ</w:t>
      </w:r>
      <w:r w:rsidR="00464177">
        <w:rPr>
          <w:rFonts w:ascii="Times New Roman" w:hAnsi="Times New Roman" w:cs="Times New Roman"/>
          <w:sz w:val="24"/>
          <w:szCs w:val="24"/>
          <w:lang w:val="ru-RU"/>
        </w:rPr>
        <w:t xml:space="preserve"> с выявленными грубыми нарушениями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862FD" w:rsidRPr="006447D6" w:rsidRDefault="00A954A4" w:rsidP="006447D6">
      <w:pPr>
        <w:pStyle w:val="a3"/>
        <w:numPr>
          <w:ilvl w:val="0"/>
          <w:numId w:val="1"/>
        </w:numPr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учреждениям</w:t>
      </w:r>
      <w:r w:rsidR="001862FD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с низкими показателями 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ГИА рекомендовать участие на </w:t>
      </w:r>
      <w:r w:rsidR="006B0FE0">
        <w:rPr>
          <w:rFonts w:ascii="Times New Roman" w:hAnsi="Times New Roman" w:cs="Times New Roman"/>
          <w:sz w:val="24"/>
          <w:szCs w:val="24"/>
          <w:lang w:val="ru-RU"/>
        </w:rPr>
        <w:t>региональных тренировочных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тестировани</w:t>
      </w:r>
      <w:r w:rsidR="006B0FE0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ФЦТ</w:t>
      </w:r>
      <w:r w:rsidR="006B0FE0">
        <w:rPr>
          <w:rFonts w:ascii="Times New Roman" w:hAnsi="Times New Roman" w:cs="Times New Roman"/>
          <w:sz w:val="24"/>
          <w:szCs w:val="24"/>
          <w:lang w:val="ru-RU"/>
        </w:rPr>
        <w:t xml:space="preserve"> в течени</w:t>
      </w:r>
      <w:proofErr w:type="gramStart"/>
      <w:r w:rsidR="006B0FE0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6B0FE0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954A4" w:rsidRDefault="00A954A4" w:rsidP="006447D6">
      <w:pPr>
        <w:pStyle w:val="a3"/>
        <w:numPr>
          <w:ilvl w:val="0"/>
          <w:numId w:val="1"/>
        </w:numPr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В следующем ГИА рекомендовать ОУ ППЭ аккредитовать в качестве общественного наблюдателя более одного человека. </w:t>
      </w:r>
    </w:p>
    <w:p w:rsidR="003E1632" w:rsidRPr="006447D6" w:rsidRDefault="003E1632" w:rsidP="003E1632">
      <w:pPr>
        <w:pStyle w:val="a3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6E7C" w:rsidRPr="006447D6" w:rsidRDefault="00CE6E7C" w:rsidP="006447D6">
      <w:pPr>
        <w:pStyle w:val="a3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5F21" w:rsidRPr="006447D6" w:rsidRDefault="00B55F21" w:rsidP="006447D6">
      <w:pPr>
        <w:pStyle w:val="a3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5F21" w:rsidRPr="006447D6" w:rsidRDefault="00B55F21" w:rsidP="006447D6">
      <w:pPr>
        <w:pStyle w:val="a3"/>
        <w:tabs>
          <w:tab w:val="left" w:pos="851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604" w:rsidRPr="006447D6" w:rsidRDefault="00BF5604" w:rsidP="006447D6">
      <w:pPr>
        <w:pStyle w:val="a3"/>
        <w:tabs>
          <w:tab w:val="left" w:pos="851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5604" w:rsidRPr="006447D6" w:rsidRDefault="00BF5604" w:rsidP="006447D6">
      <w:pPr>
        <w:pStyle w:val="a3"/>
        <w:tabs>
          <w:tab w:val="left" w:pos="851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07DB" w:rsidRPr="00B55F21" w:rsidRDefault="00B55F21" w:rsidP="006447D6">
      <w:pPr>
        <w:pStyle w:val="a3"/>
        <w:tabs>
          <w:tab w:val="left" w:pos="851"/>
        </w:tabs>
        <w:spacing w:before="0" w:after="0" w:line="240" w:lineRule="auto"/>
        <w:ind w:left="0"/>
        <w:jc w:val="center"/>
        <w:rPr>
          <w:lang w:val="ru-RU"/>
        </w:rPr>
      </w:pP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Ведущий специалист:                </w:t>
      </w:r>
      <w:r w:rsidR="003037B4"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B0FE0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6447D6">
        <w:rPr>
          <w:rFonts w:ascii="Times New Roman" w:hAnsi="Times New Roman" w:cs="Times New Roman"/>
          <w:sz w:val="24"/>
          <w:szCs w:val="24"/>
          <w:lang w:val="ru-RU"/>
        </w:rPr>
        <w:t xml:space="preserve"> Ананьева Ю.М.</w:t>
      </w:r>
    </w:p>
    <w:sectPr w:rsidR="000107DB" w:rsidRPr="00B55F21" w:rsidSect="0086521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1D" w:rsidRDefault="00772B1D" w:rsidP="000025EF">
      <w:pPr>
        <w:spacing w:before="0" w:after="0" w:line="240" w:lineRule="auto"/>
      </w:pPr>
      <w:r>
        <w:separator/>
      </w:r>
    </w:p>
  </w:endnote>
  <w:endnote w:type="continuationSeparator" w:id="0">
    <w:p w:rsidR="00772B1D" w:rsidRDefault="00772B1D" w:rsidP="000025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1D" w:rsidRDefault="00772B1D" w:rsidP="000025EF">
      <w:pPr>
        <w:spacing w:before="0" w:after="0" w:line="240" w:lineRule="auto"/>
      </w:pPr>
      <w:r>
        <w:separator/>
      </w:r>
    </w:p>
  </w:footnote>
  <w:footnote w:type="continuationSeparator" w:id="0">
    <w:p w:rsidR="00772B1D" w:rsidRDefault="00772B1D" w:rsidP="000025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F39"/>
    <w:multiLevelType w:val="hybridMultilevel"/>
    <w:tmpl w:val="74CE802E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E06BE"/>
    <w:multiLevelType w:val="hybridMultilevel"/>
    <w:tmpl w:val="E0604E7C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D03475"/>
    <w:multiLevelType w:val="hybridMultilevel"/>
    <w:tmpl w:val="0050468A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176789"/>
    <w:multiLevelType w:val="hybridMultilevel"/>
    <w:tmpl w:val="7D36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336C"/>
    <w:multiLevelType w:val="hybridMultilevel"/>
    <w:tmpl w:val="CF2EB42E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7E3E7F"/>
    <w:multiLevelType w:val="hybridMultilevel"/>
    <w:tmpl w:val="0050468A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094CFE"/>
    <w:multiLevelType w:val="hybridMultilevel"/>
    <w:tmpl w:val="C58AD928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505B0E"/>
    <w:multiLevelType w:val="hybridMultilevel"/>
    <w:tmpl w:val="FDF8D1B8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71391A"/>
    <w:multiLevelType w:val="hybridMultilevel"/>
    <w:tmpl w:val="B59CB12C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F46732"/>
    <w:multiLevelType w:val="hybridMultilevel"/>
    <w:tmpl w:val="E8D011A2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542246"/>
    <w:multiLevelType w:val="hybridMultilevel"/>
    <w:tmpl w:val="52EE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059C8"/>
    <w:multiLevelType w:val="hybridMultilevel"/>
    <w:tmpl w:val="5DF4B840"/>
    <w:lvl w:ilvl="0" w:tplc="E2C8A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2F20"/>
    <w:multiLevelType w:val="hybridMultilevel"/>
    <w:tmpl w:val="C58AD928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3296D85"/>
    <w:multiLevelType w:val="hybridMultilevel"/>
    <w:tmpl w:val="27728934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7B0411"/>
    <w:multiLevelType w:val="hybridMultilevel"/>
    <w:tmpl w:val="192AADD2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8884CC4"/>
    <w:multiLevelType w:val="hybridMultilevel"/>
    <w:tmpl w:val="74CE802E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90B63CA"/>
    <w:multiLevelType w:val="hybridMultilevel"/>
    <w:tmpl w:val="C58AD928"/>
    <w:lvl w:ilvl="0" w:tplc="E2C8A4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C6795A"/>
    <w:multiLevelType w:val="hybridMultilevel"/>
    <w:tmpl w:val="28E4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15"/>
  </w:num>
  <w:num w:numId="9">
    <w:abstractNumId w:val="14"/>
  </w:num>
  <w:num w:numId="10">
    <w:abstractNumId w:val="6"/>
  </w:num>
  <w:num w:numId="11">
    <w:abstractNumId w:val="16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13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F21"/>
    <w:rsid w:val="000025EF"/>
    <w:rsid w:val="000107DB"/>
    <w:rsid w:val="00011E38"/>
    <w:rsid w:val="00023406"/>
    <w:rsid w:val="00030751"/>
    <w:rsid w:val="00046B76"/>
    <w:rsid w:val="00046F33"/>
    <w:rsid w:val="00083F57"/>
    <w:rsid w:val="00086097"/>
    <w:rsid w:val="0008622D"/>
    <w:rsid w:val="000963A1"/>
    <w:rsid w:val="000A121D"/>
    <w:rsid w:val="000A1AE2"/>
    <w:rsid w:val="000A6238"/>
    <w:rsid w:val="000B280E"/>
    <w:rsid w:val="000C3DEC"/>
    <w:rsid w:val="000D0D69"/>
    <w:rsid w:val="000D45B2"/>
    <w:rsid w:val="000D4641"/>
    <w:rsid w:val="000D66E6"/>
    <w:rsid w:val="000F1537"/>
    <w:rsid w:val="000F68E9"/>
    <w:rsid w:val="001114F2"/>
    <w:rsid w:val="00114159"/>
    <w:rsid w:val="00127077"/>
    <w:rsid w:val="00151BFC"/>
    <w:rsid w:val="00151F8F"/>
    <w:rsid w:val="00166595"/>
    <w:rsid w:val="00185B16"/>
    <w:rsid w:val="001862FD"/>
    <w:rsid w:val="001A1E76"/>
    <w:rsid w:val="001A7F00"/>
    <w:rsid w:val="001B7A14"/>
    <w:rsid w:val="001E4045"/>
    <w:rsid w:val="001F549F"/>
    <w:rsid w:val="002019F6"/>
    <w:rsid w:val="002161C2"/>
    <w:rsid w:val="00220C33"/>
    <w:rsid w:val="0023140A"/>
    <w:rsid w:val="00231F72"/>
    <w:rsid w:val="00232216"/>
    <w:rsid w:val="00241B1C"/>
    <w:rsid w:val="00251CD4"/>
    <w:rsid w:val="00263250"/>
    <w:rsid w:val="002658D2"/>
    <w:rsid w:val="002704F7"/>
    <w:rsid w:val="00272258"/>
    <w:rsid w:val="00285F82"/>
    <w:rsid w:val="002A5BD8"/>
    <w:rsid w:val="002A5D61"/>
    <w:rsid w:val="002D1FD8"/>
    <w:rsid w:val="002D54A5"/>
    <w:rsid w:val="00301529"/>
    <w:rsid w:val="003037B4"/>
    <w:rsid w:val="0031105B"/>
    <w:rsid w:val="00333D25"/>
    <w:rsid w:val="00352596"/>
    <w:rsid w:val="0036217A"/>
    <w:rsid w:val="0036404B"/>
    <w:rsid w:val="00376CD6"/>
    <w:rsid w:val="0038249D"/>
    <w:rsid w:val="0039036D"/>
    <w:rsid w:val="00390B56"/>
    <w:rsid w:val="00393B0C"/>
    <w:rsid w:val="003B4A27"/>
    <w:rsid w:val="003C274C"/>
    <w:rsid w:val="003C6FA3"/>
    <w:rsid w:val="003D127E"/>
    <w:rsid w:val="003E1632"/>
    <w:rsid w:val="003E4570"/>
    <w:rsid w:val="003F0DFE"/>
    <w:rsid w:val="004303D2"/>
    <w:rsid w:val="00450D3F"/>
    <w:rsid w:val="00457C08"/>
    <w:rsid w:val="00457F86"/>
    <w:rsid w:val="00462605"/>
    <w:rsid w:val="00464177"/>
    <w:rsid w:val="004820B9"/>
    <w:rsid w:val="004829C3"/>
    <w:rsid w:val="004A0EE9"/>
    <w:rsid w:val="004A215A"/>
    <w:rsid w:val="004B3836"/>
    <w:rsid w:val="004B44B3"/>
    <w:rsid w:val="004B671F"/>
    <w:rsid w:val="004B6720"/>
    <w:rsid w:val="004D664C"/>
    <w:rsid w:val="004F5365"/>
    <w:rsid w:val="005003E1"/>
    <w:rsid w:val="0050279B"/>
    <w:rsid w:val="005046A4"/>
    <w:rsid w:val="00515617"/>
    <w:rsid w:val="005215FC"/>
    <w:rsid w:val="0054529F"/>
    <w:rsid w:val="005457DF"/>
    <w:rsid w:val="00546464"/>
    <w:rsid w:val="0054647E"/>
    <w:rsid w:val="00552854"/>
    <w:rsid w:val="0056160A"/>
    <w:rsid w:val="00567368"/>
    <w:rsid w:val="005706D4"/>
    <w:rsid w:val="0057725D"/>
    <w:rsid w:val="005B2379"/>
    <w:rsid w:val="005B3050"/>
    <w:rsid w:val="005B5B56"/>
    <w:rsid w:val="005B7705"/>
    <w:rsid w:val="005C61FE"/>
    <w:rsid w:val="005D2221"/>
    <w:rsid w:val="005D2A1D"/>
    <w:rsid w:val="005D56BB"/>
    <w:rsid w:val="005E68BA"/>
    <w:rsid w:val="005F4D7E"/>
    <w:rsid w:val="00606AF2"/>
    <w:rsid w:val="00617937"/>
    <w:rsid w:val="0063049F"/>
    <w:rsid w:val="00635611"/>
    <w:rsid w:val="006447D6"/>
    <w:rsid w:val="006547AF"/>
    <w:rsid w:val="00657278"/>
    <w:rsid w:val="00666C40"/>
    <w:rsid w:val="00670C64"/>
    <w:rsid w:val="0067381E"/>
    <w:rsid w:val="00681811"/>
    <w:rsid w:val="006829C7"/>
    <w:rsid w:val="00682C33"/>
    <w:rsid w:val="00686EB2"/>
    <w:rsid w:val="006A0CC4"/>
    <w:rsid w:val="006B0FE0"/>
    <w:rsid w:val="006B4A76"/>
    <w:rsid w:val="006C1561"/>
    <w:rsid w:val="006C1DBA"/>
    <w:rsid w:val="006D3FD6"/>
    <w:rsid w:val="007109D0"/>
    <w:rsid w:val="007244EE"/>
    <w:rsid w:val="0072733E"/>
    <w:rsid w:val="007311BC"/>
    <w:rsid w:val="007319B5"/>
    <w:rsid w:val="00736631"/>
    <w:rsid w:val="0074335E"/>
    <w:rsid w:val="00753128"/>
    <w:rsid w:val="00772B1D"/>
    <w:rsid w:val="007A0F6F"/>
    <w:rsid w:val="007B4E1D"/>
    <w:rsid w:val="007B7892"/>
    <w:rsid w:val="007C762C"/>
    <w:rsid w:val="007D50B5"/>
    <w:rsid w:val="007D7323"/>
    <w:rsid w:val="007F2872"/>
    <w:rsid w:val="007F5D9E"/>
    <w:rsid w:val="00803CB3"/>
    <w:rsid w:val="00810F3F"/>
    <w:rsid w:val="00812A2A"/>
    <w:rsid w:val="0081412D"/>
    <w:rsid w:val="008213BB"/>
    <w:rsid w:val="00842495"/>
    <w:rsid w:val="00845106"/>
    <w:rsid w:val="00847BDA"/>
    <w:rsid w:val="00857A69"/>
    <w:rsid w:val="0086521A"/>
    <w:rsid w:val="00866C10"/>
    <w:rsid w:val="008716C0"/>
    <w:rsid w:val="00872441"/>
    <w:rsid w:val="00873ECF"/>
    <w:rsid w:val="0088033B"/>
    <w:rsid w:val="0089104A"/>
    <w:rsid w:val="00894112"/>
    <w:rsid w:val="0089764A"/>
    <w:rsid w:val="008A26F1"/>
    <w:rsid w:val="008A687B"/>
    <w:rsid w:val="008C0672"/>
    <w:rsid w:val="008C4ADD"/>
    <w:rsid w:val="008D2CBA"/>
    <w:rsid w:val="008D67BA"/>
    <w:rsid w:val="008E3607"/>
    <w:rsid w:val="008F1E5E"/>
    <w:rsid w:val="008F2A4A"/>
    <w:rsid w:val="008F78B6"/>
    <w:rsid w:val="00904139"/>
    <w:rsid w:val="00916EEA"/>
    <w:rsid w:val="0091724D"/>
    <w:rsid w:val="009201E9"/>
    <w:rsid w:val="009233C4"/>
    <w:rsid w:val="00925472"/>
    <w:rsid w:val="00930FD9"/>
    <w:rsid w:val="00941E2C"/>
    <w:rsid w:val="00951AD7"/>
    <w:rsid w:val="00952298"/>
    <w:rsid w:val="00954C9F"/>
    <w:rsid w:val="009620EC"/>
    <w:rsid w:val="00964862"/>
    <w:rsid w:val="009831FF"/>
    <w:rsid w:val="009B3F1C"/>
    <w:rsid w:val="009D5DC5"/>
    <w:rsid w:val="009E4223"/>
    <w:rsid w:val="009F2510"/>
    <w:rsid w:val="00A01DF1"/>
    <w:rsid w:val="00A033F9"/>
    <w:rsid w:val="00A04CE8"/>
    <w:rsid w:val="00A12673"/>
    <w:rsid w:val="00A2315A"/>
    <w:rsid w:val="00A24969"/>
    <w:rsid w:val="00A439DF"/>
    <w:rsid w:val="00A444E3"/>
    <w:rsid w:val="00A56987"/>
    <w:rsid w:val="00A57D65"/>
    <w:rsid w:val="00A616D2"/>
    <w:rsid w:val="00A62E44"/>
    <w:rsid w:val="00A72719"/>
    <w:rsid w:val="00A82283"/>
    <w:rsid w:val="00A954A4"/>
    <w:rsid w:val="00A961D7"/>
    <w:rsid w:val="00A96FA7"/>
    <w:rsid w:val="00AA64EC"/>
    <w:rsid w:val="00AB61E1"/>
    <w:rsid w:val="00AC3FA4"/>
    <w:rsid w:val="00AD1438"/>
    <w:rsid w:val="00AD523C"/>
    <w:rsid w:val="00AE184A"/>
    <w:rsid w:val="00AE5799"/>
    <w:rsid w:val="00AF783F"/>
    <w:rsid w:val="00B13E0D"/>
    <w:rsid w:val="00B1618D"/>
    <w:rsid w:val="00B21AB6"/>
    <w:rsid w:val="00B22404"/>
    <w:rsid w:val="00B23AD7"/>
    <w:rsid w:val="00B34615"/>
    <w:rsid w:val="00B4503D"/>
    <w:rsid w:val="00B500C7"/>
    <w:rsid w:val="00B541EB"/>
    <w:rsid w:val="00B55F21"/>
    <w:rsid w:val="00B63BE4"/>
    <w:rsid w:val="00B70B33"/>
    <w:rsid w:val="00B90BE0"/>
    <w:rsid w:val="00B91B61"/>
    <w:rsid w:val="00BA2388"/>
    <w:rsid w:val="00BA28B8"/>
    <w:rsid w:val="00BA7137"/>
    <w:rsid w:val="00BB2638"/>
    <w:rsid w:val="00BB649C"/>
    <w:rsid w:val="00BB74D6"/>
    <w:rsid w:val="00BE07DF"/>
    <w:rsid w:val="00BE3024"/>
    <w:rsid w:val="00BF2AEB"/>
    <w:rsid w:val="00BF5604"/>
    <w:rsid w:val="00C0195D"/>
    <w:rsid w:val="00C1189A"/>
    <w:rsid w:val="00C174EB"/>
    <w:rsid w:val="00C34BDA"/>
    <w:rsid w:val="00C36258"/>
    <w:rsid w:val="00C6370C"/>
    <w:rsid w:val="00C71431"/>
    <w:rsid w:val="00C867C9"/>
    <w:rsid w:val="00CB1E81"/>
    <w:rsid w:val="00CB30DD"/>
    <w:rsid w:val="00CB5EBA"/>
    <w:rsid w:val="00CD498D"/>
    <w:rsid w:val="00CE1026"/>
    <w:rsid w:val="00CE4DD1"/>
    <w:rsid w:val="00CE6E7C"/>
    <w:rsid w:val="00CF4023"/>
    <w:rsid w:val="00CF6807"/>
    <w:rsid w:val="00D0231F"/>
    <w:rsid w:val="00D16802"/>
    <w:rsid w:val="00D21EA1"/>
    <w:rsid w:val="00D27666"/>
    <w:rsid w:val="00D300DF"/>
    <w:rsid w:val="00D3149B"/>
    <w:rsid w:val="00D34FF7"/>
    <w:rsid w:val="00D37A11"/>
    <w:rsid w:val="00D4503B"/>
    <w:rsid w:val="00D46491"/>
    <w:rsid w:val="00D53257"/>
    <w:rsid w:val="00D620D7"/>
    <w:rsid w:val="00D6265C"/>
    <w:rsid w:val="00D627EA"/>
    <w:rsid w:val="00D64361"/>
    <w:rsid w:val="00D70C6A"/>
    <w:rsid w:val="00D91C25"/>
    <w:rsid w:val="00D9455B"/>
    <w:rsid w:val="00D977A7"/>
    <w:rsid w:val="00DB6EDB"/>
    <w:rsid w:val="00DC57CE"/>
    <w:rsid w:val="00DD336F"/>
    <w:rsid w:val="00DF12CB"/>
    <w:rsid w:val="00DF7DE5"/>
    <w:rsid w:val="00E07FF1"/>
    <w:rsid w:val="00E372FC"/>
    <w:rsid w:val="00E41367"/>
    <w:rsid w:val="00E479ED"/>
    <w:rsid w:val="00E505EE"/>
    <w:rsid w:val="00E778D1"/>
    <w:rsid w:val="00E827B0"/>
    <w:rsid w:val="00E83036"/>
    <w:rsid w:val="00E831D1"/>
    <w:rsid w:val="00E9573E"/>
    <w:rsid w:val="00EA46F4"/>
    <w:rsid w:val="00ED21E8"/>
    <w:rsid w:val="00EE5168"/>
    <w:rsid w:val="00EF65A3"/>
    <w:rsid w:val="00F00BB8"/>
    <w:rsid w:val="00F42D40"/>
    <w:rsid w:val="00F62442"/>
    <w:rsid w:val="00F625CF"/>
    <w:rsid w:val="00F6594B"/>
    <w:rsid w:val="00F70088"/>
    <w:rsid w:val="00F77AF8"/>
    <w:rsid w:val="00F93484"/>
    <w:rsid w:val="00FA42EE"/>
    <w:rsid w:val="00FA6914"/>
    <w:rsid w:val="00FB400E"/>
    <w:rsid w:val="00FB5E42"/>
    <w:rsid w:val="00FC5341"/>
    <w:rsid w:val="00FD2690"/>
    <w:rsid w:val="00FD7A10"/>
    <w:rsid w:val="00FE0108"/>
    <w:rsid w:val="00FE1F79"/>
    <w:rsid w:val="00FE2AEA"/>
    <w:rsid w:val="00FE350C"/>
    <w:rsid w:val="00FE42E0"/>
    <w:rsid w:val="00FE55F7"/>
    <w:rsid w:val="00FE7050"/>
    <w:rsid w:val="00FF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21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21"/>
    <w:pPr>
      <w:ind w:left="720"/>
      <w:contextualSpacing/>
    </w:pPr>
  </w:style>
  <w:style w:type="table" w:styleId="a4">
    <w:name w:val="Table Grid"/>
    <w:basedOn w:val="a1"/>
    <w:uiPriority w:val="59"/>
    <w:rsid w:val="00B5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5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531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12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header"/>
    <w:basedOn w:val="a"/>
    <w:link w:val="aa"/>
    <w:uiPriority w:val="99"/>
    <w:unhideWhenUsed/>
    <w:rsid w:val="000025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25EF"/>
    <w:rPr>
      <w:rFonts w:eastAsiaTheme="minorEastAsia"/>
      <w:sz w:val="20"/>
      <w:szCs w:val="20"/>
      <w:lang w:val="en-US" w:bidi="en-US"/>
    </w:rPr>
  </w:style>
  <w:style w:type="paragraph" w:styleId="ab">
    <w:name w:val="footer"/>
    <w:basedOn w:val="a"/>
    <w:link w:val="ac"/>
    <w:uiPriority w:val="99"/>
    <w:unhideWhenUsed/>
    <w:rsid w:val="000025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25EF"/>
    <w:rPr>
      <w:rFonts w:eastAsiaTheme="minorEastAsi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21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21"/>
    <w:pPr>
      <w:ind w:left="720"/>
      <w:contextualSpacing/>
    </w:pPr>
  </w:style>
  <w:style w:type="table" w:styleId="a4">
    <w:name w:val="Table Grid"/>
    <w:basedOn w:val="a1"/>
    <w:uiPriority w:val="59"/>
    <w:rsid w:val="00B5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5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531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12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header"/>
    <w:basedOn w:val="a"/>
    <w:link w:val="aa"/>
    <w:uiPriority w:val="99"/>
    <w:unhideWhenUsed/>
    <w:rsid w:val="000025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25EF"/>
    <w:rPr>
      <w:rFonts w:eastAsiaTheme="minorEastAsia"/>
      <w:sz w:val="20"/>
      <w:szCs w:val="20"/>
      <w:lang w:val="en-US" w:bidi="en-US"/>
    </w:rPr>
  </w:style>
  <w:style w:type="paragraph" w:styleId="ab">
    <w:name w:val="footer"/>
    <w:basedOn w:val="a"/>
    <w:link w:val="ac"/>
    <w:uiPriority w:val="99"/>
    <w:unhideWhenUsed/>
    <w:rsid w:val="000025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25EF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 cap="all" spc="0">
                <a:ln w="45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defRPr>
            </a:pPr>
            <a:r>
              <a:rPr lang="ru-RU" b="1" cap="all" spc="0">
                <a:ln w="45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rPr>
              <a:t>Участие на ГИА-9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Якутский язык</c:v>
                </c:pt>
              </c:strCache>
            </c:strRef>
          </c:cat>
          <c:val>
            <c:numRef>
              <c:f>Лист1!$B$2:$B$13</c:f>
              <c:numCache>
                <c:formatCode>Основной</c:formatCode>
                <c:ptCount val="12"/>
                <c:pt idx="0">
                  <c:v>381</c:v>
                </c:pt>
                <c:pt idx="1">
                  <c:v>380</c:v>
                </c:pt>
                <c:pt idx="2">
                  <c:v>105</c:v>
                </c:pt>
                <c:pt idx="3">
                  <c:v>67</c:v>
                </c:pt>
                <c:pt idx="4">
                  <c:v>109</c:v>
                </c:pt>
                <c:pt idx="5">
                  <c:v>144</c:v>
                </c:pt>
                <c:pt idx="6">
                  <c:v>72</c:v>
                </c:pt>
                <c:pt idx="7">
                  <c:v>17</c:v>
                </c:pt>
                <c:pt idx="8">
                  <c:v>19</c:v>
                </c:pt>
                <c:pt idx="9">
                  <c:v>191</c:v>
                </c:pt>
                <c:pt idx="10">
                  <c:v>18</c:v>
                </c:pt>
                <c:pt idx="11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Якутский язык</c:v>
                </c:pt>
              </c:strCache>
            </c:strRef>
          </c:cat>
          <c:val>
            <c:numRef>
              <c:f>Лист1!$C$2:$C$13</c:f>
              <c:numCache>
                <c:formatCode>Основной</c:formatCode>
                <c:ptCount val="12"/>
                <c:pt idx="0">
                  <c:v>358</c:v>
                </c:pt>
                <c:pt idx="1">
                  <c:v>359</c:v>
                </c:pt>
                <c:pt idx="2">
                  <c:v>75</c:v>
                </c:pt>
                <c:pt idx="3">
                  <c:v>58</c:v>
                </c:pt>
                <c:pt idx="4">
                  <c:v>108</c:v>
                </c:pt>
                <c:pt idx="5">
                  <c:v>146</c:v>
                </c:pt>
                <c:pt idx="6">
                  <c:v>58</c:v>
                </c:pt>
                <c:pt idx="7">
                  <c:v>44</c:v>
                </c:pt>
                <c:pt idx="8">
                  <c:v>21</c:v>
                </c:pt>
                <c:pt idx="9">
                  <c:v>179</c:v>
                </c:pt>
                <c:pt idx="10">
                  <c:v>12</c:v>
                </c:pt>
                <c:pt idx="1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Якутский язык</c:v>
                </c:pt>
              </c:strCache>
            </c:strRef>
          </c:cat>
          <c:val>
            <c:numRef>
              <c:f>Лист1!$D$2:$D$13</c:f>
              <c:numCache>
                <c:formatCode>Основной</c:formatCode>
                <c:ptCount val="12"/>
                <c:pt idx="0">
                  <c:v>348</c:v>
                </c:pt>
                <c:pt idx="1">
                  <c:v>350</c:v>
                </c:pt>
                <c:pt idx="2">
                  <c:v>75</c:v>
                </c:pt>
                <c:pt idx="3">
                  <c:v>37</c:v>
                </c:pt>
                <c:pt idx="4">
                  <c:v>158</c:v>
                </c:pt>
                <c:pt idx="5">
                  <c:v>124</c:v>
                </c:pt>
                <c:pt idx="6">
                  <c:v>32</c:v>
                </c:pt>
                <c:pt idx="7">
                  <c:v>55</c:v>
                </c:pt>
                <c:pt idx="8">
                  <c:v>17</c:v>
                </c:pt>
                <c:pt idx="9">
                  <c:v>154</c:v>
                </c:pt>
                <c:pt idx="10">
                  <c:v>14</c:v>
                </c:pt>
                <c:pt idx="11">
                  <c:v>22</c:v>
                </c:pt>
              </c:numCache>
            </c:numRef>
          </c:val>
        </c:ser>
        <c:shape val="cylinder"/>
        <c:axId val="96426240"/>
        <c:axId val="96432128"/>
        <c:axId val="0"/>
      </c:bar3DChart>
      <c:catAx>
        <c:axId val="96426240"/>
        <c:scaling>
          <c:orientation val="minMax"/>
        </c:scaling>
        <c:axPos val="b"/>
        <c:majorTickMark val="none"/>
        <c:tickLblPos val="nextTo"/>
        <c:crossAx val="96432128"/>
        <c:crosses val="autoZero"/>
        <c:auto val="1"/>
        <c:lblAlgn val="ctr"/>
        <c:lblOffset val="100"/>
      </c:catAx>
      <c:valAx>
        <c:axId val="96432128"/>
        <c:scaling>
          <c:orientation val="minMax"/>
        </c:scaling>
        <c:axPos val="l"/>
        <c:majorGridlines/>
        <c:numFmt formatCode="Основной" sourceLinked="1"/>
        <c:majorTickMark val="none"/>
        <c:tickLblPos val="nextTo"/>
        <c:crossAx val="9642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15776152980877"/>
          <c:y val="0.41662957623254993"/>
          <c:w val="7.3937476565429414E-2"/>
          <c:h val="0.16979261395142561"/>
        </c:manualLayout>
      </c:layout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1" cap="all" spc="0">
                <a:ln w="45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rPr>
              <a:t>Сравнение качества выполнения ОГЭ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7337870640384304E-2"/>
          <c:y val="0.12563954715744571"/>
          <c:w val="0.8335052517866175"/>
          <c:h val="0.68830765902161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якутский язык</c:v>
                </c:pt>
              </c:strCache>
            </c:strRef>
          </c:cat>
          <c:val>
            <c:numRef>
              <c:f>Лист1!$B$2:$B$7</c:f>
              <c:numCache>
                <c:formatCode>Основной</c:formatCode>
                <c:ptCount val="6"/>
                <c:pt idx="0">
                  <c:v>54.8</c:v>
                </c:pt>
                <c:pt idx="1">
                  <c:v>33.300000000000004</c:v>
                </c:pt>
                <c:pt idx="2">
                  <c:v>24.3</c:v>
                </c:pt>
                <c:pt idx="3">
                  <c:v>46.6</c:v>
                </c:pt>
                <c:pt idx="4">
                  <c:v>5.8</c:v>
                </c:pt>
                <c:pt idx="5">
                  <c:v>81.8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якутский язык</c:v>
                </c:pt>
              </c:strCache>
            </c:strRef>
          </c:cat>
          <c:val>
            <c:numRef>
              <c:f>Лист1!$C$2:$C$7</c:f>
              <c:numCache>
                <c:formatCode>Основной</c:formatCode>
                <c:ptCount val="6"/>
                <c:pt idx="0">
                  <c:v>56.2</c:v>
                </c:pt>
                <c:pt idx="1">
                  <c:v>37.800000000000004</c:v>
                </c:pt>
                <c:pt idx="2">
                  <c:v>30.5</c:v>
                </c:pt>
                <c:pt idx="3">
                  <c:v>47</c:v>
                </c:pt>
                <c:pt idx="4">
                  <c:v>13.9</c:v>
                </c:pt>
                <c:pt idx="5">
                  <c:v>68.7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якутский язык</c:v>
                </c:pt>
              </c:strCache>
            </c:strRef>
          </c:cat>
          <c:val>
            <c:numRef>
              <c:f>Лист1!$D$2:$D$7</c:f>
              <c:numCache>
                <c:formatCode>Основной</c:formatCode>
                <c:ptCount val="6"/>
                <c:pt idx="0">
                  <c:v>56.4</c:v>
                </c:pt>
                <c:pt idx="1">
                  <c:v>39.6</c:v>
                </c:pt>
                <c:pt idx="2">
                  <c:v>40</c:v>
                </c:pt>
                <c:pt idx="3">
                  <c:v>43.1</c:v>
                </c:pt>
                <c:pt idx="4">
                  <c:v>15.5</c:v>
                </c:pt>
                <c:pt idx="5">
                  <c:v>44.4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якутский язык</c:v>
                </c:pt>
              </c:strCache>
            </c:strRef>
          </c:cat>
          <c:val>
            <c:numRef>
              <c:f>Лист1!$E$2:$E$7</c:f>
              <c:numCache>
                <c:formatCode>Основной</c:formatCode>
                <c:ptCount val="6"/>
                <c:pt idx="0">
                  <c:v>50</c:v>
                </c:pt>
                <c:pt idx="1">
                  <c:v>33.800000000000004</c:v>
                </c:pt>
                <c:pt idx="2">
                  <c:v>32.800000000000004</c:v>
                </c:pt>
                <c:pt idx="3">
                  <c:v>56.8</c:v>
                </c:pt>
                <c:pt idx="4">
                  <c:v>24.1</c:v>
                </c:pt>
                <c:pt idx="5">
                  <c:v>28.6</c:v>
                </c:pt>
              </c:numCache>
            </c:numRef>
          </c:val>
        </c:ser>
        <c:shape val="cylinder"/>
        <c:axId val="113862912"/>
        <c:axId val="113881088"/>
        <c:axId val="0"/>
      </c:bar3DChart>
      <c:catAx>
        <c:axId val="11386291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113881088"/>
        <c:crosses val="autoZero"/>
        <c:auto val="1"/>
        <c:lblAlgn val="ctr"/>
        <c:lblOffset val="100"/>
      </c:catAx>
      <c:valAx>
        <c:axId val="113881088"/>
        <c:scaling>
          <c:orientation val="minMax"/>
        </c:scaling>
        <c:axPos val="l"/>
        <c:majorGridlines/>
        <c:numFmt formatCode="Основной" sourceLinked="1"/>
        <c:tickLblPos val="nextTo"/>
        <c:crossAx val="113862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194723366001266"/>
          <c:y val="0.91266845594639268"/>
          <c:w val="0.32244255998572646"/>
          <c:h val="6.7561867266591691E-2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1" cap="all" spc="0">
                <a:ln w="45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rPr>
              <a:t>Сравнение качества выполнения ОГЭ </a:t>
            </a:r>
          </a:p>
        </c:rich>
      </c:tx>
      <c:layout>
        <c:manualLayout>
          <c:xMode val="edge"/>
          <c:yMode val="edge"/>
          <c:x val="0.19195710627914631"/>
          <c:y val="2.0270270270270424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Информат.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Иностр.яз.</c:v>
                </c:pt>
                <c:pt idx="4">
                  <c:v>Обществозн.</c:v>
                </c:pt>
                <c:pt idx="5">
                  <c:v>Литература</c:v>
                </c:pt>
              </c:strCache>
            </c:strRef>
          </c:cat>
          <c:val>
            <c:numRef>
              <c:f>Лист1!$B$2:$B$7</c:f>
              <c:numCache>
                <c:formatCode>Основной</c:formatCode>
                <c:ptCount val="6"/>
                <c:pt idx="0">
                  <c:v>59.7</c:v>
                </c:pt>
                <c:pt idx="1">
                  <c:v>22.7</c:v>
                </c:pt>
                <c:pt idx="2">
                  <c:v>18.899999999999999</c:v>
                </c:pt>
                <c:pt idx="3">
                  <c:v>20.8</c:v>
                </c:pt>
                <c:pt idx="4">
                  <c:v>19</c:v>
                </c:pt>
                <c:pt idx="5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Информат.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Иностр.яз.</c:v>
                </c:pt>
                <c:pt idx="4">
                  <c:v>Обществозн.</c:v>
                </c:pt>
                <c:pt idx="5">
                  <c:v>Литература</c:v>
                </c:pt>
              </c:strCache>
            </c:strRef>
          </c:cat>
          <c:val>
            <c:numRef>
              <c:f>Лист1!$C$2:$C$7</c:f>
              <c:numCache>
                <c:formatCode>Основной</c:formatCode>
                <c:ptCount val="6"/>
                <c:pt idx="0">
                  <c:v>50.5</c:v>
                </c:pt>
                <c:pt idx="1">
                  <c:v>27.8</c:v>
                </c:pt>
                <c:pt idx="2">
                  <c:v>47</c:v>
                </c:pt>
                <c:pt idx="3">
                  <c:v>52.6</c:v>
                </c:pt>
                <c:pt idx="4">
                  <c:v>26.2</c:v>
                </c:pt>
                <c:pt idx="5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Информат.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Иностр.яз.</c:v>
                </c:pt>
                <c:pt idx="4">
                  <c:v>Обществозн.</c:v>
                </c:pt>
                <c:pt idx="5">
                  <c:v>Литература</c:v>
                </c:pt>
              </c:strCache>
            </c:strRef>
          </c:cat>
          <c:val>
            <c:numRef>
              <c:f>Лист1!$D$2:$D$7</c:f>
              <c:numCache>
                <c:formatCode>Основной</c:formatCode>
                <c:ptCount val="6"/>
                <c:pt idx="0">
                  <c:v>49.1</c:v>
                </c:pt>
                <c:pt idx="1">
                  <c:v>26.7</c:v>
                </c:pt>
                <c:pt idx="2">
                  <c:v>40.9</c:v>
                </c:pt>
                <c:pt idx="3">
                  <c:v>42.9</c:v>
                </c:pt>
                <c:pt idx="4">
                  <c:v>16.8</c:v>
                </c:pt>
                <c:pt idx="5">
                  <c:v>91.7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Информат.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Иностр.яз.</c:v>
                </c:pt>
                <c:pt idx="4">
                  <c:v>Обществозн.</c:v>
                </c:pt>
                <c:pt idx="5">
                  <c:v>Литература</c:v>
                </c:pt>
              </c:strCache>
            </c:strRef>
          </c:cat>
          <c:val>
            <c:numRef>
              <c:f>Лист1!$E$2:$E$7</c:f>
              <c:numCache>
                <c:formatCode>Основной</c:formatCode>
                <c:ptCount val="6"/>
                <c:pt idx="0">
                  <c:v>46.8</c:v>
                </c:pt>
                <c:pt idx="1">
                  <c:v>12.9</c:v>
                </c:pt>
                <c:pt idx="2">
                  <c:v>32.700000000000003</c:v>
                </c:pt>
                <c:pt idx="3">
                  <c:v>41.2</c:v>
                </c:pt>
                <c:pt idx="4">
                  <c:v>21.4</c:v>
                </c:pt>
                <c:pt idx="5">
                  <c:v>35.700000000000003</c:v>
                </c:pt>
              </c:numCache>
            </c:numRef>
          </c:val>
        </c:ser>
        <c:shape val="cylinder"/>
        <c:axId val="113920256"/>
        <c:axId val="113938432"/>
        <c:axId val="0"/>
      </c:bar3DChart>
      <c:catAx>
        <c:axId val="113920256"/>
        <c:scaling>
          <c:orientation val="minMax"/>
        </c:scaling>
        <c:axPos val="b"/>
        <c:tickLblPos val="nextTo"/>
        <c:crossAx val="113938432"/>
        <c:crosses val="autoZero"/>
        <c:auto val="1"/>
        <c:lblAlgn val="ctr"/>
        <c:lblOffset val="100"/>
      </c:catAx>
      <c:valAx>
        <c:axId val="113938432"/>
        <c:scaling>
          <c:orientation val="minMax"/>
        </c:scaling>
        <c:axPos val="l"/>
        <c:majorGridlines/>
        <c:numFmt formatCode="Основной" sourceLinked="1"/>
        <c:tickLblPos val="nextTo"/>
        <c:crossAx val="113920256"/>
        <c:crosses val="autoZero"/>
        <c:crossBetween val="between"/>
      </c:valAx>
    </c:plotArea>
    <c:legend>
      <c:legendPos val="b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Средняя оценка ГВЭ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9654782735491411E-2"/>
          <c:y val="0.1630061867266592"/>
          <c:w val="0.79473297608632254"/>
          <c:h val="0.65537995250593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Основной</c:formatCode>
                <c:ptCount val="2"/>
                <c:pt idx="0">
                  <c:v>3.5</c:v>
                </c:pt>
                <c:pt idx="1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Основной</c:formatCode>
                <c:ptCount val="2"/>
                <c:pt idx="0">
                  <c:v>3.5</c:v>
                </c:pt>
                <c:pt idx="1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Основной</c:formatCode>
                <c:ptCount val="2"/>
                <c:pt idx="0">
                  <c:v>3.2</c:v>
                </c:pt>
                <c:pt idx="1">
                  <c:v>3.2</c:v>
                </c:pt>
              </c:numCache>
            </c:numRef>
          </c:val>
        </c:ser>
        <c:dLbls>
          <c:showVal val="1"/>
        </c:dLbls>
        <c:shape val="cylinder"/>
        <c:axId val="106687104"/>
        <c:axId val="113836416"/>
        <c:axId val="0"/>
      </c:bar3DChart>
      <c:catAx>
        <c:axId val="1066871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3836416"/>
        <c:crosses val="autoZero"/>
        <c:auto val="1"/>
        <c:lblAlgn val="ctr"/>
        <c:lblOffset val="100"/>
      </c:catAx>
      <c:valAx>
        <c:axId val="113836416"/>
        <c:scaling>
          <c:orientation val="minMax"/>
        </c:scaling>
        <c:axPos val="l"/>
        <c:majorGridlines/>
        <c:numFmt formatCode="Основной" sourceLinked="1"/>
        <c:tickLblPos val="nextTo"/>
        <c:crossAx val="106687104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4283-A9EE-4E67-A369-96A731C2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72</cp:revision>
  <cp:lastPrinted>2019-10-01T05:59:00Z</cp:lastPrinted>
  <dcterms:created xsi:type="dcterms:W3CDTF">2019-06-26T05:30:00Z</dcterms:created>
  <dcterms:modified xsi:type="dcterms:W3CDTF">2020-02-10T08:55:00Z</dcterms:modified>
</cp:coreProperties>
</file>